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0B" w:rsidRPr="001C31CF" w:rsidRDefault="00A00807" w:rsidP="00A0080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1C31CF">
        <w:rPr>
          <w:rFonts w:ascii="Times New Roman" w:hAnsi="Times New Roman" w:cs="Times New Roman"/>
          <w:b/>
          <w:sz w:val="32"/>
          <w:szCs w:val="32"/>
        </w:rPr>
        <w:t>MODELE</w:t>
      </w:r>
    </w:p>
    <w:p w:rsidR="00B8740B" w:rsidRDefault="00B8740B" w:rsidP="00A0080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31CF">
        <w:rPr>
          <w:rFonts w:ascii="Times New Roman" w:hAnsi="Times New Roman" w:cs="Times New Roman"/>
          <w:b/>
          <w:sz w:val="32"/>
          <w:szCs w:val="32"/>
        </w:rPr>
        <w:t xml:space="preserve">STATUTS · SOCIETE EN NOM COLLECTIF </w:t>
      </w:r>
      <w:bookmarkEnd w:id="0"/>
      <w:r w:rsidRPr="001C31CF">
        <w:rPr>
          <w:rFonts w:ascii="Times New Roman" w:hAnsi="Times New Roman" w:cs="Times New Roman"/>
          <w:b/>
          <w:sz w:val="32"/>
          <w:szCs w:val="32"/>
        </w:rPr>
        <w:t>"SNC"</w:t>
      </w:r>
    </w:p>
    <w:p w:rsidR="001C31CF" w:rsidRPr="001C31CF" w:rsidRDefault="001C31CF" w:rsidP="00A0080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740B" w:rsidRPr="001C31CF" w:rsidRDefault="00A00807" w:rsidP="001C31CF">
      <w:pPr>
        <w:spacing w:after="0"/>
        <w:ind w:firstLine="3119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Société "….."</w:t>
      </w:r>
    </w:p>
    <w:p w:rsidR="00B8740B" w:rsidRPr="001C31CF" w:rsidRDefault="00B8740B" w:rsidP="001C31CF">
      <w:pPr>
        <w:spacing w:after="0"/>
        <w:ind w:firstLine="3119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Société en nom collectif en formation</w:t>
      </w:r>
    </w:p>
    <w:p w:rsidR="00B8740B" w:rsidRPr="001C31CF" w:rsidRDefault="00B8740B" w:rsidP="001C31CF">
      <w:pPr>
        <w:spacing w:after="0"/>
        <w:ind w:firstLine="3119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Au capital de ... FCFA</w:t>
      </w:r>
    </w:p>
    <w:p w:rsidR="00B8740B" w:rsidRPr="001C31CF" w:rsidRDefault="00A00807" w:rsidP="001C31CF">
      <w:pPr>
        <w:spacing w:after="0"/>
        <w:ind w:firstLine="3119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Siège social : …..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soussignés :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- MM ... (nom, prénoms, profession et domicile)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 xml:space="preserve">ont établi, ainsi qu'il suit, les statuts de la société en 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nom collectif devant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exister entre eux.</w:t>
      </w:r>
    </w:p>
    <w:p w:rsidR="00B8740B" w:rsidRPr="001C31CF" w:rsidRDefault="00A00807" w:rsidP="00B8740B">
      <w:pPr>
        <w:rPr>
          <w:rFonts w:ascii="Times New Roman" w:hAnsi="Times New Roman" w:cs="Times New Roman"/>
          <w:b/>
          <w:sz w:val="24"/>
          <w:szCs w:val="24"/>
        </w:rPr>
      </w:pPr>
      <w:r w:rsidRPr="001C31CF">
        <w:rPr>
          <w:rFonts w:ascii="Times New Roman" w:hAnsi="Times New Roman" w:cs="Times New Roman"/>
          <w:b/>
          <w:sz w:val="24"/>
          <w:szCs w:val="24"/>
        </w:rPr>
        <w:t>I</w:t>
      </w:r>
      <w:r w:rsidR="00B8740B" w:rsidRPr="001C31CF">
        <w:rPr>
          <w:rFonts w:ascii="Times New Roman" w:hAnsi="Times New Roman" w:cs="Times New Roman"/>
          <w:b/>
          <w:sz w:val="24"/>
          <w:szCs w:val="24"/>
        </w:rPr>
        <w:t>.</w:t>
      </w:r>
      <w:r w:rsidRPr="001C31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40B" w:rsidRPr="001C31CF">
        <w:rPr>
          <w:rFonts w:ascii="Times New Roman" w:hAnsi="Times New Roman" w:cs="Times New Roman"/>
          <w:b/>
          <w:sz w:val="24"/>
          <w:szCs w:val="24"/>
        </w:rPr>
        <w:t xml:space="preserve"> Forme - Objet- Dénomination sociale · Siège · Durée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premier : Forme de la société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Il est formé entre les propriétaires des parts ci-après créées et de celles</w:t>
      </w:r>
      <w:r w:rsidR="00A00807" w:rsidRPr="001C31CF">
        <w:rPr>
          <w:rFonts w:ascii="Times New Roman" w:hAnsi="Times New Roman" w:cs="Times New Roman"/>
        </w:rPr>
        <w:t xml:space="preserve">  qui pourraient l'être </w:t>
      </w:r>
      <w:r w:rsidRPr="001C31CF">
        <w:rPr>
          <w:rFonts w:ascii="Times New Roman" w:hAnsi="Times New Roman" w:cs="Times New Roman"/>
        </w:rPr>
        <w:t>ultérieurement une société en nom collectif régie par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l'Acte Uniforme de I'OHADA relatif au droit des sociétés commerciales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et du GIE et par les présents statuts.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2 : Objet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société a pour objet, directement ou indirectement, dans tous pays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(indiquer l'objet social) :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Et plus généralement,</w:t>
      </w:r>
    </w:p>
    <w:p w:rsidR="00B8740B" w:rsidRPr="001C31CF" w:rsidRDefault="00B8740B" w:rsidP="00B87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toutes opérations industrielles, commerciales ou financières, mobilières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ou immobilières, pouvant se rattacher directement ou indirectement à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l'objet social et à tous objets similaires ou connexes ;</w:t>
      </w:r>
    </w:p>
    <w:p w:rsidR="00B8740B" w:rsidRPr="001C31CF" w:rsidRDefault="00B8740B" w:rsidP="00B87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participation de la société, par tous moyens, à toutes entreprises ou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sociétés créées ou à créer, pouvant se rattacher à l'objet social,</w:t>
      </w:r>
      <w:r w:rsidR="00A00807" w:rsidRPr="001C31CF">
        <w:rPr>
          <w:rFonts w:ascii="Times New Roman" w:hAnsi="Times New Roman" w:cs="Times New Roman"/>
        </w:rPr>
        <w:t xml:space="preserve"> notamm</w:t>
      </w:r>
      <w:r w:rsidRPr="001C31CF">
        <w:rPr>
          <w:rFonts w:ascii="Times New Roman" w:hAnsi="Times New Roman" w:cs="Times New Roman"/>
        </w:rPr>
        <w:t>ent par voie de création de sociétés nouvelles, d'apports, fusions,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alliances, groupement d'intérêt économique ou société en participation.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3 : Dénomination sociale</w:t>
      </w:r>
    </w:p>
    <w:p w:rsidR="00B8740B" w:rsidRPr="001C31CF" w:rsidRDefault="00A00807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dénomination sociale est : "….."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actes et documents</w:t>
      </w:r>
      <w:r w:rsidR="00A00807" w:rsidRPr="001C31CF">
        <w:rPr>
          <w:rFonts w:ascii="Times New Roman" w:hAnsi="Times New Roman" w:cs="Times New Roman"/>
        </w:rPr>
        <w:t xml:space="preserve"> émanant de la société et destin</w:t>
      </w:r>
      <w:r w:rsidRPr="001C31CF">
        <w:rPr>
          <w:rFonts w:ascii="Times New Roman" w:hAnsi="Times New Roman" w:cs="Times New Roman"/>
        </w:rPr>
        <w:t>és aux tiers, notamment les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 xml:space="preserve">lettres, </w:t>
      </w:r>
      <w:r w:rsidR="00A00807" w:rsidRPr="001C31CF">
        <w:rPr>
          <w:rFonts w:ascii="Times New Roman" w:hAnsi="Times New Roman" w:cs="Times New Roman"/>
        </w:rPr>
        <w:t>factures, notes de commande, tar</w:t>
      </w:r>
      <w:r w:rsidRPr="001C31CF">
        <w:rPr>
          <w:rFonts w:ascii="Times New Roman" w:hAnsi="Times New Roman" w:cs="Times New Roman"/>
        </w:rPr>
        <w:t>ifs et documents publicitaires, annonces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et publications diverses doivent indiquer la dénomination sociale, précédée ou</w:t>
      </w:r>
      <w:r w:rsidR="00A00807" w:rsidRPr="001C31CF">
        <w:rPr>
          <w:rFonts w:ascii="Times New Roman" w:hAnsi="Times New Roman" w:cs="Times New Roman"/>
        </w:rPr>
        <w:t xml:space="preserve"> suivie imm</w:t>
      </w:r>
      <w:r w:rsidRPr="001C31CF">
        <w:rPr>
          <w:rFonts w:ascii="Times New Roman" w:hAnsi="Times New Roman" w:cs="Times New Roman"/>
        </w:rPr>
        <w:t>édiatement, en caractères lisibles, des</w:t>
      </w:r>
      <w:r w:rsidR="00A00807" w:rsidRPr="001C31CF">
        <w:rPr>
          <w:rFonts w:ascii="Times New Roman" w:hAnsi="Times New Roman" w:cs="Times New Roman"/>
        </w:rPr>
        <w:t xml:space="preserve"> mots "société en nom collectif" </w:t>
      </w:r>
      <w:r w:rsidRPr="001C31CF">
        <w:rPr>
          <w:rFonts w:ascii="Times New Roman" w:hAnsi="Times New Roman" w:cs="Times New Roman"/>
        </w:rPr>
        <w:t>ou des lettres "SNC", du numéro d'immatriculation au registre du commerce et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du crédit mobilier, du montant du capital social et de l'adresse de son siège social.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4 : Siège social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Le siège social est fixé à ... </w:t>
      </w:r>
      <w:r w:rsidRPr="001C31CF">
        <w:rPr>
          <w:rFonts w:ascii="Times New Roman" w:hAnsi="Times New Roman" w:cs="Times New Roman"/>
          <w:i/>
        </w:rPr>
        <w:t>(indiquer adresse précise).</w:t>
      </w:r>
    </w:p>
    <w:p w:rsidR="00B8740B" w:rsidRPr="001C31CF" w:rsidRDefault="00B8740B" w:rsidP="00B8740B">
      <w:pPr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</w:rPr>
        <w:lastRenderedPageBreak/>
        <w:t>Il pourra être transféré en tout autre endroit de la même ville par simple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décision de la gérance, sous réserve de ratification par la prochaine décision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collective ordinaire des associés, et partout ailleurs, en vertu d'une décision</w:t>
      </w:r>
      <w:r w:rsidR="00A00807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 xml:space="preserve">collective des associés prise à la majorité de ... </w:t>
      </w:r>
      <w:r w:rsidRPr="001C31CF">
        <w:rPr>
          <w:rFonts w:ascii="Times New Roman" w:hAnsi="Times New Roman" w:cs="Times New Roman"/>
          <w:i/>
        </w:rPr>
        <w:t>(ou : à l'unanimité des</w:t>
      </w:r>
      <w:r w:rsidR="00A00807" w:rsidRPr="001C31CF">
        <w:rPr>
          <w:rFonts w:ascii="Times New Roman" w:hAnsi="Times New Roman" w:cs="Times New Roman"/>
          <w:i/>
        </w:rPr>
        <w:t xml:space="preserve"> </w:t>
      </w:r>
      <w:r w:rsidRPr="001C31CF">
        <w:rPr>
          <w:rFonts w:ascii="Times New Roman" w:hAnsi="Times New Roman" w:cs="Times New Roman"/>
          <w:i/>
        </w:rPr>
        <w:t>associés).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5 : Durée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durée de la société est fixée à ... années, à compter de la date de son</w:t>
      </w:r>
      <w:r w:rsidR="00A00807" w:rsidRPr="001C31CF">
        <w:rPr>
          <w:rFonts w:ascii="Times New Roman" w:hAnsi="Times New Roman" w:cs="Times New Roman"/>
        </w:rPr>
        <w:t xml:space="preserve">  </w:t>
      </w:r>
      <w:r w:rsidRPr="001C31CF">
        <w:rPr>
          <w:rFonts w:ascii="Times New Roman" w:hAnsi="Times New Roman" w:cs="Times New Roman"/>
        </w:rPr>
        <w:t>immatriculation au registre du commerce et des sociétés, sauf cas de</w:t>
      </w:r>
      <w:r w:rsidR="00A00807" w:rsidRPr="001C31CF">
        <w:rPr>
          <w:rFonts w:ascii="Times New Roman" w:hAnsi="Times New Roman" w:cs="Times New Roman"/>
        </w:rPr>
        <w:t xml:space="preserve">  </w:t>
      </w:r>
      <w:r w:rsidRPr="001C31CF">
        <w:rPr>
          <w:rFonts w:ascii="Times New Roman" w:hAnsi="Times New Roman" w:cs="Times New Roman"/>
        </w:rPr>
        <w:t>dissolution anticipée et de prorogation.</w:t>
      </w:r>
    </w:p>
    <w:p w:rsidR="00B8740B" w:rsidRPr="001C31CF" w:rsidRDefault="00B8740B" w:rsidP="00A00807">
      <w:pPr>
        <w:ind w:firstLine="1134"/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II - Apports - Capital social - Parts sociales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6 : Apports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Il est apporté à la société :</w:t>
      </w:r>
    </w:p>
    <w:p w:rsidR="00B8740B" w:rsidRPr="001C31CF" w:rsidRDefault="00A00807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I</w:t>
      </w:r>
      <w:r w:rsidR="00B8740B" w:rsidRPr="001C31CF">
        <w:rPr>
          <w:rFonts w:ascii="Times New Roman" w:hAnsi="Times New Roman" w:cs="Times New Roman"/>
          <w:b/>
        </w:rPr>
        <w:t xml:space="preserve"> - Apports en numéraire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70"/>
        <w:gridCol w:w="3870"/>
      </w:tblGrid>
      <w:tr w:rsidR="00A00807" w:rsidRPr="001C31CF" w:rsidTr="00A0497E">
        <w:trPr>
          <w:trHeight w:val="207"/>
        </w:trPr>
        <w:tc>
          <w:tcPr>
            <w:tcW w:w="3870" w:type="dxa"/>
          </w:tcPr>
          <w:p w:rsidR="00A00807" w:rsidRPr="001C31CF" w:rsidRDefault="00A00807" w:rsidP="00B8740B">
            <w:pPr>
              <w:rPr>
                <w:rFonts w:ascii="Times New Roman" w:hAnsi="Times New Roman" w:cs="Times New Roman"/>
                <w:b/>
              </w:rPr>
            </w:pPr>
            <w:r w:rsidRPr="001C31CF">
              <w:rPr>
                <w:rFonts w:ascii="Times New Roman" w:hAnsi="Times New Roman" w:cs="Times New Roman"/>
                <w:b/>
              </w:rPr>
              <w:t xml:space="preserve">Identité des apporteurs </w:t>
            </w:r>
          </w:p>
        </w:tc>
        <w:tc>
          <w:tcPr>
            <w:tcW w:w="3870" w:type="dxa"/>
          </w:tcPr>
          <w:p w:rsidR="00A00807" w:rsidRPr="001C31CF" w:rsidRDefault="00A00807" w:rsidP="00B8740B">
            <w:pPr>
              <w:rPr>
                <w:rFonts w:ascii="Times New Roman" w:hAnsi="Times New Roman" w:cs="Times New Roman"/>
                <w:b/>
              </w:rPr>
            </w:pPr>
            <w:r w:rsidRPr="001C31CF">
              <w:rPr>
                <w:rFonts w:ascii="Times New Roman" w:hAnsi="Times New Roman" w:cs="Times New Roman"/>
                <w:b/>
              </w:rPr>
              <w:t>Montant de l’apport</w:t>
            </w:r>
          </w:p>
        </w:tc>
      </w:tr>
      <w:tr w:rsidR="00A00807" w:rsidRPr="001C31CF" w:rsidTr="00A0497E">
        <w:trPr>
          <w:trHeight w:val="1848"/>
        </w:trPr>
        <w:tc>
          <w:tcPr>
            <w:tcW w:w="3870" w:type="dxa"/>
          </w:tcPr>
          <w:p w:rsidR="00A00807" w:rsidRPr="001C31CF" w:rsidRDefault="00A0497E" w:rsidP="00B8740B">
            <w:pPr>
              <w:rPr>
                <w:rFonts w:ascii="Times New Roman" w:hAnsi="Times New Roman" w:cs="Times New Roman"/>
              </w:rPr>
            </w:pPr>
            <w:r w:rsidRPr="001C31CF">
              <w:rPr>
                <w:rFonts w:ascii="Times New Roman" w:hAnsi="Times New Roman" w:cs="Times New Roman"/>
              </w:rPr>
              <w:t>M…</w:t>
            </w: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</w:p>
          <w:p w:rsidR="00A0497E" w:rsidRPr="001C31CF" w:rsidRDefault="00A0497E" w:rsidP="00A0497E">
            <w:pPr>
              <w:rPr>
                <w:rFonts w:ascii="Times New Roman" w:hAnsi="Times New Roman" w:cs="Times New Roman"/>
              </w:rPr>
            </w:pPr>
            <w:r w:rsidRPr="001C31CF">
              <w:rPr>
                <w:rFonts w:ascii="Times New Roman" w:hAnsi="Times New Roman" w:cs="Times New Roman"/>
              </w:rPr>
              <w:t>M…</w:t>
            </w:r>
          </w:p>
          <w:p w:rsidR="00A0497E" w:rsidRPr="001C31CF" w:rsidRDefault="00A0497E" w:rsidP="00A0497E">
            <w:pPr>
              <w:rPr>
                <w:rFonts w:ascii="Times New Roman" w:hAnsi="Times New Roman" w:cs="Times New Roman"/>
              </w:rPr>
            </w:pPr>
          </w:p>
          <w:p w:rsidR="00A0497E" w:rsidRPr="001C31CF" w:rsidRDefault="00A0497E" w:rsidP="00A0497E">
            <w:pPr>
              <w:rPr>
                <w:rFonts w:ascii="Times New Roman" w:hAnsi="Times New Roman" w:cs="Times New Roman"/>
              </w:rPr>
            </w:pPr>
            <w:r w:rsidRPr="001C31CF">
              <w:rPr>
                <w:rFonts w:ascii="Times New Roman" w:hAnsi="Times New Roman" w:cs="Times New Roman"/>
              </w:rPr>
              <w:t>M…</w:t>
            </w: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  <w:u w:val="single"/>
              </w:rPr>
            </w:pPr>
            <w:r w:rsidRPr="001C31CF">
              <w:rPr>
                <w:rFonts w:ascii="Times New Roman" w:hAnsi="Times New Roman" w:cs="Times New Roman"/>
                <w:u w:val="single"/>
              </w:rPr>
              <w:t>Total de l’apport en numéraire</w:t>
            </w:r>
          </w:p>
        </w:tc>
        <w:tc>
          <w:tcPr>
            <w:tcW w:w="3870" w:type="dxa"/>
          </w:tcPr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  <w:r w:rsidRPr="001C31CF">
              <w:rPr>
                <w:rFonts w:ascii="Times New Roman" w:hAnsi="Times New Roman" w:cs="Times New Roman"/>
              </w:rPr>
              <w:t>FCFA         ……..</w:t>
            </w: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  <w:r w:rsidRPr="001C31CF">
              <w:rPr>
                <w:rFonts w:ascii="Times New Roman" w:hAnsi="Times New Roman" w:cs="Times New Roman"/>
              </w:rPr>
              <w:t xml:space="preserve">                  ……..</w:t>
            </w: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  <w:r w:rsidRPr="001C31CF">
              <w:rPr>
                <w:rFonts w:ascii="Times New Roman" w:hAnsi="Times New Roman" w:cs="Times New Roman"/>
              </w:rPr>
              <w:t xml:space="preserve">                   ……..</w:t>
            </w: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  <w:r w:rsidRPr="001C31CF"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3D5987" wp14:editId="1CA05C79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67945</wp:posOffset>
                      </wp:positionV>
                      <wp:extent cx="419100" cy="0"/>
                      <wp:effectExtent l="0" t="0" r="19050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35pt,5.35pt" to="75.3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" strokecolor="black [3040]"/>
                  </w:pict>
                </mc:Fallback>
              </mc:AlternateContent>
            </w: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  <w:r w:rsidRPr="001C31CF">
              <w:rPr>
                <w:rFonts w:ascii="Times New Roman" w:hAnsi="Times New Roman" w:cs="Times New Roman"/>
              </w:rPr>
              <w:t>FCFA         ……..</w:t>
            </w:r>
          </w:p>
        </w:tc>
      </w:tr>
    </w:tbl>
    <w:p w:rsidR="00A0497E" w:rsidRPr="001C31CF" w:rsidRDefault="00A0497E" w:rsidP="00B8740B">
      <w:pPr>
        <w:rPr>
          <w:rFonts w:ascii="Times New Roman" w:hAnsi="Times New Roman" w:cs="Times New Roman"/>
        </w:rPr>
      </w:pP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somme de ... FCFA correspondant au t</w:t>
      </w:r>
      <w:r w:rsidR="00A0497E" w:rsidRPr="001C31CF">
        <w:rPr>
          <w:rFonts w:ascii="Times New Roman" w:hAnsi="Times New Roman" w:cs="Times New Roman"/>
        </w:rPr>
        <w:t xml:space="preserve">otal des apports en numéraire a </w:t>
      </w:r>
      <w:r w:rsidRPr="001C31CF">
        <w:rPr>
          <w:rFonts w:ascii="Times New Roman" w:hAnsi="Times New Roman" w:cs="Times New Roman"/>
        </w:rPr>
        <w:t>été intégralement versée, dès avant ce jour</w:t>
      </w:r>
      <w:r w:rsidR="00A0497E" w:rsidRPr="001C31CF">
        <w:rPr>
          <w:rFonts w:ascii="Times New Roman" w:hAnsi="Times New Roman" w:cs="Times New Roman"/>
        </w:rPr>
        <w:t xml:space="preserve">, au crédit du compte ouvert au </w:t>
      </w:r>
      <w:r w:rsidRPr="001C31CF">
        <w:rPr>
          <w:rFonts w:ascii="Times New Roman" w:hAnsi="Times New Roman" w:cs="Times New Roman"/>
        </w:rPr>
        <w:t xml:space="preserve">nom de la société en formation, à la banque </w:t>
      </w:r>
      <w:r w:rsidRPr="001C31CF">
        <w:rPr>
          <w:rFonts w:ascii="Times New Roman" w:hAnsi="Times New Roman" w:cs="Times New Roman"/>
          <w:i/>
        </w:rPr>
        <w:t>(préciser nom et adresse).</w:t>
      </w:r>
    </w:p>
    <w:p w:rsidR="00B8740B" w:rsidRPr="001C31CF" w:rsidRDefault="00B8740B" w:rsidP="00B8740B">
      <w:pPr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  <w:i/>
        </w:rPr>
        <w:t>Ou: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Sur cette somme il a été effectivement versé, </w:t>
      </w:r>
      <w:r w:rsidR="00A0497E" w:rsidRPr="001C31CF">
        <w:rPr>
          <w:rFonts w:ascii="Times New Roman" w:hAnsi="Times New Roman" w:cs="Times New Roman"/>
        </w:rPr>
        <w:t xml:space="preserve">dès avant ce jour, au crédit du </w:t>
      </w:r>
      <w:r w:rsidRPr="001C31CF">
        <w:rPr>
          <w:rFonts w:ascii="Times New Roman" w:hAnsi="Times New Roman" w:cs="Times New Roman"/>
        </w:rPr>
        <w:t>compte ouvert au nom de la société à la banqu</w:t>
      </w:r>
      <w:r w:rsidR="00A0497E" w:rsidRPr="001C31CF">
        <w:rPr>
          <w:rFonts w:ascii="Times New Roman" w:hAnsi="Times New Roman" w:cs="Times New Roman"/>
        </w:rPr>
        <w:t xml:space="preserve">e </w:t>
      </w:r>
      <w:r w:rsidR="00A0497E" w:rsidRPr="001C31CF">
        <w:rPr>
          <w:rFonts w:ascii="Times New Roman" w:hAnsi="Times New Roman" w:cs="Times New Roman"/>
          <w:i/>
        </w:rPr>
        <w:t>(préciser nom et adresse),</w:t>
      </w:r>
      <w:r w:rsidR="00A0497E" w:rsidRPr="001C31CF">
        <w:rPr>
          <w:rFonts w:ascii="Times New Roman" w:hAnsi="Times New Roman" w:cs="Times New Roman"/>
        </w:rPr>
        <w:t xml:space="preserve"> un </w:t>
      </w:r>
      <w:r w:rsidRPr="001C31CF">
        <w:rPr>
          <w:rFonts w:ascii="Times New Roman" w:hAnsi="Times New Roman" w:cs="Times New Roman"/>
        </w:rPr>
        <w:t xml:space="preserve">montant de ... FCFA représentant </w:t>
      </w:r>
      <w:r w:rsidRPr="001C31CF">
        <w:rPr>
          <w:rFonts w:ascii="Times New Roman" w:hAnsi="Times New Roman" w:cs="Times New Roman"/>
          <w:i/>
        </w:rPr>
        <w:t>... %</w:t>
      </w:r>
      <w:r w:rsidRPr="001C31CF">
        <w:rPr>
          <w:rFonts w:ascii="Times New Roman" w:hAnsi="Times New Roman" w:cs="Times New Roman"/>
        </w:rPr>
        <w:t xml:space="preserve"> des apports des associés.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surplus, soit ... FCFA</w:t>
      </w:r>
      <w:r w:rsidR="00A0497E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représentant</w:t>
      </w:r>
      <w:r w:rsidR="00A0497E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le s</w:t>
      </w:r>
      <w:r w:rsidR="00A0497E" w:rsidRPr="001C31CF">
        <w:rPr>
          <w:rFonts w:ascii="Times New Roman" w:hAnsi="Times New Roman" w:cs="Times New Roman"/>
        </w:rPr>
        <w:t xml:space="preserve">olde des apports de MM ... sera </w:t>
      </w:r>
      <w:r w:rsidRPr="001C31CF">
        <w:rPr>
          <w:rFonts w:ascii="Times New Roman" w:hAnsi="Times New Roman" w:cs="Times New Roman"/>
        </w:rPr>
        <w:t xml:space="preserve">versé à la société au fur et à mesure des </w:t>
      </w:r>
      <w:r w:rsidR="00A0497E" w:rsidRPr="001C31CF">
        <w:rPr>
          <w:rFonts w:ascii="Times New Roman" w:hAnsi="Times New Roman" w:cs="Times New Roman"/>
        </w:rPr>
        <w:t>besoins de la société ... jours après la deman</w:t>
      </w:r>
      <w:r w:rsidRPr="001C31CF">
        <w:rPr>
          <w:rFonts w:ascii="Times New Roman" w:hAnsi="Times New Roman" w:cs="Times New Roman"/>
        </w:rPr>
        <w:t>de qui en sera faite par la</w:t>
      </w:r>
      <w:r w:rsidR="00A0497E" w:rsidRPr="001C31CF">
        <w:rPr>
          <w:rFonts w:ascii="Times New Roman" w:hAnsi="Times New Roman" w:cs="Times New Roman"/>
        </w:rPr>
        <w:t xml:space="preserve"> gérance par lettre recommandée </w:t>
      </w:r>
      <w:r w:rsidRPr="001C31CF">
        <w:rPr>
          <w:rFonts w:ascii="Times New Roman" w:hAnsi="Times New Roman" w:cs="Times New Roman"/>
        </w:rPr>
        <w:t>avec demande d'avis de réception ou par lettre au porteur contre récépissé.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II -Apports en nature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M ... apporte à la société, sous les garanties</w:t>
      </w:r>
      <w:r w:rsidR="00A0497E" w:rsidRPr="001C31CF">
        <w:rPr>
          <w:rFonts w:ascii="Times New Roman" w:hAnsi="Times New Roman" w:cs="Times New Roman"/>
        </w:rPr>
        <w:t xml:space="preserve"> de fait et de droit, les biens </w:t>
      </w:r>
      <w:r w:rsidRPr="001C31CF">
        <w:rPr>
          <w:rFonts w:ascii="Times New Roman" w:hAnsi="Times New Roman" w:cs="Times New Roman"/>
        </w:rPr>
        <w:t>ci-après :</w:t>
      </w:r>
    </w:p>
    <w:p w:rsidR="00A0497E" w:rsidRPr="001C31CF" w:rsidRDefault="00A0497E" w:rsidP="00B8740B">
      <w:pPr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09"/>
        <w:gridCol w:w="3509"/>
      </w:tblGrid>
      <w:tr w:rsidR="00A0497E" w:rsidRPr="001C31CF" w:rsidTr="00A0497E">
        <w:trPr>
          <w:trHeight w:val="262"/>
        </w:trPr>
        <w:tc>
          <w:tcPr>
            <w:tcW w:w="3509" w:type="dxa"/>
          </w:tcPr>
          <w:p w:rsidR="00A0497E" w:rsidRPr="001C31CF" w:rsidRDefault="00A0497E" w:rsidP="00B8740B">
            <w:pPr>
              <w:rPr>
                <w:rFonts w:ascii="Times New Roman" w:hAnsi="Times New Roman" w:cs="Times New Roman"/>
                <w:b/>
              </w:rPr>
            </w:pPr>
            <w:r w:rsidRPr="001C31CF">
              <w:rPr>
                <w:rFonts w:ascii="Times New Roman" w:hAnsi="Times New Roman" w:cs="Times New Roman"/>
                <w:b/>
              </w:rPr>
              <w:t>Désignation des biens</w:t>
            </w:r>
          </w:p>
        </w:tc>
        <w:tc>
          <w:tcPr>
            <w:tcW w:w="3509" w:type="dxa"/>
          </w:tcPr>
          <w:p w:rsidR="00A0497E" w:rsidRPr="001C31CF" w:rsidRDefault="00A0497E" w:rsidP="00B8740B">
            <w:pPr>
              <w:rPr>
                <w:rFonts w:ascii="Times New Roman" w:hAnsi="Times New Roman" w:cs="Times New Roman"/>
                <w:b/>
              </w:rPr>
            </w:pPr>
            <w:r w:rsidRPr="001C31CF">
              <w:rPr>
                <w:rFonts w:ascii="Times New Roman" w:hAnsi="Times New Roman" w:cs="Times New Roman"/>
                <w:b/>
              </w:rPr>
              <w:t>Valeurs</w:t>
            </w:r>
          </w:p>
        </w:tc>
      </w:tr>
      <w:tr w:rsidR="00A0497E" w:rsidRPr="001C31CF" w:rsidTr="00A0497E">
        <w:trPr>
          <w:trHeight w:val="262"/>
        </w:trPr>
        <w:tc>
          <w:tcPr>
            <w:tcW w:w="3509" w:type="dxa"/>
          </w:tcPr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  <w:r w:rsidRPr="001C31CF">
              <w:rPr>
                <w:rFonts w:ascii="Times New Roman" w:hAnsi="Times New Roman" w:cs="Times New Roman"/>
              </w:rPr>
              <w:t>...</w:t>
            </w: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  <w:u w:val="single"/>
              </w:rPr>
            </w:pPr>
            <w:r w:rsidRPr="001C31CF">
              <w:rPr>
                <w:rFonts w:ascii="Times New Roman" w:hAnsi="Times New Roman" w:cs="Times New Roman"/>
                <w:u w:val="single"/>
              </w:rPr>
              <w:t>Total</w:t>
            </w:r>
          </w:p>
        </w:tc>
        <w:tc>
          <w:tcPr>
            <w:tcW w:w="3509" w:type="dxa"/>
          </w:tcPr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  <w:r w:rsidRPr="001C31CF">
              <w:rPr>
                <w:rFonts w:ascii="Times New Roman" w:hAnsi="Times New Roman" w:cs="Times New Roman"/>
              </w:rPr>
              <w:t xml:space="preserve">        ...</w:t>
            </w: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</w:p>
          <w:p w:rsidR="00A0497E" w:rsidRPr="001C31CF" w:rsidRDefault="00A0497E" w:rsidP="00B8740B">
            <w:pPr>
              <w:rPr>
                <w:rFonts w:ascii="Times New Roman" w:hAnsi="Times New Roman" w:cs="Times New Roman"/>
              </w:rPr>
            </w:pPr>
            <w:r w:rsidRPr="001C31CF">
              <w:rPr>
                <w:rFonts w:ascii="Times New Roman" w:hAnsi="Times New Roman" w:cs="Times New Roman"/>
              </w:rPr>
              <w:t xml:space="preserve">       …</w:t>
            </w:r>
          </w:p>
        </w:tc>
      </w:tr>
    </w:tbl>
    <w:p w:rsidR="00A0497E" w:rsidRPr="001C31CF" w:rsidRDefault="00A0497E" w:rsidP="00B8740B">
      <w:pPr>
        <w:rPr>
          <w:rFonts w:ascii="Times New Roman" w:hAnsi="Times New Roman" w:cs="Times New Roman"/>
          <w:b/>
        </w:rPr>
      </w:pP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III - Récapitulation des apports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lastRenderedPageBreak/>
        <w:t>- Apports en numéraire</w:t>
      </w:r>
      <w:r w:rsidR="00A0497E" w:rsidRPr="001C31CF">
        <w:rPr>
          <w:rFonts w:ascii="Times New Roman" w:hAnsi="Times New Roman" w:cs="Times New Roman"/>
        </w:rPr>
        <w:t xml:space="preserve">                              FCFA</w:t>
      </w:r>
      <w:r w:rsidR="00D77B64" w:rsidRPr="001C31CF">
        <w:rPr>
          <w:rFonts w:ascii="Times New Roman" w:hAnsi="Times New Roman" w:cs="Times New Roman"/>
        </w:rPr>
        <w:t xml:space="preserve">            </w:t>
      </w:r>
      <w:r w:rsidR="00A0497E" w:rsidRPr="001C31CF">
        <w:rPr>
          <w:rFonts w:ascii="Times New Roman" w:hAnsi="Times New Roman" w:cs="Times New Roman"/>
        </w:rPr>
        <w:t xml:space="preserve"> </w:t>
      </w:r>
      <w:r w:rsidR="00D77B64" w:rsidRPr="001C31CF">
        <w:rPr>
          <w:rFonts w:ascii="Times New Roman" w:hAnsi="Times New Roman" w:cs="Times New Roman"/>
        </w:rPr>
        <w:t xml:space="preserve"> </w:t>
      </w:r>
      <w:r w:rsidR="00A0497E" w:rsidRPr="001C31CF">
        <w:rPr>
          <w:rFonts w:ascii="Times New Roman" w:hAnsi="Times New Roman" w:cs="Times New Roman"/>
        </w:rPr>
        <w:t xml:space="preserve"> …</w:t>
      </w:r>
    </w:p>
    <w:p w:rsidR="00A0497E" w:rsidRPr="001C31CF" w:rsidRDefault="00A0497E" w:rsidP="00A0497E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84BEC" wp14:editId="0C557EE5">
                <wp:simplePos x="0" y="0"/>
                <wp:positionH relativeFrom="column">
                  <wp:posOffset>2986405</wp:posOffset>
                </wp:positionH>
                <wp:positionV relativeFrom="paragraph">
                  <wp:posOffset>191770</wp:posOffset>
                </wp:positionV>
                <wp:extent cx="1714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15.1pt" to="248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" strokecolor="black [3040]"/>
            </w:pict>
          </mc:Fallback>
        </mc:AlternateContent>
      </w:r>
      <w:r w:rsidR="00B8740B" w:rsidRPr="001C31CF">
        <w:rPr>
          <w:rFonts w:ascii="Times New Roman" w:hAnsi="Times New Roman" w:cs="Times New Roman"/>
        </w:rPr>
        <w:t>- Apports en nature</w:t>
      </w:r>
      <w:r w:rsidRPr="001C31CF">
        <w:rPr>
          <w:rFonts w:ascii="Times New Roman" w:hAnsi="Times New Roman" w:cs="Times New Roman"/>
        </w:rPr>
        <w:tab/>
        <w:t xml:space="preserve">                              FCFA </w:t>
      </w:r>
      <w:r w:rsidR="00D77B64" w:rsidRPr="001C31CF">
        <w:rPr>
          <w:rFonts w:ascii="Times New Roman" w:hAnsi="Times New Roman" w:cs="Times New Roman"/>
        </w:rPr>
        <w:t xml:space="preserve">            </w:t>
      </w:r>
      <w:r w:rsidRPr="001C31CF">
        <w:rPr>
          <w:rFonts w:ascii="Times New Roman" w:hAnsi="Times New Roman" w:cs="Times New Roman"/>
        </w:rPr>
        <w:t xml:space="preserve"> …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  <w:u w:val="single"/>
        </w:rPr>
        <w:t>Total égal au capital énoncé ci-après</w:t>
      </w:r>
      <w:r w:rsidRPr="001C31CF">
        <w:rPr>
          <w:rFonts w:ascii="Times New Roman" w:hAnsi="Times New Roman" w:cs="Times New Roman"/>
        </w:rPr>
        <w:t xml:space="preserve"> :</w:t>
      </w:r>
      <w:r w:rsidR="00A0497E" w:rsidRPr="001C31CF">
        <w:rPr>
          <w:rFonts w:ascii="Times New Roman" w:hAnsi="Times New Roman" w:cs="Times New Roman"/>
        </w:rPr>
        <w:t xml:space="preserve"> </w:t>
      </w:r>
      <w:r w:rsidR="00D77B64" w:rsidRPr="001C31CF">
        <w:rPr>
          <w:rFonts w:ascii="Times New Roman" w:hAnsi="Times New Roman" w:cs="Times New Roman"/>
        </w:rPr>
        <w:t xml:space="preserve">     FCFA              …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7 : Capital social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capital social est fixé à la somme de .</w:t>
      </w:r>
      <w:r w:rsidR="00D77B64" w:rsidRPr="001C31CF">
        <w:rPr>
          <w:rFonts w:ascii="Times New Roman" w:hAnsi="Times New Roman" w:cs="Times New Roman"/>
        </w:rPr>
        <w:t xml:space="preserve">.. FCFA, et divisé en ... parts </w:t>
      </w:r>
      <w:r w:rsidRPr="001C31CF">
        <w:rPr>
          <w:rFonts w:ascii="Times New Roman" w:hAnsi="Times New Roman" w:cs="Times New Roman"/>
        </w:rPr>
        <w:t>sociales égales, de ... FCFA chacune</w:t>
      </w:r>
      <w:r w:rsidR="00D77B64" w:rsidRPr="001C31CF">
        <w:rPr>
          <w:rFonts w:ascii="Times New Roman" w:hAnsi="Times New Roman" w:cs="Times New Roman"/>
        </w:rPr>
        <w:t xml:space="preserve">, dont ... entièrement libérées </w:t>
      </w:r>
      <w:r w:rsidRPr="001C31CF">
        <w:rPr>
          <w:rFonts w:ascii="Times New Roman" w:hAnsi="Times New Roman" w:cs="Times New Roman"/>
        </w:rPr>
        <w:t>représentatives d'apports en nature, et .</w:t>
      </w:r>
      <w:r w:rsidR="00D77B64" w:rsidRPr="001C31CF">
        <w:rPr>
          <w:rFonts w:ascii="Times New Roman" w:hAnsi="Times New Roman" w:cs="Times New Roman"/>
        </w:rPr>
        <w:t xml:space="preserve">.. représentatives d'apports en </w:t>
      </w:r>
      <w:r w:rsidRPr="001C31CF">
        <w:rPr>
          <w:rFonts w:ascii="Times New Roman" w:hAnsi="Times New Roman" w:cs="Times New Roman"/>
        </w:rPr>
        <w:t xml:space="preserve">numéraire, entièrement libérées (on libérées de FCFA </w:t>
      </w:r>
      <w:r w:rsidR="00D77B64" w:rsidRPr="001C31CF">
        <w:rPr>
          <w:rFonts w:ascii="Times New Roman" w:hAnsi="Times New Roman" w:cs="Times New Roman"/>
        </w:rPr>
        <w:t xml:space="preserve">...), numérotées de </w:t>
      </w:r>
      <w:r w:rsidRPr="001C31CF">
        <w:rPr>
          <w:rFonts w:ascii="Times New Roman" w:hAnsi="Times New Roman" w:cs="Times New Roman"/>
        </w:rPr>
        <w:t>... à ... et attribuées, savoir :</w:t>
      </w:r>
    </w:p>
    <w:p w:rsidR="00B8740B" w:rsidRPr="001C31CF" w:rsidRDefault="00B8740B" w:rsidP="00D77B64">
      <w:pPr>
        <w:spacing w:line="240" w:lineRule="auto"/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  <w:i/>
        </w:rPr>
        <w:t>- parts libérées en nature</w:t>
      </w:r>
    </w:p>
    <w:p w:rsidR="00B8740B" w:rsidRPr="001C31CF" w:rsidRDefault="00B8740B" w:rsidP="00D77B64">
      <w:pPr>
        <w:spacing w:line="240" w:lineRule="auto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• à M ... à concurrence de ... parts,</w:t>
      </w:r>
    </w:p>
    <w:p w:rsidR="00B8740B" w:rsidRPr="001C31CF" w:rsidRDefault="00B8740B" w:rsidP="00D77B64">
      <w:pPr>
        <w:spacing w:line="240" w:lineRule="auto"/>
        <w:rPr>
          <w:rFonts w:ascii="Times New Roman" w:hAnsi="Times New Roman" w:cs="Times New Roman"/>
        </w:rPr>
      </w:pPr>
      <w:proofErr w:type="gramStart"/>
      <w:r w:rsidRPr="001C31CF">
        <w:rPr>
          <w:rFonts w:ascii="Times New Roman" w:hAnsi="Times New Roman" w:cs="Times New Roman"/>
        </w:rPr>
        <w:t>portant</w:t>
      </w:r>
      <w:proofErr w:type="gramEnd"/>
      <w:r w:rsidRPr="001C31CF">
        <w:rPr>
          <w:rFonts w:ascii="Times New Roman" w:hAnsi="Times New Roman" w:cs="Times New Roman"/>
        </w:rPr>
        <w:t xml:space="preserve"> les numéros ... à . . . </w:t>
      </w:r>
      <w:r w:rsidR="00D77B64" w:rsidRPr="001C31CF">
        <w:rPr>
          <w:rFonts w:ascii="Times New Roman" w:hAnsi="Times New Roman" w:cs="Times New Roman"/>
        </w:rPr>
        <w:t xml:space="preserve">                </w:t>
      </w:r>
      <w:r w:rsidRPr="001C31CF">
        <w:rPr>
          <w:rFonts w:ascii="Times New Roman" w:hAnsi="Times New Roman" w:cs="Times New Roman"/>
        </w:rPr>
        <w:t>soit</w:t>
      </w:r>
      <w:r w:rsidR="00D77B64" w:rsidRPr="001C31CF">
        <w:rPr>
          <w:rFonts w:ascii="Times New Roman" w:hAnsi="Times New Roman" w:cs="Times New Roman"/>
        </w:rPr>
        <w:t xml:space="preserve">                                     ... parts</w:t>
      </w:r>
    </w:p>
    <w:p w:rsidR="00B8740B" w:rsidRPr="001C31CF" w:rsidRDefault="00B8740B" w:rsidP="00D77B64">
      <w:pPr>
        <w:spacing w:line="240" w:lineRule="auto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• à M ... à concurrence de ... parts,</w:t>
      </w:r>
    </w:p>
    <w:p w:rsidR="00D77B64" w:rsidRPr="001C31CF" w:rsidRDefault="00D77B64" w:rsidP="00D77B64">
      <w:pPr>
        <w:spacing w:line="240" w:lineRule="auto"/>
        <w:rPr>
          <w:rFonts w:ascii="Times New Roman" w:hAnsi="Times New Roman" w:cs="Times New Roman"/>
        </w:rPr>
      </w:pPr>
      <w:proofErr w:type="gramStart"/>
      <w:r w:rsidRPr="001C31CF">
        <w:rPr>
          <w:rFonts w:ascii="Times New Roman" w:hAnsi="Times New Roman" w:cs="Times New Roman"/>
        </w:rPr>
        <w:t>portant</w:t>
      </w:r>
      <w:proofErr w:type="gramEnd"/>
      <w:r w:rsidRPr="001C31CF">
        <w:rPr>
          <w:rFonts w:ascii="Times New Roman" w:hAnsi="Times New Roman" w:cs="Times New Roman"/>
        </w:rPr>
        <w:t xml:space="preserve"> les numéros ... à . . .                 soit                                     ... parts</w:t>
      </w:r>
    </w:p>
    <w:p w:rsidR="00B8740B" w:rsidRPr="001C31CF" w:rsidRDefault="00B8740B" w:rsidP="00D77B64">
      <w:pPr>
        <w:spacing w:line="240" w:lineRule="auto"/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  <w:i/>
        </w:rPr>
        <w:t>- parts libérées en numéraire</w:t>
      </w:r>
    </w:p>
    <w:p w:rsidR="00B8740B" w:rsidRPr="001C31CF" w:rsidRDefault="00B8740B" w:rsidP="00D77B64">
      <w:pPr>
        <w:spacing w:line="240" w:lineRule="auto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• à M ... à concurrence de ... parts,</w:t>
      </w:r>
    </w:p>
    <w:p w:rsidR="00D77B64" w:rsidRPr="001C31CF" w:rsidRDefault="00D77B64" w:rsidP="00D77B64">
      <w:pPr>
        <w:spacing w:line="240" w:lineRule="auto"/>
        <w:rPr>
          <w:rFonts w:ascii="Times New Roman" w:hAnsi="Times New Roman" w:cs="Times New Roman"/>
        </w:rPr>
      </w:pPr>
      <w:proofErr w:type="gramStart"/>
      <w:r w:rsidRPr="001C31CF">
        <w:rPr>
          <w:rFonts w:ascii="Times New Roman" w:hAnsi="Times New Roman" w:cs="Times New Roman"/>
        </w:rPr>
        <w:t>portant</w:t>
      </w:r>
      <w:proofErr w:type="gramEnd"/>
      <w:r w:rsidRPr="001C31CF">
        <w:rPr>
          <w:rFonts w:ascii="Times New Roman" w:hAnsi="Times New Roman" w:cs="Times New Roman"/>
        </w:rPr>
        <w:t xml:space="preserve"> les numéros ... à . . .                 soit                                     ... parts</w:t>
      </w:r>
    </w:p>
    <w:p w:rsidR="00B8740B" w:rsidRPr="001C31CF" w:rsidRDefault="00B8740B" w:rsidP="00D77B64">
      <w:pPr>
        <w:spacing w:line="240" w:lineRule="auto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• à M ... à concurrence de ... parts,</w:t>
      </w:r>
    </w:p>
    <w:p w:rsidR="00D77B64" w:rsidRPr="001C31CF" w:rsidRDefault="00D77B64" w:rsidP="00D77B64">
      <w:pPr>
        <w:spacing w:line="240" w:lineRule="auto"/>
        <w:rPr>
          <w:rFonts w:ascii="Times New Roman" w:hAnsi="Times New Roman" w:cs="Times New Roman"/>
        </w:rPr>
      </w:pPr>
      <w:proofErr w:type="gramStart"/>
      <w:r w:rsidRPr="001C31CF">
        <w:rPr>
          <w:rFonts w:ascii="Times New Roman" w:hAnsi="Times New Roman" w:cs="Times New Roman"/>
        </w:rPr>
        <w:t>portant</w:t>
      </w:r>
      <w:proofErr w:type="gramEnd"/>
      <w:r w:rsidRPr="001C31CF">
        <w:rPr>
          <w:rFonts w:ascii="Times New Roman" w:hAnsi="Times New Roman" w:cs="Times New Roman"/>
        </w:rPr>
        <w:t xml:space="preserve"> les numéros ... à . . .                 soit                                     ... parts</w:t>
      </w:r>
    </w:p>
    <w:p w:rsidR="00B8740B" w:rsidRPr="001C31CF" w:rsidRDefault="00D77B64" w:rsidP="00D77B64">
      <w:pPr>
        <w:tabs>
          <w:tab w:val="left" w:pos="5790"/>
        </w:tabs>
        <w:spacing w:line="240" w:lineRule="auto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1C8B8" wp14:editId="44AE1728">
                <wp:simplePos x="0" y="0"/>
                <wp:positionH relativeFrom="column">
                  <wp:posOffset>3500755</wp:posOffset>
                </wp:positionH>
                <wp:positionV relativeFrom="paragraph">
                  <wp:posOffset>193675</wp:posOffset>
                </wp:positionV>
                <wp:extent cx="542925" cy="0"/>
                <wp:effectExtent l="0" t="0" r="952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15.25pt" to="3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" strokecolor="black [3040]"/>
            </w:pict>
          </mc:Fallback>
        </mc:AlternateContent>
      </w:r>
      <w:proofErr w:type="spellStart"/>
      <w:proofErr w:type="gramStart"/>
      <w:r w:rsidR="00B8740B" w:rsidRPr="001C31CF">
        <w:rPr>
          <w:rFonts w:ascii="Times New Roman" w:hAnsi="Times New Roman" w:cs="Times New Roman"/>
        </w:rPr>
        <w:t>etc</w:t>
      </w:r>
      <w:proofErr w:type="spellEnd"/>
      <w:proofErr w:type="gramEnd"/>
      <w:r w:rsidR="00B8740B" w:rsidRPr="001C31CF">
        <w:rPr>
          <w:rFonts w:ascii="Times New Roman" w:hAnsi="Times New Roman" w:cs="Times New Roman"/>
        </w:rPr>
        <w:t xml:space="preserve"> ...</w:t>
      </w:r>
      <w:r w:rsidRPr="001C31CF">
        <w:rPr>
          <w:rFonts w:ascii="Times New Roman" w:hAnsi="Times New Roman" w:cs="Times New Roman"/>
        </w:rPr>
        <w:tab/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u w:val="single"/>
        </w:rPr>
        <w:t>Total égal au nombre de parts composant le capital social</w:t>
      </w:r>
      <w:r w:rsidRPr="001C31CF">
        <w:rPr>
          <w:rFonts w:ascii="Times New Roman" w:hAnsi="Times New Roman" w:cs="Times New Roman"/>
          <w:b/>
          <w:u w:val="single"/>
        </w:rPr>
        <w:t xml:space="preserve"> </w:t>
      </w:r>
      <w:r w:rsidR="00D77B64" w:rsidRPr="001C31CF">
        <w:rPr>
          <w:rFonts w:ascii="Times New Roman" w:hAnsi="Times New Roman" w:cs="Times New Roman"/>
          <w:b/>
        </w:rPr>
        <w:t xml:space="preserve">        </w:t>
      </w:r>
      <w:r w:rsidRPr="001C31CF">
        <w:rPr>
          <w:rFonts w:ascii="Times New Roman" w:hAnsi="Times New Roman" w:cs="Times New Roman"/>
          <w:b/>
        </w:rPr>
        <w:t>... parts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8 : Modification du capital social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1. Augmentation d</w:t>
      </w:r>
      <w:r w:rsidR="00D77B64" w:rsidRPr="001C31CF">
        <w:rPr>
          <w:rFonts w:ascii="Times New Roman" w:hAnsi="Times New Roman" w:cs="Times New Roman"/>
          <w:b/>
        </w:rPr>
        <w:t>u</w:t>
      </w:r>
      <w:r w:rsidRPr="001C31CF">
        <w:rPr>
          <w:rFonts w:ascii="Times New Roman" w:hAnsi="Times New Roman" w:cs="Times New Roman"/>
          <w:b/>
        </w:rPr>
        <w:t xml:space="preserve"> capital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capital social peut être augmenté en une ou plusieurs fo</w:t>
      </w:r>
      <w:r w:rsidR="00D77B64" w:rsidRPr="001C31CF">
        <w:rPr>
          <w:rFonts w:ascii="Times New Roman" w:hAnsi="Times New Roman" w:cs="Times New Roman"/>
        </w:rPr>
        <w:t xml:space="preserve">is, en vertu </w:t>
      </w:r>
      <w:r w:rsidRPr="001C31CF">
        <w:rPr>
          <w:rFonts w:ascii="Times New Roman" w:hAnsi="Times New Roman" w:cs="Times New Roman"/>
        </w:rPr>
        <w:t>d'une décision de la collectivité des ass</w:t>
      </w:r>
      <w:r w:rsidR="00D77B64" w:rsidRPr="001C31CF">
        <w:rPr>
          <w:rFonts w:ascii="Times New Roman" w:hAnsi="Times New Roman" w:cs="Times New Roman"/>
        </w:rPr>
        <w:t xml:space="preserve">ociés, par la création de parts </w:t>
      </w:r>
      <w:r w:rsidRPr="001C31CF">
        <w:rPr>
          <w:rFonts w:ascii="Times New Roman" w:hAnsi="Times New Roman" w:cs="Times New Roman"/>
        </w:rPr>
        <w:t>nouvelles attribuées en représentation d'apports en nature ou en espèces.</w:t>
      </w:r>
    </w:p>
    <w:p w:rsidR="00B8740B" w:rsidRPr="001C31CF" w:rsidRDefault="00B8740B" w:rsidP="00B8740B">
      <w:pPr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</w:rPr>
        <w:t>En cas d'apports en nature, la décision doit être prise à l'unanimité ; en cas</w:t>
      </w:r>
      <w:r w:rsidR="00D77B64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 xml:space="preserve">d'apports en espèces, la décision doit être prise à la majorité de </w:t>
      </w:r>
      <w:r w:rsidRPr="001C31CF">
        <w:rPr>
          <w:rFonts w:ascii="Times New Roman" w:hAnsi="Times New Roman" w:cs="Times New Roman"/>
          <w:i/>
        </w:rPr>
        <w:t>... (ou:</w:t>
      </w:r>
      <w:r w:rsidR="00D77B64" w:rsidRPr="001C31CF">
        <w:rPr>
          <w:rFonts w:ascii="Times New Roman" w:hAnsi="Times New Roman" w:cs="Times New Roman"/>
          <w:i/>
        </w:rPr>
        <w:t xml:space="preserve"> </w:t>
      </w:r>
      <w:r w:rsidRPr="001C31CF">
        <w:rPr>
          <w:rFonts w:ascii="Times New Roman" w:hAnsi="Times New Roman" w:cs="Times New Roman"/>
          <w:i/>
        </w:rPr>
        <w:t>dans les deux cas, la décisio</w:t>
      </w:r>
      <w:r w:rsidR="00D77B64" w:rsidRPr="001C31CF">
        <w:rPr>
          <w:rFonts w:ascii="Times New Roman" w:hAnsi="Times New Roman" w:cs="Times New Roman"/>
          <w:i/>
        </w:rPr>
        <w:t>n doit être prise à l'unanimité).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capital peut aussi, en vertu d'une décision</w:t>
      </w:r>
      <w:r w:rsidR="00D77B64" w:rsidRPr="001C31CF">
        <w:rPr>
          <w:rFonts w:ascii="Times New Roman" w:hAnsi="Times New Roman" w:cs="Times New Roman"/>
        </w:rPr>
        <w:t xml:space="preserve"> de ladite collectivité, statuant </w:t>
      </w:r>
      <w:r w:rsidRPr="001C31CF">
        <w:rPr>
          <w:rFonts w:ascii="Times New Roman" w:hAnsi="Times New Roman" w:cs="Times New Roman"/>
        </w:rPr>
        <w:t xml:space="preserve">à la majorité de ... </w:t>
      </w:r>
      <w:r w:rsidRPr="001C31CF">
        <w:rPr>
          <w:rFonts w:ascii="Times New Roman" w:hAnsi="Times New Roman" w:cs="Times New Roman"/>
          <w:i/>
        </w:rPr>
        <w:t>(ou :</w:t>
      </w:r>
      <w:r w:rsidR="00D77B64" w:rsidRPr="001C31CF">
        <w:rPr>
          <w:rFonts w:ascii="Times New Roman" w:hAnsi="Times New Roman" w:cs="Times New Roman"/>
          <w:i/>
        </w:rPr>
        <w:t xml:space="preserve"> </w:t>
      </w:r>
      <w:r w:rsidRPr="001C31CF">
        <w:rPr>
          <w:rFonts w:ascii="Times New Roman" w:hAnsi="Times New Roman" w:cs="Times New Roman"/>
          <w:i/>
        </w:rPr>
        <w:t>à l'unanimité)</w:t>
      </w:r>
      <w:r w:rsidRPr="001C31CF">
        <w:rPr>
          <w:rFonts w:ascii="Times New Roman" w:hAnsi="Times New Roman" w:cs="Times New Roman"/>
        </w:rPr>
        <w:t xml:space="preserve"> êtr</w:t>
      </w:r>
      <w:r w:rsidR="00D77B64" w:rsidRPr="001C31CF">
        <w:rPr>
          <w:rFonts w:ascii="Times New Roman" w:hAnsi="Times New Roman" w:cs="Times New Roman"/>
        </w:rPr>
        <w:t xml:space="preserve">e augmenté, en une ou plusieurs </w:t>
      </w:r>
      <w:r w:rsidRPr="001C31CF">
        <w:rPr>
          <w:rFonts w:ascii="Times New Roman" w:hAnsi="Times New Roman" w:cs="Times New Roman"/>
        </w:rPr>
        <w:t>fois, par incorporation au capital de tou</w:t>
      </w:r>
      <w:r w:rsidR="00D77B64" w:rsidRPr="001C31CF">
        <w:rPr>
          <w:rFonts w:ascii="Times New Roman" w:hAnsi="Times New Roman" w:cs="Times New Roman"/>
        </w:rPr>
        <w:t xml:space="preserve">t ou partie des réserves et des </w:t>
      </w:r>
      <w:r w:rsidRPr="001C31CF">
        <w:rPr>
          <w:rFonts w:ascii="Times New Roman" w:hAnsi="Times New Roman" w:cs="Times New Roman"/>
        </w:rPr>
        <w:t>bénéfices, par voie d'élévation de la valeur nominale des pa</w:t>
      </w:r>
      <w:r w:rsidR="00D77B64" w:rsidRPr="001C31CF">
        <w:rPr>
          <w:rFonts w:ascii="Times New Roman" w:hAnsi="Times New Roman" w:cs="Times New Roman"/>
        </w:rPr>
        <w:t xml:space="preserve">rts existantes. </w:t>
      </w:r>
      <w:proofErr w:type="gramStart"/>
      <w:r w:rsidRPr="001C31CF">
        <w:rPr>
          <w:rFonts w:ascii="Times New Roman" w:hAnsi="Times New Roman" w:cs="Times New Roman"/>
        </w:rPr>
        <w:t>ou</w:t>
      </w:r>
      <w:proofErr w:type="gramEnd"/>
      <w:r w:rsidRPr="001C31CF">
        <w:rPr>
          <w:rFonts w:ascii="Times New Roman" w:hAnsi="Times New Roman" w:cs="Times New Roman"/>
        </w:rPr>
        <w:t xml:space="preserve"> par voie de création de parts nouvelles attribuées gratuitement.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lastRenderedPageBreak/>
        <w:t>En cas d'augmentation de capital par voie</w:t>
      </w:r>
      <w:r w:rsidR="00D77B64" w:rsidRPr="001C31CF">
        <w:rPr>
          <w:rFonts w:ascii="Times New Roman" w:hAnsi="Times New Roman" w:cs="Times New Roman"/>
        </w:rPr>
        <w:t xml:space="preserve"> d'apports en numéraire, chacun </w:t>
      </w:r>
      <w:r w:rsidRPr="001C31CF">
        <w:rPr>
          <w:rFonts w:ascii="Times New Roman" w:hAnsi="Times New Roman" w:cs="Times New Roman"/>
        </w:rPr>
        <w:t>des associés a, proportionnellement au no</w:t>
      </w:r>
      <w:r w:rsidR="00D77B64" w:rsidRPr="001C31CF">
        <w:rPr>
          <w:rFonts w:ascii="Times New Roman" w:hAnsi="Times New Roman" w:cs="Times New Roman"/>
        </w:rPr>
        <w:t xml:space="preserve">mbre de parts qu'il possède, un </w:t>
      </w:r>
      <w:r w:rsidRPr="001C31CF">
        <w:rPr>
          <w:rFonts w:ascii="Times New Roman" w:hAnsi="Times New Roman" w:cs="Times New Roman"/>
        </w:rPr>
        <w:t xml:space="preserve">droit de préférence à la souscription des </w:t>
      </w:r>
      <w:r w:rsidR="00D77B64" w:rsidRPr="001C31CF">
        <w:rPr>
          <w:rFonts w:ascii="Times New Roman" w:hAnsi="Times New Roman" w:cs="Times New Roman"/>
        </w:rPr>
        <w:t xml:space="preserve">parts nouvelles représentatives </w:t>
      </w:r>
      <w:r w:rsidRPr="001C31CF">
        <w:rPr>
          <w:rFonts w:ascii="Times New Roman" w:hAnsi="Times New Roman" w:cs="Times New Roman"/>
        </w:rPr>
        <w:t>de l'augmentation de capital.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L'augmentation de capital est réalisée no</w:t>
      </w:r>
      <w:r w:rsidR="00D77B64" w:rsidRPr="001C31CF">
        <w:rPr>
          <w:rFonts w:ascii="Times New Roman" w:hAnsi="Times New Roman" w:cs="Times New Roman"/>
        </w:rPr>
        <w:t>nobstant l'existence de rompus et les associés disposant d'</w:t>
      </w:r>
      <w:r w:rsidRPr="001C31CF">
        <w:rPr>
          <w:rFonts w:ascii="Times New Roman" w:hAnsi="Times New Roman" w:cs="Times New Roman"/>
        </w:rPr>
        <w:t>u</w:t>
      </w:r>
      <w:r w:rsidR="00D77B64" w:rsidRPr="001C31CF">
        <w:rPr>
          <w:rFonts w:ascii="Times New Roman" w:hAnsi="Times New Roman" w:cs="Times New Roman"/>
        </w:rPr>
        <w:t>n</w:t>
      </w:r>
      <w:r w:rsidRPr="001C31CF">
        <w:rPr>
          <w:rFonts w:ascii="Times New Roman" w:hAnsi="Times New Roman" w:cs="Times New Roman"/>
        </w:rPr>
        <w:t xml:space="preserve"> nombre insuff</w:t>
      </w:r>
      <w:r w:rsidR="00D77B64" w:rsidRPr="001C31CF">
        <w:rPr>
          <w:rFonts w:ascii="Times New Roman" w:hAnsi="Times New Roman" w:cs="Times New Roman"/>
        </w:rPr>
        <w:t xml:space="preserve">isant de droits de souscription </w:t>
      </w:r>
      <w:r w:rsidRPr="001C31CF">
        <w:rPr>
          <w:rFonts w:ascii="Times New Roman" w:hAnsi="Times New Roman" w:cs="Times New Roman"/>
        </w:rPr>
        <w:t>pour souscrire un nombre entier de parts nouve</w:t>
      </w:r>
      <w:r w:rsidR="00D77B64" w:rsidRPr="001C31CF">
        <w:rPr>
          <w:rFonts w:ascii="Times New Roman" w:hAnsi="Times New Roman" w:cs="Times New Roman"/>
        </w:rPr>
        <w:t xml:space="preserve">lles doivent faire leur affaire </w:t>
      </w:r>
      <w:r w:rsidRPr="001C31CF">
        <w:rPr>
          <w:rFonts w:ascii="Times New Roman" w:hAnsi="Times New Roman" w:cs="Times New Roman"/>
        </w:rPr>
        <w:t>personnelle de toute acquisition ou ces</w:t>
      </w:r>
      <w:r w:rsidR="00D77B64" w:rsidRPr="001C31CF">
        <w:rPr>
          <w:rFonts w:ascii="Times New Roman" w:hAnsi="Times New Roman" w:cs="Times New Roman"/>
        </w:rPr>
        <w:t xml:space="preserve">sion de droits. Ces cessions ou </w:t>
      </w:r>
      <w:r w:rsidRPr="001C31CF">
        <w:rPr>
          <w:rFonts w:ascii="Times New Roman" w:hAnsi="Times New Roman" w:cs="Times New Roman"/>
        </w:rPr>
        <w:t xml:space="preserve">acquisitions ont lieu librement entre associés, </w:t>
      </w:r>
      <w:r w:rsidR="00D77B64" w:rsidRPr="001C31CF">
        <w:rPr>
          <w:rFonts w:ascii="Times New Roman" w:hAnsi="Times New Roman" w:cs="Times New Roman"/>
        </w:rPr>
        <w:t xml:space="preserve">à condition qu'elles ne portent </w:t>
      </w:r>
      <w:r w:rsidRPr="001C31CF">
        <w:rPr>
          <w:rFonts w:ascii="Times New Roman" w:hAnsi="Times New Roman" w:cs="Times New Roman"/>
        </w:rPr>
        <w:t>que sur des rompus.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En cas d'exercice partiel du droit de souscri</w:t>
      </w:r>
      <w:r w:rsidR="00D77B64" w:rsidRPr="001C31CF">
        <w:rPr>
          <w:rFonts w:ascii="Times New Roman" w:hAnsi="Times New Roman" w:cs="Times New Roman"/>
        </w:rPr>
        <w:t xml:space="preserve">ption par un associé, les parts </w:t>
      </w:r>
      <w:r w:rsidRPr="001C31CF">
        <w:rPr>
          <w:rFonts w:ascii="Times New Roman" w:hAnsi="Times New Roman" w:cs="Times New Roman"/>
        </w:rPr>
        <w:t>non souscrites par lui peuvent être souscrite</w:t>
      </w:r>
      <w:r w:rsidR="00D77B64" w:rsidRPr="001C31CF">
        <w:rPr>
          <w:rFonts w:ascii="Times New Roman" w:hAnsi="Times New Roman" w:cs="Times New Roman"/>
        </w:rPr>
        <w:t xml:space="preserve">s librement par ses coassociés </w:t>
      </w:r>
      <w:r w:rsidRPr="001C31CF">
        <w:rPr>
          <w:rFonts w:ascii="Times New Roman" w:hAnsi="Times New Roman" w:cs="Times New Roman"/>
        </w:rPr>
        <w:t>ou certains d'entre eux, proportionnellement</w:t>
      </w:r>
      <w:r w:rsidR="00D77B64" w:rsidRPr="001C31CF">
        <w:rPr>
          <w:rFonts w:ascii="Times New Roman" w:hAnsi="Times New Roman" w:cs="Times New Roman"/>
        </w:rPr>
        <w:t xml:space="preserve"> à leurs droits dans le capital </w:t>
      </w:r>
      <w:r w:rsidRPr="001C31CF">
        <w:rPr>
          <w:rFonts w:ascii="Times New Roman" w:hAnsi="Times New Roman" w:cs="Times New Roman"/>
        </w:rPr>
        <w:t>social et dans la limite de leur demande.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 toutes les parts ne sont pas souscrites, le</w:t>
      </w:r>
      <w:r w:rsidR="00D77B64" w:rsidRPr="001C31CF">
        <w:rPr>
          <w:rFonts w:ascii="Times New Roman" w:hAnsi="Times New Roman" w:cs="Times New Roman"/>
        </w:rPr>
        <w:t xml:space="preserve">s parts restantes pourront être </w:t>
      </w:r>
      <w:r w:rsidRPr="001C31CF">
        <w:rPr>
          <w:rFonts w:ascii="Times New Roman" w:hAnsi="Times New Roman" w:cs="Times New Roman"/>
        </w:rPr>
        <w:t>souscrites par des tiers étrangers à la société</w:t>
      </w:r>
      <w:r w:rsidR="00D77B64" w:rsidRPr="001C31CF">
        <w:rPr>
          <w:rFonts w:ascii="Times New Roman" w:hAnsi="Times New Roman" w:cs="Times New Roman"/>
        </w:rPr>
        <w:t xml:space="preserve"> à condition que chacun d'entre </w:t>
      </w:r>
      <w:r w:rsidRPr="001C31CF">
        <w:rPr>
          <w:rFonts w:ascii="Times New Roman" w:hAnsi="Times New Roman" w:cs="Times New Roman"/>
        </w:rPr>
        <w:t>eux soit agréé par tous les associés. A dé</w:t>
      </w:r>
      <w:r w:rsidR="00D77B64" w:rsidRPr="001C31CF">
        <w:rPr>
          <w:rFonts w:ascii="Times New Roman" w:hAnsi="Times New Roman" w:cs="Times New Roman"/>
        </w:rPr>
        <w:t xml:space="preserve">faut, l'augmentation de capital </w:t>
      </w:r>
      <w:r w:rsidRPr="001C31CF">
        <w:rPr>
          <w:rFonts w:ascii="Times New Roman" w:hAnsi="Times New Roman" w:cs="Times New Roman"/>
        </w:rPr>
        <w:t>n'est pas réalisée.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droit préférentiel de souscription est e</w:t>
      </w:r>
      <w:r w:rsidR="00D77B64" w:rsidRPr="001C31CF">
        <w:rPr>
          <w:rFonts w:ascii="Times New Roman" w:hAnsi="Times New Roman" w:cs="Times New Roman"/>
        </w:rPr>
        <w:t xml:space="preserve">xercé dans les formes et délais </w:t>
      </w:r>
      <w:r w:rsidRPr="001C31CF">
        <w:rPr>
          <w:rFonts w:ascii="Times New Roman" w:hAnsi="Times New Roman" w:cs="Times New Roman"/>
        </w:rPr>
        <w:t xml:space="preserve">fixés par la gérance, sans toutefois que le </w:t>
      </w:r>
      <w:r w:rsidR="00D77B64" w:rsidRPr="001C31CF">
        <w:rPr>
          <w:rFonts w:ascii="Times New Roman" w:hAnsi="Times New Roman" w:cs="Times New Roman"/>
        </w:rPr>
        <w:t xml:space="preserve">délai imparti aux associés pour </w:t>
      </w:r>
      <w:r w:rsidRPr="001C31CF">
        <w:rPr>
          <w:rFonts w:ascii="Times New Roman" w:hAnsi="Times New Roman" w:cs="Times New Roman"/>
        </w:rPr>
        <w:t>souscrire ou proposer un cessionnaire de leur</w:t>
      </w:r>
      <w:r w:rsidR="00D77B64" w:rsidRPr="001C31CF">
        <w:rPr>
          <w:rFonts w:ascii="Times New Roman" w:hAnsi="Times New Roman" w:cs="Times New Roman"/>
        </w:rPr>
        <w:t xml:space="preserve">s droits de souscription puisse </w:t>
      </w:r>
      <w:r w:rsidRPr="001C31CF">
        <w:rPr>
          <w:rFonts w:ascii="Times New Roman" w:hAnsi="Times New Roman" w:cs="Times New Roman"/>
        </w:rPr>
        <w:t>être inférieur à ...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Toute décision des associés portant suppressi</w:t>
      </w:r>
      <w:r w:rsidR="00D77B64" w:rsidRPr="001C31CF">
        <w:rPr>
          <w:rFonts w:ascii="Times New Roman" w:hAnsi="Times New Roman" w:cs="Times New Roman"/>
        </w:rPr>
        <w:t xml:space="preserve">on totale ou partielle du droit </w:t>
      </w:r>
      <w:r w:rsidRPr="001C31CF">
        <w:rPr>
          <w:rFonts w:ascii="Times New Roman" w:hAnsi="Times New Roman" w:cs="Times New Roman"/>
        </w:rPr>
        <w:t>préférentiel de souscription ci-dessus institué</w:t>
      </w:r>
      <w:r w:rsidR="00D77B64" w:rsidRPr="001C31CF">
        <w:rPr>
          <w:rFonts w:ascii="Times New Roman" w:hAnsi="Times New Roman" w:cs="Times New Roman"/>
        </w:rPr>
        <w:t xml:space="preserve"> devra être prise à l'unanimité </w:t>
      </w:r>
      <w:r w:rsidRPr="001C31CF">
        <w:rPr>
          <w:rFonts w:ascii="Times New Roman" w:hAnsi="Times New Roman" w:cs="Times New Roman"/>
        </w:rPr>
        <w:t>des membres de la société.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2. Réduction du capital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capital social peut, en vertu d'une décision p</w:t>
      </w:r>
      <w:r w:rsidR="00D77B64" w:rsidRPr="001C31CF">
        <w:rPr>
          <w:rFonts w:ascii="Times New Roman" w:hAnsi="Times New Roman" w:cs="Times New Roman"/>
        </w:rPr>
        <w:t>rise à la majorité de ... (</w:t>
      </w:r>
      <w:r w:rsidR="00D77B64" w:rsidRPr="001C31CF">
        <w:rPr>
          <w:rFonts w:ascii="Times New Roman" w:hAnsi="Times New Roman" w:cs="Times New Roman"/>
          <w:i/>
        </w:rPr>
        <w:t xml:space="preserve">ou : </w:t>
      </w:r>
      <w:r w:rsidRPr="001C31CF">
        <w:rPr>
          <w:rFonts w:ascii="Times New Roman" w:hAnsi="Times New Roman" w:cs="Times New Roman"/>
          <w:i/>
        </w:rPr>
        <w:t>à l'unanimité)</w:t>
      </w:r>
      <w:r w:rsidRPr="001C31CF">
        <w:rPr>
          <w:rFonts w:ascii="Times New Roman" w:hAnsi="Times New Roman" w:cs="Times New Roman"/>
        </w:rPr>
        <w:t xml:space="preserve">, être réduit, pour quelque </w:t>
      </w:r>
      <w:r w:rsidR="00D77B64" w:rsidRPr="001C31CF">
        <w:rPr>
          <w:rFonts w:ascii="Times New Roman" w:hAnsi="Times New Roman" w:cs="Times New Roman"/>
        </w:rPr>
        <w:t xml:space="preserve">cause et de quelque manière que </w:t>
      </w:r>
      <w:r w:rsidRPr="001C31CF">
        <w:rPr>
          <w:rFonts w:ascii="Times New Roman" w:hAnsi="Times New Roman" w:cs="Times New Roman"/>
        </w:rPr>
        <w:t>ce soit, notamment par voie de rachat propo</w:t>
      </w:r>
      <w:r w:rsidR="00B53CAA" w:rsidRPr="001C31CF">
        <w:rPr>
          <w:rFonts w:ascii="Times New Roman" w:hAnsi="Times New Roman" w:cs="Times New Roman"/>
        </w:rPr>
        <w:t xml:space="preserve">rtionnel de parts, de réduction </w:t>
      </w:r>
      <w:r w:rsidRPr="001C31CF">
        <w:rPr>
          <w:rFonts w:ascii="Times New Roman" w:hAnsi="Times New Roman" w:cs="Times New Roman"/>
        </w:rPr>
        <w:t>de leur montant ou de leur nombre, avec l'obligat</w:t>
      </w:r>
      <w:r w:rsidR="00B53CAA" w:rsidRPr="001C31CF">
        <w:rPr>
          <w:rFonts w:ascii="Times New Roman" w:hAnsi="Times New Roman" w:cs="Times New Roman"/>
        </w:rPr>
        <w:t xml:space="preserve">ion, pour chaque associé, </w:t>
      </w:r>
      <w:r w:rsidRPr="001C31CF">
        <w:rPr>
          <w:rFonts w:ascii="Times New Roman" w:hAnsi="Times New Roman" w:cs="Times New Roman"/>
        </w:rPr>
        <w:t xml:space="preserve">de céder ou d'acheter le nombre de </w:t>
      </w:r>
      <w:r w:rsidR="00B53CAA" w:rsidRPr="001C31CF">
        <w:rPr>
          <w:rFonts w:ascii="Times New Roman" w:hAnsi="Times New Roman" w:cs="Times New Roman"/>
        </w:rPr>
        <w:t xml:space="preserve">parts anciennes nécessaire à la </w:t>
      </w:r>
      <w:r w:rsidRPr="001C31CF">
        <w:rPr>
          <w:rFonts w:ascii="Times New Roman" w:hAnsi="Times New Roman" w:cs="Times New Roman"/>
        </w:rPr>
        <w:t>réalisation de l'opération.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9 : Représentation des parts sociales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parts sociales ne peuvent jamais ê</w:t>
      </w:r>
      <w:r w:rsidR="00B53CAA" w:rsidRPr="001C31CF">
        <w:rPr>
          <w:rFonts w:ascii="Times New Roman" w:hAnsi="Times New Roman" w:cs="Times New Roman"/>
        </w:rPr>
        <w:t xml:space="preserve">tre représentées par des titres </w:t>
      </w:r>
      <w:r w:rsidRPr="001C31CF">
        <w:rPr>
          <w:rFonts w:ascii="Times New Roman" w:hAnsi="Times New Roman" w:cs="Times New Roman"/>
        </w:rPr>
        <w:t>négociables.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Les droits de chaque associé dans la </w:t>
      </w:r>
      <w:r w:rsidR="00B53CAA" w:rsidRPr="001C31CF">
        <w:rPr>
          <w:rFonts w:ascii="Times New Roman" w:hAnsi="Times New Roman" w:cs="Times New Roman"/>
        </w:rPr>
        <w:t xml:space="preserve">société résultent seulement des </w:t>
      </w:r>
      <w:r w:rsidRPr="001C31CF">
        <w:rPr>
          <w:rFonts w:ascii="Times New Roman" w:hAnsi="Times New Roman" w:cs="Times New Roman"/>
        </w:rPr>
        <w:t>présents, des actes modificatifs ulté</w:t>
      </w:r>
      <w:r w:rsidR="00B53CAA" w:rsidRPr="001C31CF">
        <w:rPr>
          <w:rFonts w:ascii="Times New Roman" w:hAnsi="Times New Roman" w:cs="Times New Roman"/>
        </w:rPr>
        <w:t xml:space="preserve">rieurs et des cessions de parts </w:t>
      </w:r>
      <w:r w:rsidRPr="001C31CF">
        <w:rPr>
          <w:rFonts w:ascii="Times New Roman" w:hAnsi="Times New Roman" w:cs="Times New Roman"/>
        </w:rPr>
        <w:t>régulièrement signifiées et publiées.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10 : Transmission des parts sociales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1. Cession entre vifs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Toute cession de parts sociales doit être constatée par un écrit.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cession n'est opposable à la société q</w:t>
      </w:r>
      <w:r w:rsidR="00B53CAA" w:rsidRPr="001C31CF">
        <w:rPr>
          <w:rFonts w:ascii="Times New Roman" w:hAnsi="Times New Roman" w:cs="Times New Roman"/>
        </w:rPr>
        <w:t xml:space="preserve">u'après l'accomplissement d'une </w:t>
      </w:r>
      <w:r w:rsidRPr="001C31CF">
        <w:rPr>
          <w:rFonts w:ascii="Times New Roman" w:hAnsi="Times New Roman" w:cs="Times New Roman"/>
        </w:rPr>
        <w:t>des formalités suivantes :</w:t>
      </w:r>
    </w:p>
    <w:p w:rsidR="00B8740B" w:rsidRPr="001C31CF" w:rsidRDefault="00B8740B" w:rsidP="00B53CA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signification à la société de la cession par exploit d'huissier :</w:t>
      </w:r>
    </w:p>
    <w:p w:rsidR="00B8740B" w:rsidRPr="001C31CF" w:rsidRDefault="00B8740B" w:rsidP="00B53CA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acceptation de la cession par la société dans un acte authentique ;</w:t>
      </w:r>
    </w:p>
    <w:p w:rsidR="00B8740B" w:rsidRPr="001C31CF" w:rsidRDefault="00B8740B" w:rsidP="00B87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dépôt d'un original de l'acte de cession au siège social contre remise</w:t>
      </w:r>
      <w:r w:rsidR="00B53CAA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par le gérant d'une attestation de dépôt.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Elle n'est opposable aux tiers qu'après l'acc</w:t>
      </w:r>
      <w:r w:rsidR="00B53CAA" w:rsidRPr="001C31CF">
        <w:rPr>
          <w:rFonts w:ascii="Times New Roman" w:hAnsi="Times New Roman" w:cs="Times New Roman"/>
        </w:rPr>
        <w:t xml:space="preserve">omplissement de cette formalité </w:t>
      </w:r>
      <w:r w:rsidRPr="001C31CF">
        <w:rPr>
          <w:rFonts w:ascii="Times New Roman" w:hAnsi="Times New Roman" w:cs="Times New Roman"/>
        </w:rPr>
        <w:t>et, en outre, après publicité au registre du commerce et du crédit mobilier.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lastRenderedPageBreak/>
        <w:t xml:space="preserve">Les parts sociales ne peuvent être cédées </w:t>
      </w:r>
      <w:r w:rsidR="00B53CAA" w:rsidRPr="001C31CF">
        <w:rPr>
          <w:rFonts w:ascii="Times New Roman" w:hAnsi="Times New Roman" w:cs="Times New Roman"/>
        </w:rPr>
        <w:t xml:space="preserve">à des personnes étrangères à la </w:t>
      </w:r>
      <w:r w:rsidRPr="001C31CF">
        <w:rPr>
          <w:rFonts w:ascii="Times New Roman" w:hAnsi="Times New Roman" w:cs="Times New Roman"/>
        </w:rPr>
        <w:t>société ou entre associés qu'avec le consentement de tous les associés.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A l'effet d'obtenir ce consentement, l'associé qui désire céder tout ou pa</w:t>
      </w:r>
      <w:r w:rsidR="00B53CAA" w:rsidRPr="001C31CF">
        <w:rPr>
          <w:rFonts w:ascii="Times New Roman" w:hAnsi="Times New Roman" w:cs="Times New Roman"/>
        </w:rPr>
        <w:t xml:space="preserve">rtie </w:t>
      </w:r>
      <w:r w:rsidRPr="001C31CF">
        <w:rPr>
          <w:rFonts w:ascii="Times New Roman" w:hAnsi="Times New Roman" w:cs="Times New Roman"/>
        </w:rPr>
        <w:t>de ses parts sociales en informe la géra</w:t>
      </w:r>
      <w:r w:rsidR="00B53CAA" w:rsidRPr="001C31CF">
        <w:rPr>
          <w:rFonts w:ascii="Times New Roman" w:hAnsi="Times New Roman" w:cs="Times New Roman"/>
        </w:rPr>
        <w:t xml:space="preserve">nce par lettre recommandée avec </w:t>
      </w:r>
      <w:r w:rsidRPr="001C31CF">
        <w:rPr>
          <w:rFonts w:ascii="Times New Roman" w:hAnsi="Times New Roman" w:cs="Times New Roman"/>
        </w:rPr>
        <w:t xml:space="preserve">demande d'avis de réception ou par lettre </w:t>
      </w:r>
      <w:r w:rsidR="00B53CAA" w:rsidRPr="001C31CF">
        <w:rPr>
          <w:rFonts w:ascii="Times New Roman" w:hAnsi="Times New Roman" w:cs="Times New Roman"/>
        </w:rPr>
        <w:t xml:space="preserve">au porteur contre récépissé, en </w:t>
      </w:r>
      <w:r w:rsidRPr="001C31CF">
        <w:rPr>
          <w:rFonts w:ascii="Times New Roman" w:hAnsi="Times New Roman" w:cs="Times New Roman"/>
        </w:rPr>
        <w:t>indiquant les nom, prénoms, profess</w:t>
      </w:r>
      <w:r w:rsidR="00B53CAA" w:rsidRPr="001C31CF">
        <w:rPr>
          <w:rFonts w:ascii="Times New Roman" w:hAnsi="Times New Roman" w:cs="Times New Roman"/>
        </w:rPr>
        <w:t xml:space="preserve">ion, domicile et nationalité du </w:t>
      </w:r>
      <w:r w:rsidRPr="001C31CF">
        <w:rPr>
          <w:rFonts w:ascii="Times New Roman" w:hAnsi="Times New Roman" w:cs="Times New Roman"/>
        </w:rPr>
        <w:t>cessionnaire proposé, ainsi que le nombre de parts à céder.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Dans les huit jours qui suivent, la gérance i</w:t>
      </w:r>
      <w:r w:rsidR="00B53CAA" w:rsidRPr="001C31CF">
        <w:rPr>
          <w:rFonts w:ascii="Times New Roman" w:hAnsi="Times New Roman" w:cs="Times New Roman"/>
        </w:rPr>
        <w:t xml:space="preserve">nforme les coassociés du cédant </w:t>
      </w:r>
      <w:r w:rsidRPr="001C31CF">
        <w:rPr>
          <w:rFonts w:ascii="Times New Roman" w:hAnsi="Times New Roman" w:cs="Times New Roman"/>
        </w:rPr>
        <w:t>du projet de cession, par lettre rec</w:t>
      </w:r>
      <w:r w:rsidR="00B53CAA" w:rsidRPr="001C31CF">
        <w:rPr>
          <w:rFonts w:ascii="Times New Roman" w:hAnsi="Times New Roman" w:cs="Times New Roman"/>
        </w:rPr>
        <w:t xml:space="preserve">ommandée avec demande d'avis de </w:t>
      </w:r>
      <w:r w:rsidRPr="001C31CF">
        <w:rPr>
          <w:rFonts w:ascii="Times New Roman" w:hAnsi="Times New Roman" w:cs="Times New Roman"/>
        </w:rPr>
        <w:t>réception ou par lettre au porteur contre récépissé.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Chacun des associés, autre que le cédant, </w:t>
      </w:r>
      <w:r w:rsidR="00B53CAA" w:rsidRPr="001C31CF">
        <w:rPr>
          <w:rFonts w:ascii="Times New Roman" w:hAnsi="Times New Roman" w:cs="Times New Roman"/>
        </w:rPr>
        <w:t xml:space="preserve">doit, dans les quinze jours qui </w:t>
      </w:r>
      <w:r w:rsidRPr="001C31CF">
        <w:rPr>
          <w:rFonts w:ascii="Times New Roman" w:hAnsi="Times New Roman" w:cs="Times New Roman"/>
        </w:rPr>
        <w:t>suivent l'envoi de cette lettre, faire connaî</w:t>
      </w:r>
      <w:r w:rsidR="00B53CAA" w:rsidRPr="001C31CF">
        <w:rPr>
          <w:rFonts w:ascii="Times New Roman" w:hAnsi="Times New Roman" w:cs="Times New Roman"/>
        </w:rPr>
        <w:t xml:space="preserve">tre par lettre recommandée avec </w:t>
      </w:r>
      <w:r w:rsidRPr="001C31CF">
        <w:rPr>
          <w:rFonts w:ascii="Times New Roman" w:hAnsi="Times New Roman" w:cs="Times New Roman"/>
        </w:rPr>
        <w:t>demande d'avis de réception ou par lettre au</w:t>
      </w:r>
      <w:r w:rsidR="00B53CAA" w:rsidRPr="001C31CF">
        <w:rPr>
          <w:rFonts w:ascii="Times New Roman" w:hAnsi="Times New Roman" w:cs="Times New Roman"/>
        </w:rPr>
        <w:t xml:space="preserve"> porteur contre récépissé, s'il </w:t>
      </w:r>
      <w:r w:rsidRPr="001C31CF">
        <w:rPr>
          <w:rFonts w:ascii="Times New Roman" w:hAnsi="Times New Roman" w:cs="Times New Roman"/>
        </w:rPr>
        <w:t>accepte la cession proposée.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décisions ne sont pas motivées et la géra</w:t>
      </w:r>
      <w:r w:rsidR="00B53CAA" w:rsidRPr="001C31CF">
        <w:rPr>
          <w:rFonts w:ascii="Times New Roman" w:hAnsi="Times New Roman" w:cs="Times New Roman"/>
        </w:rPr>
        <w:t xml:space="preserve">nce notifie dans les huit jours </w:t>
      </w:r>
      <w:r w:rsidRPr="001C31CF">
        <w:rPr>
          <w:rFonts w:ascii="Times New Roman" w:hAnsi="Times New Roman" w:cs="Times New Roman"/>
        </w:rPr>
        <w:t>le résultat de la consultation à l'associé vende</w:t>
      </w:r>
      <w:r w:rsidR="00B53CAA" w:rsidRPr="001C31CF">
        <w:rPr>
          <w:rFonts w:ascii="Times New Roman" w:hAnsi="Times New Roman" w:cs="Times New Roman"/>
        </w:rPr>
        <w:t xml:space="preserve">ur, par lettre recommandée avec </w:t>
      </w:r>
      <w:r w:rsidRPr="001C31CF">
        <w:rPr>
          <w:rFonts w:ascii="Times New Roman" w:hAnsi="Times New Roman" w:cs="Times New Roman"/>
        </w:rPr>
        <w:t>demande d'avis de réception ou par lettre au porteur contre récépissé.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 la cession est agréée, elle doit être</w:t>
      </w:r>
      <w:r w:rsidR="00B53CAA" w:rsidRPr="001C31CF">
        <w:rPr>
          <w:rFonts w:ascii="Times New Roman" w:hAnsi="Times New Roman" w:cs="Times New Roman"/>
        </w:rPr>
        <w:t xml:space="preserve"> régularisée dans le mois de la </w:t>
      </w:r>
      <w:r w:rsidRPr="001C31CF">
        <w:rPr>
          <w:rFonts w:ascii="Times New Roman" w:hAnsi="Times New Roman" w:cs="Times New Roman"/>
        </w:rPr>
        <w:t>notification de l'agrément ; à défaut de r</w:t>
      </w:r>
      <w:r w:rsidR="00B53CAA" w:rsidRPr="001C31CF">
        <w:rPr>
          <w:rFonts w:ascii="Times New Roman" w:hAnsi="Times New Roman" w:cs="Times New Roman"/>
        </w:rPr>
        <w:t xml:space="preserve">égularisation dans ce délai, le </w:t>
      </w:r>
      <w:r w:rsidRPr="001C31CF">
        <w:rPr>
          <w:rFonts w:ascii="Times New Roman" w:hAnsi="Times New Roman" w:cs="Times New Roman"/>
        </w:rPr>
        <w:t>cessionnaire doit à nouveau être soumis</w:t>
      </w:r>
      <w:r w:rsidR="00B53CAA" w:rsidRPr="001C31CF">
        <w:rPr>
          <w:rFonts w:ascii="Times New Roman" w:hAnsi="Times New Roman" w:cs="Times New Roman"/>
        </w:rPr>
        <w:t xml:space="preserve"> à l'agrément des associés dans </w:t>
      </w:r>
      <w:r w:rsidRPr="001C31CF">
        <w:rPr>
          <w:rFonts w:ascii="Times New Roman" w:hAnsi="Times New Roman" w:cs="Times New Roman"/>
        </w:rPr>
        <w:t>les conditions sus-indiquées.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Si la cession n'est pas agréée, l'associé </w:t>
      </w:r>
      <w:r w:rsidR="00B53CAA" w:rsidRPr="001C31CF">
        <w:rPr>
          <w:rFonts w:ascii="Times New Roman" w:hAnsi="Times New Roman" w:cs="Times New Roman"/>
        </w:rPr>
        <w:t xml:space="preserve">cédant demeure propriétaire des </w:t>
      </w:r>
      <w:r w:rsidRPr="001C31CF">
        <w:rPr>
          <w:rFonts w:ascii="Times New Roman" w:hAnsi="Times New Roman" w:cs="Times New Roman"/>
        </w:rPr>
        <w:t>parts sociales qu'il se proposait de céder.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Les dispositions ci-dessus sont applicables </w:t>
      </w:r>
      <w:r w:rsidR="00B53CAA" w:rsidRPr="001C31CF">
        <w:rPr>
          <w:rFonts w:ascii="Times New Roman" w:hAnsi="Times New Roman" w:cs="Times New Roman"/>
        </w:rPr>
        <w:t xml:space="preserve">à tous les cas de cession entre </w:t>
      </w:r>
      <w:r w:rsidRPr="001C31CF">
        <w:rPr>
          <w:rFonts w:ascii="Times New Roman" w:hAnsi="Times New Roman" w:cs="Times New Roman"/>
        </w:rPr>
        <w:t>vifs, soit à titre gratuit, soit à titre onéreux,</w:t>
      </w:r>
      <w:r w:rsidR="00B53CAA" w:rsidRPr="001C31CF">
        <w:rPr>
          <w:rFonts w:ascii="Times New Roman" w:hAnsi="Times New Roman" w:cs="Times New Roman"/>
        </w:rPr>
        <w:t xml:space="preserve"> alors même que la cession aura </w:t>
      </w:r>
      <w:r w:rsidRPr="001C31CF">
        <w:rPr>
          <w:rFonts w:ascii="Times New Roman" w:hAnsi="Times New Roman" w:cs="Times New Roman"/>
        </w:rPr>
        <w:t>lieu par voie d'adjudication publique ou en vertu d'une décision de justice.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2. Transmission par décès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En cas de décès d'un associé, la soc</w:t>
      </w:r>
      <w:r w:rsidR="00B53CAA" w:rsidRPr="001C31CF">
        <w:rPr>
          <w:rFonts w:ascii="Times New Roman" w:hAnsi="Times New Roman" w:cs="Times New Roman"/>
        </w:rPr>
        <w:t xml:space="preserve">iété continue entre les associés </w:t>
      </w:r>
      <w:r w:rsidRPr="001C31CF">
        <w:rPr>
          <w:rFonts w:ascii="Times New Roman" w:hAnsi="Times New Roman" w:cs="Times New Roman"/>
        </w:rPr>
        <w:t>survivants et les héritiers et ayants droit de l'</w:t>
      </w:r>
      <w:r w:rsidR="00B53CAA" w:rsidRPr="001C31CF">
        <w:rPr>
          <w:rFonts w:ascii="Times New Roman" w:hAnsi="Times New Roman" w:cs="Times New Roman"/>
        </w:rPr>
        <w:t xml:space="preserve">associé décédé et, </w:t>
      </w:r>
      <w:r w:rsidRPr="001C31CF">
        <w:rPr>
          <w:rFonts w:ascii="Times New Roman" w:hAnsi="Times New Roman" w:cs="Times New Roman"/>
        </w:rPr>
        <w:t>éventuellement, son conjoint survivant,</w:t>
      </w:r>
      <w:r w:rsidR="00B53CAA" w:rsidRPr="001C31CF">
        <w:rPr>
          <w:rFonts w:ascii="Times New Roman" w:hAnsi="Times New Roman" w:cs="Times New Roman"/>
        </w:rPr>
        <w:t xml:space="preserve"> sous réserve de l'agrément par </w:t>
      </w:r>
      <w:r w:rsidRPr="001C31CF">
        <w:rPr>
          <w:rFonts w:ascii="Times New Roman" w:hAnsi="Times New Roman" w:cs="Times New Roman"/>
        </w:rPr>
        <w:t xml:space="preserve">l'unanimité des associés de l'ensemble </w:t>
      </w:r>
      <w:r w:rsidR="00B53CAA" w:rsidRPr="001C31CF">
        <w:rPr>
          <w:rFonts w:ascii="Times New Roman" w:hAnsi="Times New Roman" w:cs="Times New Roman"/>
        </w:rPr>
        <w:t xml:space="preserve">desdits héritiers, ayants droit </w:t>
      </w:r>
      <w:r w:rsidRPr="001C31CF">
        <w:rPr>
          <w:rFonts w:ascii="Times New Roman" w:hAnsi="Times New Roman" w:cs="Times New Roman"/>
        </w:rPr>
        <w:t>et conjoint.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Pour permettre la consultation des associés sur cet agrément, les héritiers,</w:t>
      </w:r>
      <w:r w:rsidR="00B53CAA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ayants droit et conjoints doivent justifier de leur qualité dans les trois</w:t>
      </w:r>
      <w:r w:rsidR="00B53CAA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mois du décès, par la production de l'expéd</w:t>
      </w:r>
      <w:r w:rsidR="00B53CAA" w:rsidRPr="001C31CF">
        <w:rPr>
          <w:rFonts w:ascii="Times New Roman" w:hAnsi="Times New Roman" w:cs="Times New Roman"/>
        </w:rPr>
        <w:t xml:space="preserve">ition d'un acte de notoriété ou </w:t>
      </w:r>
      <w:r w:rsidRPr="001C31CF">
        <w:rPr>
          <w:rFonts w:ascii="Times New Roman" w:hAnsi="Times New Roman" w:cs="Times New Roman"/>
        </w:rPr>
        <w:t>d'un jugement d'hérédité sans préjudice du dr</w:t>
      </w:r>
      <w:r w:rsidR="00B53CAA" w:rsidRPr="001C31CF">
        <w:rPr>
          <w:rFonts w:ascii="Times New Roman" w:hAnsi="Times New Roman" w:cs="Times New Roman"/>
        </w:rPr>
        <w:t xml:space="preserve">oit pour la gérance de requérir </w:t>
      </w:r>
      <w:r w:rsidRPr="001C31CF">
        <w:rPr>
          <w:rFonts w:ascii="Times New Roman" w:hAnsi="Times New Roman" w:cs="Times New Roman"/>
        </w:rPr>
        <w:t>de tout notaire la délivrance d'extraits</w:t>
      </w:r>
      <w:r w:rsidR="00B53CAA" w:rsidRPr="001C31CF">
        <w:rPr>
          <w:rFonts w:ascii="Times New Roman" w:hAnsi="Times New Roman" w:cs="Times New Roman"/>
        </w:rPr>
        <w:t xml:space="preserve"> ou d'expéditions de tous actes </w:t>
      </w:r>
      <w:r w:rsidRPr="001C31CF">
        <w:rPr>
          <w:rFonts w:ascii="Times New Roman" w:hAnsi="Times New Roman" w:cs="Times New Roman"/>
        </w:rPr>
        <w:t>établissant ladite qualité.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Dans les huit jours qui suivent la product</w:t>
      </w:r>
      <w:r w:rsidR="00B53CAA" w:rsidRPr="001C31CF">
        <w:rPr>
          <w:rFonts w:ascii="Times New Roman" w:hAnsi="Times New Roman" w:cs="Times New Roman"/>
        </w:rPr>
        <w:t xml:space="preserve">ion ou la délivrance des pièces </w:t>
      </w:r>
      <w:r w:rsidRPr="001C31CF">
        <w:rPr>
          <w:rFonts w:ascii="Times New Roman" w:hAnsi="Times New Roman" w:cs="Times New Roman"/>
        </w:rPr>
        <w:t>précitées, la gérance adresse à chacun des</w:t>
      </w:r>
      <w:r w:rsidR="00B53CAA" w:rsidRPr="001C31CF">
        <w:rPr>
          <w:rFonts w:ascii="Times New Roman" w:hAnsi="Times New Roman" w:cs="Times New Roman"/>
        </w:rPr>
        <w:t xml:space="preserve"> associés survivants une lettre </w:t>
      </w:r>
      <w:r w:rsidRPr="001C31CF">
        <w:rPr>
          <w:rFonts w:ascii="Times New Roman" w:hAnsi="Times New Roman" w:cs="Times New Roman"/>
        </w:rPr>
        <w:t xml:space="preserve">recommandée avec demande d'avis de réception </w:t>
      </w:r>
      <w:r w:rsidR="00B53CAA" w:rsidRPr="001C31CF">
        <w:rPr>
          <w:rFonts w:ascii="Times New Roman" w:hAnsi="Times New Roman" w:cs="Times New Roman"/>
        </w:rPr>
        <w:t xml:space="preserve">ou par lettre au porteur contre </w:t>
      </w:r>
      <w:r w:rsidRPr="001C31CF">
        <w:rPr>
          <w:rFonts w:ascii="Times New Roman" w:hAnsi="Times New Roman" w:cs="Times New Roman"/>
        </w:rPr>
        <w:t>récépissé lui faisant part du décès, mentionn</w:t>
      </w:r>
      <w:r w:rsidR="00B53CAA" w:rsidRPr="001C31CF">
        <w:rPr>
          <w:rFonts w:ascii="Times New Roman" w:hAnsi="Times New Roman" w:cs="Times New Roman"/>
        </w:rPr>
        <w:t xml:space="preserve">ant les qualités des héritiers, </w:t>
      </w:r>
      <w:r w:rsidRPr="001C31CF">
        <w:rPr>
          <w:rFonts w:ascii="Times New Roman" w:hAnsi="Times New Roman" w:cs="Times New Roman"/>
        </w:rPr>
        <w:t>ayants droit ou conjoint de l'associé décédé et l</w:t>
      </w:r>
      <w:r w:rsidR="00B53CAA" w:rsidRPr="001C31CF">
        <w:rPr>
          <w:rFonts w:ascii="Times New Roman" w:hAnsi="Times New Roman" w:cs="Times New Roman"/>
        </w:rPr>
        <w:t xml:space="preserve">e nombre des parts de l'associé </w:t>
      </w:r>
      <w:r w:rsidRPr="001C31CF">
        <w:rPr>
          <w:rFonts w:ascii="Times New Roman" w:hAnsi="Times New Roman" w:cs="Times New Roman"/>
        </w:rPr>
        <w:t>décédé ; elle consulte en même temps les associés afin que ceux</w:t>
      </w:r>
      <w:r w:rsidR="00B53CAA" w:rsidRPr="001C31CF">
        <w:rPr>
          <w:rFonts w:ascii="Times New Roman" w:hAnsi="Times New Roman" w:cs="Times New Roman"/>
        </w:rPr>
        <w:t xml:space="preserve">-ci se </w:t>
      </w:r>
      <w:r w:rsidRPr="001C31CF">
        <w:rPr>
          <w:rFonts w:ascii="Times New Roman" w:hAnsi="Times New Roman" w:cs="Times New Roman"/>
        </w:rPr>
        <w:t>prononcent sur l'agrément de ces héritiers, ayants droit et conjoints.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 la décision des associés n'a pas été prise et</w:t>
      </w:r>
      <w:r w:rsidR="00B53CAA" w:rsidRPr="001C31CF">
        <w:rPr>
          <w:rFonts w:ascii="Times New Roman" w:hAnsi="Times New Roman" w:cs="Times New Roman"/>
        </w:rPr>
        <w:t xml:space="preserve"> modifiée aux héritiers, ayants </w:t>
      </w:r>
      <w:r w:rsidRPr="001C31CF">
        <w:rPr>
          <w:rFonts w:ascii="Times New Roman" w:hAnsi="Times New Roman" w:cs="Times New Roman"/>
        </w:rPr>
        <w:t>droit et conjoints survivants, dans le déla</w:t>
      </w:r>
      <w:r w:rsidR="00B53CAA" w:rsidRPr="001C31CF">
        <w:rPr>
          <w:rFonts w:ascii="Times New Roman" w:hAnsi="Times New Roman" w:cs="Times New Roman"/>
        </w:rPr>
        <w:t xml:space="preserve">i de trois mois à compter de la </w:t>
      </w:r>
      <w:r w:rsidRPr="001C31CF">
        <w:rPr>
          <w:rFonts w:ascii="Times New Roman" w:hAnsi="Times New Roman" w:cs="Times New Roman"/>
        </w:rPr>
        <w:t>production ou la délivrance des pièces hér</w:t>
      </w:r>
      <w:r w:rsidR="00B53CAA" w:rsidRPr="001C31CF">
        <w:rPr>
          <w:rFonts w:ascii="Times New Roman" w:hAnsi="Times New Roman" w:cs="Times New Roman"/>
        </w:rPr>
        <w:t xml:space="preserve">éditaires, le consentement à la </w:t>
      </w:r>
      <w:r w:rsidRPr="001C31CF">
        <w:rPr>
          <w:rFonts w:ascii="Times New Roman" w:hAnsi="Times New Roman" w:cs="Times New Roman"/>
        </w:rPr>
        <w:t>transmission des parts aux héritiers, ayant</w:t>
      </w:r>
      <w:r w:rsidR="00B53CAA" w:rsidRPr="001C31CF">
        <w:rPr>
          <w:rFonts w:ascii="Times New Roman" w:hAnsi="Times New Roman" w:cs="Times New Roman"/>
        </w:rPr>
        <w:t xml:space="preserve">s droit ou conjoints survivants </w:t>
      </w:r>
      <w:r w:rsidRPr="001C31CF">
        <w:rPr>
          <w:rFonts w:ascii="Times New Roman" w:hAnsi="Times New Roman" w:cs="Times New Roman"/>
        </w:rPr>
        <w:t>est réputé acquis.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lastRenderedPageBreak/>
        <w:t>Si la transmission n'a pas recueilli le co</w:t>
      </w:r>
      <w:r w:rsidR="00B53CAA" w:rsidRPr="001C31CF">
        <w:rPr>
          <w:rFonts w:ascii="Times New Roman" w:hAnsi="Times New Roman" w:cs="Times New Roman"/>
        </w:rPr>
        <w:t xml:space="preserve">nsentement de tous les associés </w:t>
      </w:r>
      <w:r w:rsidRPr="001C31CF">
        <w:rPr>
          <w:rFonts w:ascii="Times New Roman" w:hAnsi="Times New Roman" w:cs="Times New Roman"/>
        </w:rPr>
        <w:t>survivants, ceux-ci sont tenus, dans les tr</w:t>
      </w:r>
      <w:r w:rsidR="00B53CAA" w:rsidRPr="001C31CF">
        <w:rPr>
          <w:rFonts w:ascii="Times New Roman" w:hAnsi="Times New Roman" w:cs="Times New Roman"/>
        </w:rPr>
        <w:t xml:space="preserve">ois mois à compter de ce refus, </w:t>
      </w:r>
      <w:r w:rsidRPr="001C31CF">
        <w:rPr>
          <w:rFonts w:ascii="Times New Roman" w:hAnsi="Times New Roman" w:cs="Times New Roman"/>
        </w:rPr>
        <w:t>d'acquérir les parts de l'associé décédé</w:t>
      </w:r>
      <w:r w:rsidR="00B53CAA" w:rsidRPr="001C31CF">
        <w:rPr>
          <w:rFonts w:ascii="Times New Roman" w:hAnsi="Times New Roman" w:cs="Times New Roman"/>
        </w:rPr>
        <w:t xml:space="preserve"> et d'adresser à cet effet à la </w:t>
      </w:r>
      <w:r w:rsidRPr="001C31CF">
        <w:rPr>
          <w:rFonts w:ascii="Times New Roman" w:hAnsi="Times New Roman" w:cs="Times New Roman"/>
        </w:rPr>
        <w:t>gérance leurs offres d'achat par lett</w:t>
      </w:r>
      <w:r w:rsidR="00B53CAA" w:rsidRPr="001C31CF">
        <w:rPr>
          <w:rFonts w:ascii="Times New Roman" w:hAnsi="Times New Roman" w:cs="Times New Roman"/>
        </w:rPr>
        <w:t xml:space="preserve">re recommandée ou par lettre au </w:t>
      </w:r>
      <w:r w:rsidRPr="001C31CF">
        <w:rPr>
          <w:rFonts w:ascii="Times New Roman" w:hAnsi="Times New Roman" w:cs="Times New Roman"/>
        </w:rPr>
        <w:t>porteur contre récépissé.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La répartition entre les associés acheteurs </w:t>
      </w:r>
      <w:r w:rsidR="00B53CAA" w:rsidRPr="001C31CF">
        <w:rPr>
          <w:rFonts w:ascii="Times New Roman" w:hAnsi="Times New Roman" w:cs="Times New Roman"/>
        </w:rPr>
        <w:t xml:space="preserve">des parts sociales de l'associé </w:t>
      </w:r>
      <w:r w:rsidRPr="001C31CF">
        <w:rPr>
          <w:rFonts w:ascii="Times New Roman" w:hAnsi="Times New Roman" w:cs="Times New Roman"/>
        </w:rPr>
        <w:t>décédé est effectuée par la géranc</w:t>
      </w:r>
      <w:r w:rsidR="00B53CAA" w:rsidRPr="001C31CF">
        <w:rPr>
          <w:rFonts w:ascii="Times New Roman" w:hAnsi="Times New Roman" w:cs="Times New Roman"/>
        </w:rPr>
        <w:t xml:space="preserve">e proportionnellement aux parts </w:t>
      </w:r>
      <w:r w:rsidRPr="001C31CF">
        <w:rPr>
          <w:rFonts w:ascii="Times New Roman" w:hAnsi="Times New Roman" w:cs="Times New Roman"/>
        </w:rPr>
        <w:t>possédées par les associés dans la limite de l</w:t>
      </w:r>
      <w:r w:rsidR="00B53CAA" w:rsidRPr="001C31CF">
        <w:rPr>
          <w:rFonts w:ascii="Times New Roman" w:hAnsi="Times New Roman" w:cs="Times New Roman"/>
        </w:rPr>
        <w:t xml:space="preserve">eur demande. S'il y a lieu, les </w:t>
      </w:r>
      <w:r w:rsidRPr="001C31CF">
        <w:rPr>
          <w:rFonts w:ascii="Times New Roman" w:hAnsi="Times New Roman" w:cs="Times New Roman"/>
        </w:rPr>
        <w:t>fractions de parts sont attribuées par voie de tirage au s</w:t>
      </w:r>
      <w:r w:rsidR="00B53CAA" w:rsidRPr="001C31CF">
        <w:rPr>
          <w:rFonts w:ascii="Times New Roman" w:hAnsi="Times New Roman" w:cs="Times New Roman"/>
        </w:rPr>
        <w:t xml:space="preserve">ort, auquel il est procédé </w:t>
      </w:r>
      <w:r w:rsidRPr="001C31CF">
        <w:rPr>
          <w:rFonts w:ascii="Times New Roman" w:hAnsi="Times New Roman" w:cs="Times New Roman"/>
        </w:rPr>
        <w:t>par la gérance en présence des associés ach</w:t>
      </w:r>
      <w:r w:rsidR="00B53CAA" w:rsidRPr="001C31CF">
        <w:rPr>
          <w:rFonts w:ascii="Times New Roman" w:hAnsi="Times New Roman" w:cs="Times New Roman"/>
        </w:rPr>
        <w:t xml:space="preserve">eteurs ou eux dûment appelés, à </w:t>
      </w:r>
      <w:r w:rsidRPr="001C31CF">
        <w:rPr>
          <w:rFonts w:ascii="Times New Roman" w:hAnsi="Times New Roman" w:cs="Times New Roman"/>
        </w:rPr>
        <w:t>autant d'associés acheteurs que ces fractions représentent des parts entières.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 aucune demande d'achat n'a été adressée à la gérance dans le délai ci</w:t>
      </w:r>
      <w:r w:rsidR="00B53CAA" w:rsidRPr="001C31CF">
        <w:rPr>
          <w:rFonts w:ascii="Times New Roman" w:hAnsi="Times New Roman" w:cs="Times New Roman"/>
        </w:rPr>
        <w:t>-</w:t>
      </w:r>
      <w:r w:rsidRPr="001C31CF">
        <w:rPr>
          <w:rFonts w:ascii="Times New Roman" w:hAnsi="Times New Roman" w:cs="Times New Roman"/>
        </w:rPr>
        <w:t>des</w:t>
      </w:r>
      <w:r w:rsidR="00B53CAA" w:rsidRPr="001C31CF">
        <w:rPr>
          <w:rFonts w:ascii="Times New Roman" w:hAnsi="Times New Roman" w:cs="Times New Roman"/>
        </w:rPr>
        <w:t xml:space="preserve">sus, </w:t>
      </w:r>
      <w:r w:rsidRPr="001C31CF">
        <w:rPr>
          <w:rFonts w:ascii="Times New Roman" w:hAnsi="Times New Roman" w:cs="Times New Roman"/>
        </w:rPr>
        <w:t xml:space="preserve">ou si les demandes ne portent pas sur la </w:t>
      </w:r>
      <w:r w:rsidR="00B53CAA" w:rsidRPr="001C31CF">
        <w:rPr>
          <w:rFonts w:ascii="Times New Roman" w:hAnsi="Times New Roman" w:cs="Times New Roman"/>
        </w:rPr>
        <w:t xml:space="preserve">totalité des parts de l'associé </w:t>
      </w:r>
      <w:r w:rsidRPr="001C31CF">
        <w:rPr>
          <w:rFonts w:ascii="Times New Roman" w:hAnsi="Times New Roman" w:cs="Times New Roman"/>
        </w:rPr>
        <w:t>décédé, la société est dissoute de plein droit à l'expiration de ce délai.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Dans le cas de rachat des parts par les ass</w:t>
      </w:r>
      <w:r w:rsidR="00B53CAA" w:rsidRPr="001C31CF">
        <w:rPr>
          <w:rFonts w:ascii="Times New Roman" w:hAnsi="Times New Roman" w:cs="Times New Roman"/>
        </w:rPr>
        <w:t xml:space="preserve">ociés survivants, leur prix est </w:t>
      </w:r>
      <w:r w:rsidRPr="001C31CF">
        <w:rPr>
          <w:rFonts w:ascii="Times New Roman" w:hAnsi="Times New Roman" w:cs="Times New Roman"/>
        </w:rPr>
        <w:t>fixé à leur valeur au jour du décès, soit d'acc</w:t>
      </w:r>
      <w:r w:rsidR="00B53CAA" w:rsidRPr="001C31CF">
        <w:rPr>
          <w:rFonts w:ascii="Times New Roman" w:hAnsi="Times New Roman" w:cs="Times New Roman"/>
        </w:rPr>
        <w:t xml:space="preserve">ord entre les parties, soit, en </w:t>
      </w:r>
      <w:r w:rsidRPr="001C31CF">
        <w:rPr>
          <w:rFonts w:ascii="Times New Roman" w:hAnsi="Times New Roman" w:cs="Times New Roman"/>
        </w:rPr>
        <w:t>cas de désaccord, par un expert désigné par le tribunal compétent.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Ce prix est payable contre signature des pièces n</w:t>
      </w:r>
      <w:r w:rsidR="00B53CAA" w:rsidRPr="001C31CF">
        <w:rPr>
          <w:rFonts w:ascii="Times New Roman" w:hAnsi="Times New Roman" w:cs="Times New Roman"/>
        </w:rPr>
        <w:t xml:space="preserve">écessaires à leur transmission, </w:t>
      </w:r>
      <w:r w:rsidRPr="001C31CF">
        <w:rPr>
          <w:rFonts w:ascii="Times New Roman" w:hAnsi="Times New Roman" w:cs="Times New Roman"/>
        </w:rPr>
        <w:t>dans un délai de ... mois, à dater de la fixation du prix</w:t>
      </w:r>
      <w:r w:rsidR="00B53CAA" w:rsidRPr="001C31CF">
        <w:rPr>
          <w:rFonts w:ascii="Times New Roman" w:hAnsi="Times New Roman" w:cs="Times New Roman"/>
        </w:rPr>
        <w:t xml:space="preserve">, lequel est productif </w:t>
      </w:r>
      <w:r w:rsidRPr="001C31CF">
        <w:rPr>
          <w:rFonts w:ascii="Times New Roman" w:hAnsi="Times New Roman" w:cs="Times New Roman"/>
        </w:rPr>
        <w:t>d'intérêt au taux de ... % l'an à partir du jour du décès jusqu'au jour du paiement.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ou les attributaires des parts ont seuls dro</w:t>
      </w:r>
      <w:r w:rsidR="00B53CAA" w:rsidRPr="001C31CF">
        <w:rPr>
          <w:rFonts w:ascii="Times New Roman" w:hAnsi="Times New Roman" w:cs="Times New Roman"/>
        </w:rPr>
        <w:t xml:space="preserve">it à la totalité des dividendes </w:t>
      </w:r>
      <w:r w:rsidRPr="001C31CF">
        <w:rPr>
          <w:rFonts w:ascii="Times New Roman" w:hAnsi="Times New Roman" w:cs="Times New Roman"/>
        </w:rPr>
        <w:t>afférents aux périodes courues depuis</w:t>
      </w:r>
      <w:r w:rsidR="00B53CAA" w:rsidRPr="001C31CF">
        <w:rPr>
          <w:rFonts w:ascii="Times New Roman" w:hAnsi="Times New Roman" w:cs="Times New Roman"/>
        </w:rPr>
        <w:t xml:space="preserve"> la clôture du dernier exercice </w:t>
      </w:r>
      <w:r w:rsidRPr="001C31CF">
        <w:rPr>
          <w:rFonts w:ascii="Times New Roman" w:hAnsi="Times New Roman" w:cs="Times New Roman"/>
        </w:rPr>
        <w:t>précédant le décès de l'associé en cause.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Dans le cas d'agrément des héritiers, ayants</w:t>
      </w:r>
      <w:r w:rsidR="00B53CAA" w:rsidRPr="001C31CF">
        <w:rPr>
          <w:rFonts w:ascii="Times New Roman" w:hAnsi="Times New Roman" w:cs="Times New Roman"/>
        </w:rPr>
        <w:t xml:space="preserve"> droit et conjoints et si un ou </w:t>
      </w:r>
      <w:r w:rsidRPr="001C31CF">
        <w:rPr>
          <w:rFonts w:ascii="Times New Roman" w:hAnsi="Times New Roman" w:cs="Times New Roman"/>
        </w:rPr>
        <w:t>plusieurs d'entre eux sont mineurs</w:t>
      </w:r>
      <w:r w:rsidR="00B53CAA" w:rsidRPr="001C31CF">
        <w:rPr>
          <w:rFonts w:ascii="Times New Roman" w:hAnsi="Times New Roman" w:cs="Times New Roman"/>
        </w:rPr>
        <w:t xml:space="preserve"> non émancipés, ces derniers ne </w:t>
      </w:r>
      <w:r w:rsidRPr="001C31CF">
        <w:rPr>
          <w:rFonts w:ascii="Times New Roman" w:hAnsi="Times New Roman" w:cs="Times New Roman"/>
        </w:rPr>
        <w:t>répondent des dettes sociales qu'à concurrence des forces de la successi</w:t>
      </w:r>
      <w:r w:rsidR="00B53CAA" w:rsidRPr="001C31CF">
        <w:rPr>
          <w:rFonts w:ascii="Times New Roman" w:hAnsi="Times New Roman" w:cs="Times New Roman"/>
        </w:rPr>
        <w:t xml:space="preserve">on </w:t>
      </w:r>
      <w:r w:rsidRPr="001C31CF">
        <w:rPr>
          <w:rFonts w:ascii="Times New Roman" w:hAnsi="Times New Roman" w:cs="Times New Roman"/>
        </w:rPr>
        <w:t>de leur auteur. La société doit être trans</w:t>
      </w:r>
      <w:r w:rsidR="00B53CAA" w:rsidRPr="001C31CF">
        <w:rPr>
          <w:rFonts w:ascii="Times New Roman" w:hAnsi="Times New Roman" w:cs="Times New Roman"/>
        </w:rPr>
        <w:t xml:space="preserve">formée, dans le délai d'un an à </w:t>
      </w:r>
      <w:r w:rsidRPr="001C31CF">
        <w:rPr>
          <w:rFonts w:ascii="Times New Roman" w:hAnsi="Times New Roman" w:cs="Times New Roman"/>
        </w:rPr>
        <w:t>compter du décès, en société en co</w:t>
      </w:r>
      <w:r w:rsidR="00B53CAA" w:rsidRPr="001C31CF">
        <w:rPr>
          <w:rFonts w:ascii="Times New Roman" w:hAnsi="Times New Roman" w:cs="Times New Roman"/>
        </w:rPr>
        <w:t xml:space="preserve">mmandite dont le mineur devient </w:t>
      </w:r>
      <w:r w:rsidRPr="001C31CF">
        <w:rPr>
          <w:rFonts w:ascii="Times New Roman" w:hAnsi="Times New Roman" w:cs="Times New Roman"/>
        </w:rPr>
        <w:t>commanditaire. A défaut, la société est dissoute.</w:t>
      </w:r>
    </w:p>
    <w:p w:rsidR="00B8740B" w:rsidRPr="001C31CF" w:rsidRDefault="00B53CAA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11 : Li</w:t>
      </w:r>
      <w:r w:rsidR="00B8740B" w:rsidRPr="001C31CF">
        <w:rPr>
          <w:rFonts w:ascii="Times New Roman" w:hAnsi="Times New Roman" w:cs="Times New Roman"/>
          <w:b/>
        </w:rPr>
        <w:t>quidation</w:t>
      </w:r>
      <w:r w:rsidRPr="001C31CF">
        <w:rPr>
          <w:rFonts w:ascii="Times New Roman" w:hAnsi="Times New Roman" w:cs="Times New Roman"/>
          <w:b/>
        </w:rPr>
        <w:t xml:space="preserve"> </w:t>
      </w:r>
      <w:r w:rsidR="00B8740B" w:rsidRPr="001C31CF">
        <w:rPr>
          <w:rFonts w:ascii="Times New Roman" w:hAnsi="Times New Roman" w:cs="Times New Roman"/>
          <w:b/>
        </w:rPr>
        <w:t>judiciaire, interdiction ou incapacité d'un associé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 un jugement de liquidation ou arrêtant</w:t>
      </w:r>
      <w:r w:rsidR="00B53CAA" w:rsidRPr="001C31CF">
        <w:rPr>
          <w:rFonts w:ascii="Times New Roman" w:hAnsi="Times New Roman" w:cs="Times New Roman"/>
        </w:rPr>
        <w:t xml:space="preserve"> un plan de cession totale, une </w:t>
      </w:r>
      <w:r w:rsidRPr="001C31CF">
        <w:rPr>
          <w:rFonts w:ascii="Times New Roman" w:hAnsi="Times New Roman" w:cs="Times New Roman"/>
        </w:rPr>
        <w:t>mesure d'interdiction d'exercer une profe</w:t>
      </w:r>
      <w:r w:rsidR="00B53CAA" w:rsidRPr="001C31CF">
        <w:rPr>
          <w:rFonts w:ascii="Times New Roman" w:hAnsi="Times New Roman" w:cs="Times New Roman"/>
        </w:rPr>
        <w:t xml:space="preserve">ssion commerciale ou une mesure </w:t>
      </w:r>
      <w:r w:rsidRPr="001C31CF">
        <w:rPr>
          <w:rFonts w:ascii="Times New Roman" w:hAnsi="Times New Roman" w:cs="Times New Roman"/>
        </w:rPr>
        <w:t>d'incapacité est prononcé à l'égard de l'</w:t>
      </w:r>
      <w:r w:rsidR="00B53CAA" w:rsidRPr="001C31CF">
        <w:rPr>
          <w:rFonts w:ascii="Times New Roman" w:hAnsi="Times New Roman" w:cs="Times New Roman"/>
        </w:rPr>
        <w:t xml:space="preserve">un des associés, la société est </w:t>
      </w:r>
      <w:r w:rsidRPr="001C31CF">
        <w:rPr>
          <w:rFonts w:ascii="Times New Roman" w:hAnsi="Times New Roman" w:cs="Times New Roman"/>
        </w:rPr>
        <w:t>dissoute, à moins que les autres associ</w:t>
      </w:r>
      <w:r w:rsidR="00B53CAA" w:rsidRPr="001C31CF">
        <w:rPr>
          <w:rFonts w:ascii="Times New Roman" w:hAnsi="Times New Roman" w:cs="Times New Roman"/>
        </w:rPr>
        <w:t xml:space="preserve">és ne décident à l'unanimité sa </w:t>
      </w:r>
      <w:r w:rsidRPr="001C31CF">
        <w:rPr>
          <w:rFonts w:ascii="Times New Roman" w:hAnsi="Times New Roman" w:cs="Times New Roman"/>
        </w:rPr>
        <w:t>continuation entre eux.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Tous les droits attachés aux parts de l'assoc</w:t>
      </w:r>
      <w:r w:rsidR="00B53CAA" w:rsidRPr="001C31CF">
        <w:rPr>
          <w:rFonts w:ascii="Times New Roman" w:hAnsi="Times New Roman" w:cs="Times New Roman"/>
        </w:rPr>
        <w:t xml:space="preserve">ié en liquidation judiciaire ou </w:t>
      </w:r>
      <w:r w:rsidRPr="001C31CF">
        <w:rPr>
          <w:rFonts w:ascii="Times New Roman" w:hAnsi="Times New Roman" w:cs="Times New Roman"/>
        </w:rPr>
        <w:t xml:space="preserve">frappé d'interdiction ou d'incapacité sont </w:t>
      </w:r>
      <w:r w:rsidR="00B53CAA" w:rsidRPr="001C31CF">
        <w:rPr>
          <w:rFonts w:ascii="Times New Roman" w:hAnsi="Times New Roman" w:cs="Times New Roman"/>
        </w:rPr>
        <w:t xml:space="preserve">de plein droit, à compter de la </w:t>
      </w:r>
      <w:r w:rsidRPr="001C31CF">
        <w:rPr>
          <w:rFonts w:ascii="Times New Roman" w:hAnsi="Times New Roman" w:cs="Times New Roman"/>
        </w:rPr>
        <w:t>décision judiciaire prononçant cette liquidati</w:t>
      </w:r>
      <w:r w:rsidR="00B53CAA" w:rsidRPr="001C31CF">
        <w:rPr>
          <w:rFonts w:ascii="Times New Roman" w:hAnsi="Times New Roman" w:cs="Times New Roman"/>
        </w:rPr>
        <w:t xml:space="preserve">on, cette interdiction ou cette </w:t>
      </w:r>
      <w:r w:rsidRPr="001C31CF">
        <w:rPr>
          <w:rFonts w:ascii="Times New Roman" w:hAnsi="Times New Roman" w:cs="Times New Roman"/>
        </w:rPr>
        <w:t>incapacité, transférés aux autres associés e</w:t>
      </w:r>
      <w:r w:rsidR="00B53CAA" w:rsidRPr="001C31CF">
        <w:rPr>
          <w:rFonts w:ascii="Times New Roman" w:hAnsi="Times New Roman" w:cs="Times New Roman"/>
        </w:rPr>
        <w:t xml:space="preserve">t répartis entre eux au prorata </w:t>
      </w:r>
      <w:r w:rsidRPr="001C31CF">
        <w:rPr>
          <w:rFonts w:ascii="Times New Roman" w:hAnsi="Times New Roman" w:cs="Times New Roman"/>
        </w:rPr>
        <w:t>de leur participation dans le capital social.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 la répartition fait apparaître des fra</w:t>
      </w:r>
      <w:r w:rsidR="00B53CAA" w:rsidRPr="001C31CF">
        <w:rPr>
          <w:rFonts w:ascii="Times New Roman" w:hAnsi="Times New Roman" w:cs="Times New Roman"/>
        </w:rPr>
        <w:t xml:space="preserve">ctions de parts, celles-ci sont </w:t>
      </w:r>
      <w:r w:rsidRPr="001C31CF">
        <w:rPr>
          <w:rFonts w:ascii="Times New Roman" w:hAnsi="Times New Roman" w:cs="Times New Roman"/>
        </w:rPr>
        <w:t>attribuées, par voie de tirage au sort auquel il</w:t>
      </w:r>
      <w:r w:rsidR="00B53CAA" w:rsidRPr="001C31CF">
        <w:rPr>
          <w:rFonts w:ascii="Times New Roman" w:hAnsi="Times New Roman" w:cs="Times New Roman"/>
        </w:rPr>
        <w:t xml:space="preserve"> est procédé entre les associés </w:t>
      </w:r>
      <w:r w:rsidRPr="001C31CF">
        <w:rPr>
          <w:rFonts w:ascii="Times New Roman" w:hAnsi="Times New Roman" w:cs="Times New Roman"/>
        </w:rPr>
        <w:t>ou ceux dûment appelés, à autant d'associés</w:t>
      </w:r>
      <w:r w:rsidR="00B53CAA" w:rsidRPr="001C31CF">
        <w:rPr>
          <w:rFonts w:ascii="Times New Roman" w:hAnsi="Times New Roman" w:cs="Times New Roman"/>
        </w:rPr>
        <w:t xml:space="preserve"> que ces fractions représentent </w:t>
      </w:r>
      <w:r w:rsidRPr="001C31CF">
        <w:rPr>
          <w:rFonts w:ascii="Times New Roman" w:hAnsi="Times New Roman" w:cs="Times New Roman"/>
        </w:rPr>
        <w:t>de parts entières.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L'associé qui perd cette qualité reçoit le r</w:t>
      </w:r>
      <w:r w:rsidR="00B53CAA" w:rsidRPr="001C31CF">
        <w:rPr>
          <w:rFonts w:ascii="Times New Roman" w:hAnsi="Times New Roman" w:cs="Times New Roman"/>
        </w:rPr>
        <w:t xml:space="preserve">emboursement de ses droits dans </w:t>
      </w:r>
      <w:r w:rsidRPr="001C31CF">
        <w:rPr>
          <w:rFonts w:ascii="Times New Roman" w:hAnsi="Times New Roman" w:cs="Times New Roman"/>
        </w:rPr>
        <w:t>suite la société.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12 : Indivisibilité des parts sociales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parts sociales sont indivisibles à l'égard</w:t>
      </w:r>
      <w:r w:rsidR="00B53CAA" w:rsidRPr="001C31CF">
        <w:rPr>
          <w:rFonts w:ascii="Times New Roman" w:hAnsi="Times New Roman" w:cs="Times New Roman"/>
        </w:rPr>
        <w:t xml:space="preserve"> de la société qui ne reconnaît </w:t>
      </w:r>
      <w:r w:rsidRPr="001C31CF">
        <w:rPr>
          <w:rFonts w:ascii="Times New Roman" w:hAnsi="Times New Roman" w:cs="Times New Roman"/>
        </w:rPr>
        <w:t>qu'un seul propriétaire pour chacune d'elles.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lastRenderedPageBreak/>
        <w:t xml:space="preserve">Les copropriétaires sont tenus de désigner </w:t>
      </w:r>
      <w:r w:rsidR="00B53CAA" w:rsidRPr="001C31CF">
        <w:rPr>
          <w:rFonts w:ascii="Times New Roman" w:hAnsi="Times New Roman" w:cs="Times New Roman"/>
        </w:rPr>
        <w:t xml:space="preserve">l'un d'eux pour les représenter </w:t>
      </w:r>
      <w:r w:rsidRPr="001C31CF">
        <w:rPr>
          <w:rFonts w:ascii="Times New Roman" w:hAnsi="Times New Roman" w:cs="Times New Roman"/>
        </w:rPr>
        <w:t>auprès de la société ; à défaut d'entente, il</w:t>
      </w:r>
      <w:r w:rsidR="00B53CAA" w:rsidRPr="001C31CF">
        <w:rPr>
          <w:rFonts w:ascii="Times New Roman" w:hAnsi="Times New Roman" w:cs="Times New Roman"/>
        </w:rPr>
        <w:t xml:space="preserve"> appartient à la partie la plus </w:t>
      </w:r>
      <w:r w:rsidRPr="001C31CF">
        <w:rPr>
          <w:rFonts w:ascii="Times New Roman" w:hAnsi="Times New Roman" w:cs="Times New Roman"/>
        </w:rPr>
        <w:t>diligente, de faire désigner par le présiden</w:t>
      </w:r>
      <w:r w:rsidR="00B53CAA" w:rsidRPr="001C31CF">
        <w:rPr>
          <w:rFonts w:ascii="Times New Roman" w:hAnsi="Times New Roman" w:cs="Times New Roman"/>
        </w:rPr>
        <w:t xml:space="preserve">t du tribunal de la juridiction </w:t>
      </w:r>
      <w:r w:rsidRPr="001C31CF">
        <w:rPr>
          <w:rFonts w:ascii="Times New Roman" w:hAnsi="Times New Roman" w:cs="Times New Roman"/>
        </w:rPr>
        <w:t>compétente statuant en référé, un mandataire chargé de les représenter.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nu-propriétaire représente valablemen</w:t>
      </w:r>
      <w:r w:rsidR="00B53CAA" w:rsidRPr="001C31CF">
        <w:rPr>
          <w:rFonts w:ascii="Times New Roman" w:hAnsi="Times New Roman" w:cs="Times New Roman"/>
        </w:rPr>
        <w:t xml:space="preserve">t l'usufruitier à l'égard de la </w:t>
      </w:r>
      <w:r w:rsidRPr="001C31CF">
        <w:rPr>
          <w:rFonts w:ascii="Times New Roman" w:hAnsi="Times New Roman" w:cs="Times New Roman"/>
        </w:rPr>
        <w:t>société dans les décisions collectives a</w:t>
      </w:r>
      <w:r w:rsidR="00B53CAA" w:rsidRPr="001C31CF">
        <w:rPr>
          <w:rFonts w:ascii="Times New Roman" w:hAnsi="Times New Roman" w:cs="Times New Roman"/>
        </w:rPr>
        <w:t xml:space="preserve">yant pour objet de modifier les </w:t>
      </w:r>
      <w:r w:rsidRPr="001C31CF">
        <w:rPr>
          <w:rFonts w:ascii="Times New Roman" w:hAnsi="Times New Roman" w:cs="Times New Roman"/>
        </w:rPr>
        <w:t>statuts et d'agréer de nouveaux associés, et l'usufruitier représente le nu</w:t>
      </w:r>
      <w:r w:rsidR="00B53CAA" w:rsidRPr="001C31CF">
        <w:rPr>
          <w:rFonts w:ascii="Times New Roman" w:hAnsi="Times New Roman" w:cs="Times New Roman"/>
        </w:rPr>
        <w:t>-</w:t>
      </w:r>
      <w:r w:rsidRPr="001C31CF">
        <w:rPr>
          <w:rFonts w:ascii="Times New Roman" w:hAnsi="Times New Roman" w:cs="Times New Roman"/>
        </w:rPr>
        <w:t>p</w:t>
      </w:r>
      <w:r w:rsidR="00B53CAA" w:rsidRPr="001C31CF">
        <w:rPr>
          <w:rFonts w:ascii="Times New Roman" w:hAnsi="Times New Roman" w:cs="Times New Roman"/>
        </w:rPr>
        <w:t xml:space="preserve">ropriétaire </w:t>
      </w:r>
      <w:r w:rsidRPr="001C31CF">
        <w:rPr>
          <w:rFonts w:ascii="Times New Roman" w:hAnsi="Times New Roman" w:cs="Times New Roman"/>
        </w:rPr>
        <w:t>dans les autres décisions.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13 : Droits et obligations des associés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1. Droits sur les bénéfices et l'actif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Chaque part donne droit à une fraction des</w:t>
      </w:r>
      <w:r w:rsidR="00B53CAA" w:rsidRPr="001C31CF">
        <w:rPr>
          <w:rFonts w:ascii="Times New Roman" w:hAnsi="Times New Roman" w:cs="Times New Roman"/>
        </w:rPr>
        <w:t xml:space="preserve"> bénéfices et de l'actif social </w:t>
      </w:r>
      <w:r w:rsidRPr="001C31CF">
        <w:rPr>
          <w:rFonts w:ascii="Times New Roman" w:hAnsi="Times New Roman" w:cs="Times New Roman"/>
        </w:rPr>
        <w:t>proportionnellement au nombre des parts existantes.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2. Approbation des comptes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rapport de gestion, l'inventaire et les</w:t>
      </w:r>
      <w:r w:rsidR="00B53CAA" w:rsidRPr="001C31CF">
        <w:rPr>
          <w:rFonts w:ascii="Times New Roman" w:hAnsi="Times New Roman" w:cs="Times New Roman"/>
        </w:rPr>
        <w:t xml:space="preserve"> comptes annuels établis par la </w:t>
      </w:r>
      <w:r w:rsidRPr="001C31CF">
        <w:rPr>
          <w:rFonts w:ascii="Times New Roman" w:hAnsi="Times New Roman" w:cs="Times New Roman"/>
        </w:rPr>
        <w:t>gérance, sont soumis à l'approbation de</w:t>
      </w:r>
      <w:r w:rsidR="00B53CAA" w:rsidRPr="001C31CF">
        <w:rPr>
          <w:rFonts w:ascii="Times New Roman" w:hAnsi="Times New Roman" w:cs="Times New Roman"/>
        </w:rPr>
        <w:t xml:space="preserve">s associés réunis en assemblée, </w:t>
      </w:r>
      <w:r w:rsidRPr="001C31CF">
        <w:rPr>
          <w:rFonts w:ascii="Times New Roman" w:hAnsi="Times New Roman" w:cs="Times New Roman"/>
        </w:rPr>
        <w:t>dans le délai de six mois à compter de la clôture de l'exercice.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3. Information des associés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documents visés au paragraphe pr</w:t>
      </w:r>
      <w:r w:rsidR="00B53CAA" w:rsidRPr="001C31CF">
        <w:rPr>
          <w:rFonts w:ascii="Times New Roman" w:hAnsi="Times New Roman" w:cs="Times New Roman"/>
        </w:rPr>
        <w:t xml:space="preserve">écédent, ainsi que le texte des </w:t>
      </w:r>
      <w:r w:rsidRPr="001C31CF">
        <w:rPr>
          <w:rFonts w:ascii="Times New Roman" w:hAnsi="Times New Roman" w:cs="Times New Roman"/>
        </w:rPr>
        <w:t>résolutions proposées et, le cas échéant</w:t>
      </w:r>
      <w:r w:rsidR="00B53CAA" w:rsidRPr="001C31CF">
        <w:rPr>
          <w:rFonts w:ascii="Times New Roman" w:hAnsi="Times New Roman" w:cs="Times New Roman"/>
        </w:rPr>
        <w:t xml:space="preserve">, le rapport du commissaire aux </w:t>
      </w:r>
      <w:r w:rsidRPr="001C31CF">
        <w:rPr>
          <w:rFonts w:ascii="Times New Roman" w:hAnsi="Times New Roman" w:cs="Times New Roman"/>
        </w:rPr>
        <w:t>comptes sur les comptes annuels sont adr</w:t>
      </w:r>
      <w:r w:rsidR="00B53CAA" w:rsidRPr="001C31CF">
        <w:rPr>
          <w:rFonts w:ascii="Times New Roman" w:hAnsi="Times New Roman" w:cs="Times New Roman"/>
        </w:rPr>
        <w:t xml:space="preserve">essés aux associés quinze jours </w:t>
      </w:r>
      <w:r w:rsidRPr="001C31CF">
        <w:rPr>
          <w:rFonts w:ascii="Times New Roman" w:hAnsi="Times New Roman" w:cs="Times New Roman"/>
        </w:rPr>
        <w:t>au moins avant la réunion de l'assemblée.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Les associés non-gérants ont, d'autre part, deux </w:t>
      </w:r>
      <w:r w:rsidR="00B53CAA" w:rsidRPr="001C31CF">
        <w:rPr>
          <w:rFonts w:ascii="Times New Roman" w:hAnsi="Times New Roman" w:cs="Times New Roman"/>
        </w:rPr>
        <w:t xml:space="preserve">fois par an, le droit d'obtenir </w:t>
      </w:r>
      <w:r w:rsidRPr="001C31CF">
        <w:rPr>
          <w:rFonts w:ascii="Times New Roman" w:hAnsi="Times New Roman" w:cs="Times New Roman"/>
        </w:rPr>
        <w:t>communication et de prendre par eux-mêmes, au siège social, connaissance</w:t>
      </w:r>
      <w:r w:rsidR="00B53CAA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des livres de commerce et de compta</w:t>
      </w:r>
      <w:r w:rsidR="00B53CAA" w:rsidRPr="001C31CF">
        <w:rPr>
          <w:rFonts w:ascii="Times New Roman" w:hAnsi="Times New Roman" w:cs="Times New Roman"/>
        </w:rPr>
        <w:t xml:space="preserve">bilité, des contrats, factures, </w:t>
      </w:r>
      <w:r w:rsidRPr="001C31CF">
        <w:rPr>
          <w:rFonts w:ascii="Times New Roman" w:hAnsi="Times New Roman" w:cs="Times New Roman"/>
        </w:rPr>
        <w:t xml:space="preserve">correspondance, procès-verbal et, plus </w:t>
      </w:r>
      <w:r w:rsidR="00B53CAA" w:rsidRPr="001C31CF">
        <w:rPr>
          <w:rFonts w:ascii="Times New Roman" w:hAnsi="Times New Roman" w:cs="Times New Roman"/>
        </w:rPr>
        <w:t xml:space="preserve">généralement, de tous documents </w:t>
      </w:r>
      <w:r w:rsidRPr="001C31CF">
        <w:rPr>
          <w:rFonts w:ascii="Times New Roman" w:hAnsi="Times New Roman" w:cs="Times New Roman"/>
        </w:rPr>
        <w:t>établis par la société ou reçus par elle.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Ils ont le droit d'en prendre copie à leurs frais.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Ils doivent avertir les gérants de leur in</w:t>
      </w:r>
      <w:r w:rsidR="00B53CAA" w:rsidRPr="001C31CF">
        <w:rPr>
          <w:rFonts w:ascii="Times New Roman" w:hAnsi="Times New Roman" w:cs="Times New Roman"/>
        </w:rPr>
        <w:t xml:space="preserve">tention d'exercer leur droit de </w:t>
      </w:r>
      <w:r w:rsidRPr="001C31CF">
        <w:rPr>
          <w:rFonts w:ascii="Times New Roman" w:hAnsi="Times New Roman" w:cs="Times New Roman"/>
        </w:rPr>
        <w:t>communication au moins quinze jours à l'avance, pa</w:t>
      </w:r>
      <w:r w:rsidR="00B53CAA" w:rsidRPr="001C31CF">
        <w:rPr>
          <w:rFonts w:ascii="Times New Roman" w:hAnsi="Times New Roman" w:cs="Times New Roman"/>
        </w:rPr>
        <w:t xml:space="preserve">r lettre au porteur </w:t>
      </w:r>
      <w:r w:rsidRPr="001C31CF">
        <w:rPr>
          <w:rFonts w:ascii="Times New Roman" w:hAnsi="Times New Roman" w:cs="Times New Roman"/>
        </w:rPr>
        <w:t>contre récépissé ou par lettre rec</w:t>
      </w:r>
      <w:r w:rsidR="00B53CAA" w:rsidRPr="001C31CF">
        <w:rPr>
          <w:rFonts w:ascii="Times New Roman" w:hAnsi="Times New Roman" w:cs="Times New Roman"/>
        </w:rPr>
        <w:t xml:space="preserve">ommandée avec demande d'avis de </w:t>
      </w:r>
      <w:r w:rsidRPr="001C31CF">
        <w:rPr>
          <w:rFonts w:ascii="Times New Roman" w:hAnsi="Times New Roman" w:cs="Times New Roman"/>
        </w:rPr>
        <w:t>réception, télex ou télécopie.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Dans l'exercice de ces droits, l'associé peu</w:t>
      </w:r>
      <w:r w:rsidR="00B53CAA" w:rsidRPr="001C31CF">
        <w:rPr>
          <w:rFonts w:ascii="Times New Roman" w:hAnsi="Times New Roman" w:cs="Times New Roman"/>
        </w:rPr>
        <w:t xml:space="preserve">t se faire assister d'un </w:t>
      </w:r>
      <w:proofErr w:type="spellStart"/>
      <w:r w:rsidR="00B53CAA" w:rsidRPr="001C31CF">
        <w:rPr>
          <w:rFonts w:ascii="Times New Roman" w:hAnsi="Times New Roman" w:cs="Times New Roman"/>
        </w:rPr>
        <w:t>expert comptable</w:t>
      </w:r>
      <w:proofErr w:type="spellEnd"/>
      <w:r w:rsidR="00B53CAA" w:rsidRPr="001C31CF">
        <w:rPr>
          <w:rFonts w:ascii="Times New Roman" w:hAnsi="Times New Roman" w:cs="Times New Roman"/>
        </w:rPr>
        <w:t xml:space="preserve"> ou d'un </w:t>
      </w:r>
      <w:r w:rsidRPr="001C31CF">
        <w:rPr>
          <w:rFonts w:ascii="Times New Roman" w:hAnsi="Times New Roman" w:cs="Times New Roman"/>
        </w:rPr>
        <w:t>commissaire aux comptes à ses frais.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4. Adhésion aux statuts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droits et obligations attachés aux parts so</w:t>
      </w:r>
      <w:r w:rsidR="00B53CAA" w:rsidRPr="001C31CF">
        <w:rPr>
          <w:rFonts w:ascii="Times New Roman" w:hAnsi="Times New Roman" w:cs="Times New Roman"/>
        </w:rPr>
        <w:t xml:space="preserve">ciales les suivent dans quelque </w:t>
      </w:r>
      <w:r w:rsidRPr="001C31CF">
        <w:rPr>
          <w:rFonts w:ascii="Times New Roman" w:hAnsi="Times New Roman" w:cs="Times New Roman"/>
        </w:rPr>
        <w:t>main qu'elles passent. La possession d'u</w:t>
      </w:r>
      <w:r w:rsidR="00B53CAA" w:rsidRPr="001C31CF">
        <w:rPr>
          <w:rFonts w:ascii="Times New Roman" w:hAnsi="Times New Roman" w:cs="Times New Roman"/>
        </w:rPr>
        <w:t xml:space="preserve">ne part entraîne de plein droit </w:t>
      </w:r>
      <w:r w:rsidRPr="001C31CF">
        <w:rPr>
          <w:rFonts w:ascii="Times New Roman" w:hAnsi="Times New Roman" w:cs="Times New Roman"/>
        </w:rPr>
        <w:t>adhésion aux statuts et aux résolutions régulièrement prises par les associés.</w:t>
      </w:r>
    </w:p>
    <w:p w:rsidR="00B8740B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représentants, ayant cause et héritier</w:t>
      </w:r>
      <w:r w:rsidR="00B53CAA" w:rsidRPr="001C31CF">
        <w:rPr>
          <w:rFonts w:ascii="Times New Roman" w:hAnsi="Times New Roman" w:cs="Times New Roman"/>
        </w:rPr>
        <w:t xml:space="preserve">s d'un associé ne peuvent, sous </w:t>
      </w:r>
      <w:r w:rsidRPr="001C31CF">
        <w:rPr>
          <w:rFonts w:ascii="Times New Roman" w:hAnsi="Times New Roman" w:cs="Times New Roman"/>
        </w:rPr>
        <w:t>quelque prétexte que ce soit, requérir l'appo</w:t>
      </w:r>
      <w:r w:rsidR="00B53CAA" w:rsidRPr="001C31CF">
        <w:rPr>
          <w:rFonts w:ascii="Times New Roman" w:hAnsi="Times New Roman" w:cs="Times New Roman"/>
        </w:rPr>
        <w:t xml:space="preserve">sition de scellés sur les biens </w:t>
      </w:r>
      <w:r w:rsidRPr="001C31CF">
        <w:rPr>
          <w:rFonts w:ascii="Times New Roman" w:hAnsi="Times New Roman" w:cs="Times New Roman"/>
        </w:rPr>
        <w:t>et valeurs de la société, ni en demander le partage ou la licitation.</w:t>
      </w:r>
    </w:p>
    <w:p w:rsidR="001C31CF" w:rsidRPr="001C31CF" w:rsidRDefault="001C31CF" w:rsidP="00B8740B">
      <w:pPr>
        <w:rPr>
          <w:rFonts w:ascii="Times New Roman" w:hAnsi="Times New Roman" w:cs="Times New Roman"/>
        </w:rPr>
      </w:pP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lastRenderedPageBreak/>
        <w:t>5. Obligation et contribution au passif social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associés ont tous la qualité de comme</w:t>
      </w:r>
      <w:r w:rsidR="00B53CAA" w:rsidRPr="001C31CF">
        <w:rPr>
          <w:rFonts w:ascii="Times New Roman" w:hAnsi="Times New Roman" w:cs="Times New Roman"/>
        </w:rPr>
        <w:t xml:space="preserve">rçant et répondent indéfiniment </w:t>
      </w:r>
      <w:r w:rsidRPr="001C31CF">
        <w:rPr>
          <w:rFonts w:ascii="Times New Roman" w:hAnsi="Times New Roman" w:cs="Times New Roman"/>
        </w:rPr>
        <w:t>et solidairement des dettes sociales. Les créa</w:t>
      </w:r>
      <w:r w:rsidR="00B53CAA" w:rsidRPr="001C31CF">
        <w:rPr>
          <w:rFonts w:ascii="Times New Roman" w:hAnsi="Times New Roman" w:cs="Times New Roman"/>
        </w:rPr>
        <w:t xml:space="preserve">nciers de la société ne peuvent </w:t>
      </w:r>
      <w:r w:rsidRPr="001C31CF">
        <w:rPr>
          <w:rFonts w:ascii="Times New Roman" w:hAnsi="Times New Roman" w:cs="Times New Roman"/>
        </w:rPr>
        <w:t>toutefois poursuivre le paiement des dettes sociales contre un associé que</w:t>
      </w:r>
      <w:r w:rsidR="00B53CAA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60 jours au moins après avoir vainemen</w:t>
      </w:r>
      <w:r w:rsidR="00B53CAA" w:rsidRPr="001C31CF">
        <w:rPr>
          <w:rFonts w:ascii="Times New Roman" w:hAnsi="Times New Roman" w:cs="Times New Roman"/>
        </w:rPr>
        <w:t xml:space="preserve">t mis en demeure la société par </w:t>
      </w:r>
      <w:r w:rsidRPr="001C31CF">
        <w:rPr>
          <w:rFonts w:ascii="Times New Roman" w:hAnsi="Times New Roman" w:cs="Times New Roman"/>
        </w:rPr>
        <w:t>acte extrajudiciaire. Ce délai peut être proro</w:t>
      </w:r>
      <w:r w:rsidR="00B53CAA" w:rsidRPr="001C31CF">
        <w:rPr>
          <w:rFonts w:ascii="Times New Roman" w:hAnsi="Times New Roman" w:cs="Times New Roman"/>
        </w:rPr>
        <w:t xml:space="preserve">gé par décision judiciaire sans </w:t>
      </w:r>
      <w:r w:rsidRPr="001C31CF">
        <w:rPr>
          <w:rFonts w:ascii="Times New Roman" w:hAnsi="Times New Roman" w:cs="Times New Roman"/>
        </w:rPr>
        <w:t>que la prolongation puisse excéder 30 jours.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En cas de cession de ses parts sociales, le cédant ne demeure </w:t>
      </w:r>
      <w:r w:rsidR="00C86622" w:rsidRPr="001C31CF">
        <w:rPr>
          <w:rFonts w:ascii="Times New Roman" w:hAnsi="Times New Roman" w:cs="Times New Roman"/>
        </w:rPr>
        <w:t xml:space="preserve">responsable </w:t>
      </w:r>
      <w:r w:rsidRPr="001C31CF">
        <w:rPr>
          <w:rFonts w:ascii="Times New Roman" w:hAnsi="Times New Roman" w:cs="Times New Roman"/>
        </w:rPr>
        <w:t>que des dettes ayant pris naissance ant</w:t>
      </w:r>
      <w:r w:rsidR="00C86622" w:rsidRPr="001C31CF">
        <w:rPr>
          <w:rFonts w:ascii="Times New Roman" w:hAnsi="Times New Roman" w:cs="Times New Roman"/>
        </w:rPr>
        <w:t xml:space="preserve">érieurement à la publication de </w:t>
      </w:r>
      <w:r w:rsidRPr="001C31CF">
        <w:rPr>
          <w:rFonts w:ascii="Times New Roman" w:hAnsi="Times New Roman" w:cs="Times New Roman"/>
        </w:rPr>
        <w:t xml:space="preserve">cette cession au registre du commerce et du </w:t>
      </w:r>
      <w:r w:rsidR="00C86622" w:rsidRPr="001C31CF">
        <w:rPr>
          <w:rFonts w:ascii="Times New Roman" w:hAnsi="Times New Roman" w:cs="Times New Roman"/>
        </w:rPr>
        <w:t xml:space="preserve">crédit mobilier ; toutefois, le </w:t>
      </w:r>
      <w:r w:rsidRPr="001C31CF">
        <w:rPr>
          <w:rFonts w:ascii="Times New Roman" w:hAnsi="Times New Roman" w:cs="Times New Roman"/>
        </w:rPr>
        <w:t xml:space="preserve">cessionnaire peut être tenu responsable par </w:t>
      </w:r>
      <w:r w:rsidR="00C86622" w:rsidRPr="001C31CF">
        <w:rPr>
          <w:rFonts w:ascii="Times New Roman" w:hAnsi="Times New Roman" w:cs="Times New Roman"/>
        </w:rPr>
        <w:t xml:space="preserve">les tiers des dettes ayant pris </w:t>
      </w:r>
      <w:r w:rsidRPr="001C31CF">
        <w:rPr>
          <w:rFonts w:ascii="Times New Roman" w:hAnsi="Times New Roman" w:cs="Times New Roman"/>
        </w:rPr>
        <w:t>naissance à dater du jour de la significatio</w:t>
      </w:r>
      <w:r w:rsidR="00C86622" w:rsidRPr="001C31CF">
        <w:rPr>
          <w:rFonts w:ascii="Times New Roman" w:hAnsi="Times New Roman" w:cs="Times New Roman"/>
        </w:rPr>
        <w:t xml:space="preserve">n à la société de la cession de </w:t>
      </w:r>
      <w:r w:rsidRPr="001C31CF">
        <w:rPr>
          <w:rFonts w:ascii="Times New Roman" w:hAnsi="Times New Roman" w:cs="Times New Roman"/>
        </w:rPr>
        <w:t>parts, de l'acceptation de celle-ci dans un ac</w:t>
      </w:r>
      <w:r w:rsidR="00C86622" w:rsidRPr="001C31CF">
        <w:rPr>
          <w:rFonts w:ascii="Times New Roman" w:hAnsi="Times New Roman" w:cs="Times New Roman"/>
        </w:rPr>
        <w:t xml:space="preserve">te notarié ou du dépôt effectué </w:t>
      </w:r>
      <w:r w:rsidRPr="001C31CF">
        <w:rPr>
          <w:rFonts w:ascii="Times New Roman" w:hAnsi="Times New Roman" w:cs="Times New Roman"/>
        </w:rPr>
        <w:t>en remplacement de la signification.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Entre associés, chacun d'eux n'e</w:t>
      </w:r>
      <w:r w:rsidR="00C86622" w:rsidRPr="001C31CF">
        <w:rPr>
          <w:rFonts w:ascii="Times New Roman" w:hAnsi="Times New Roman" w:cs="Times New Roman"/>
        </w:rPr>
        <w:t xml:space="preserve">st tenu des dettes sociales que </w:t>
      </w:r>
      <w:r w:rsidRPr="001C31CF">
        <w:rPr>
          <w:rFonts w:ascii="Times New Roman" w:hAnsi="Times New Roman" w:cs="Times New Roman"/>
        </w:rPr>
        <w:t>proportionnellement au nombre de ses parts.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6. Interdiction de concurrence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Aucun des associés ne pourra s'occuper d</w:t>
      </w:r>
      <w:r w:rsidR="00C86622" w:rsidRPr="001C31CF">
        <w:rPr>
          <w:rFonts w:ascii="Times New Roman" w:hAnsi="Times New Roman" w:cs="Times New Roman"/>
        </w:rPr>
        <w:t xml:space="preserve">'une entreprise industrielle ou </w:t>
      </w:r>
      <w:r w:rsidRPr="001C31CF">
        <w:rPr>
          <w:rFonts w:ascii="Times New Roman" w:hAnsi="Times New Roman" w:cs="Times New Roman"/>
        </w:rPr>
        <w:t>commerciale susceptible de faire concu</w:t>
      </w:r>
      <w:r w:rsidR="00C86622" w:rsidRPr="001C31CF">
        <w:rPr>
          <w:rFonts w:ascii="Times New Roman" w:hAnsi="Times New Roman" w:cs="Times New Roman"/>
        </w:rPr>
        <w:t xml:space="preserve">rrence à celle exploitée par la </w:t>
      </w:r>
      <w:r w:rsidRPr="001C31CF">
        <w:rPr>
          <w:rFonts w:ascii="Times New Roman" w:hAnsi="Times New Roman" w:cs="Times New Roman"/>
        </w:rPr>
        <w:t>société ou S1Y intéresser directement ou indirectement.</w:t>
      </w:r>
    </w:p>
    <w:p w:rsidR="00B8740B" w:rsidRPr="001C31CF" w:rsidRDefault="00B8740B" w:rsidP="00C86622">
      <w:pPr>
        <w:jc w:val="center"/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III - Gérance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14 : Nomination, révocation et désignation des gérants</w:t>
      </w:r>
    </w:p>
    <w:p w:rsidR="00B8740B" w:rsidRPr="001C31CF" w:rsidRDefault="00B8740B" w:rsidP="00B8740B">
      <w:pPr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  <w:i/>
        </w:rPr>
        <w:t>Variante 1. Gérants statutaires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1. Nomination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société est administrée par un ou plu</w:t>
      </w:r>
      <w:r w:rsidR="00C86622" w:rsidRPr="001C31CF">
        <w:rPr>
          <w:rFonts w:ascii="Times New Roman" w:hAnsi="Times New Roman" w:cs="Times New Roman"/>
        </w:rPr>
        <w:t xml:space="preserve">sieurs gérants, associés ou non </w:t>
      </w:r>
      <w:r w:rsidRPr="001C31CF">
        <w:rPr>
          <w:rFonts w:ascii="Times New Roman" w:hAnsi="Times New Roman" w:cs="Times New Roman"/>
        </w:rPr>
        <w:t>associés, désignés par les statuts.</w:t>
      </w:r>
    </w:p>
    <w:p w:rsidR="00B8740B" w:rsidRPr="001C31CF" w:rsidRDefault="00B8740B" w:rsidP="00C86622">
      <w:pPr>
        <w:spacing w:after="0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Sont désignés en qualité de premiers gérants :</w:t>
      </w:r>
    </w:p>
    <w:p w:rsidR="00B8740B" w:rsidRPr="001C31CF" w:rsidRDefault="00B8740B" w:rsidP="00C86622">
      <w:pPr>
        <w:spacing w:after="0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M ...</w:t>
      </w:r>
    </w:p>
    <w:p w:rsidR="00B8740B" w:rsidRPr="001C31CF" w:rsidRDefault="00B8740B" w:rsidP="00C8662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C31CF">
        <w:rPr>
          <w:rFonts w:ascii="Times New Roman" w:hAnsi="Times New Roman" w:cs="Times New Roman"/>
        </w:rPr>
        <w:t>etc</w:t>
      </w:r>
      <w:proofErr w:type="spellEnd"/>
      <w:proofErr w:type="gramEnd"/>
      <w:r w:rsidRPr="001C31CF">
        <w:rPr>
          <w:rFonts w:ascii="Times New Roman" w:hAnsi="Times New Roman" w:cs="Times New Roman"/>
        </w:rPr>
        <w:t xml:space="preserve"> ...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premiers gérants sont nommés pour u</w:t>
      </w:r>
      <w:r w:rsidR="00C86622" w:rsidRPr="001C31CF">
        <w:rPr>
          <w:rFonts w:ascii="Times New Roman" w:hAnsi="Times New Roman" w:cs="Times New Roman"/>
        </w:rPr>
        <w:t xml:space="preserve">ne durée de ... se terminant le </w:t>
      </w:r>
      <w:r w:rsidRPr="001C31CF">
        <w:rPr>
          <w:rFonts w:ascii="Times New Roman" w:hAnsi="Times New Roman" w:cs="Times New Roman"/>
        </w:rPr>
        <w:t xml:space="preserve">... </w:t>
      </w:r>
      <w:proofErr w:type="gramStart"/>
      <w:r w:rsidRPr="001C31CF">
        <w:rPr>
          <w:rFonts w:ascii="Times New Roman" w:hAnsi="Times New Roman" w:cs="Times New Roman"/>
          <w:i/>
        </w:rPr>
        <w:t>(</w:t>
      </w:r>
      <w:r w:rsidR="00C86622" w:rsidRPr="001C31CF">
        <w:rPr>
          <w:rFonts w:ascii="Times New Roman" w:hAnsi="Times New Roman" w:cs="Times New Roman"/>
          <w:i/>
        </w:rPr>
        <w:t xml:space="preserve"> </w:t>
      </w:r>
      <w:r w:rsidRPr="001C31CF">
        <w:rPr>
          <w:rFonts w:ascii="Times New Roman" w:hAnsi="Times New Roman" w:cs="Times New Roman"/>
          <w:i/>
        </w:rPr>
        <w:t>ou</w:t>
      </w:r>
      <w:proofErr w:type="gramEnd"/>
      <w:r w:rsidRPr="001C31CF">
        <w:rPr>
          <w:rFonts w:ascii="Times New Roman" w:hAnsi="Times New Roman" w:cs="Times New Roman"/>
          <w:i/>
        </w:rPr>
        <w:t xml:space="preserve"> pour une durée illimitée</w:t>
      </w:r>
      <w:r w:rsidRPr="001C31CF">
        <w:rPr>
          <w:rFonts w:ascii="Times New Roman" w:hAnsi="Times New Roman" w:cs="Times New Roman"/>
        </w:rPr>
        <w:t xml:space="preserve">). Les gérants désignés en cours </w:t>
      </w:r>
      <w:r w:rsidR="00C86622" w:rsidRPr="001C31CF">
        <w:rPr>
          <w:rFonts w:ascii="Times New Roman" w:hAnsi="Times New Roman" w:cs="Times New Roman"/>
        </w:rPr>
        <w:t xml:space="preserve">de vie </w:t>
      </w:r>
      <w:r w:rsidRPr="001C31CF">
        <w:rPr>
          <w:rFonts w:ascii="Times New Roman" w:hAnsi="Times New Roman" w:cs="Times New Roman"/>
        </w:rPr>
        <w:t>sociale auront une durée qui sera fixée par la décision qui les désignera.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2. Révocation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révocation d'un gérant ne peut être décidé</w:t>
      </w:r>
      <w:r w:rsidR="00C86622" w:rsidRPr="001C31CF">
        <w:rPr>
          <w:rFonts w:ascii="Times New Roman" w:hAnsi="Times New Roman" w:cs="Times New Roman"/>
        </w:rPr>
        <w:t xml:space="preserve">e qu'à l'unanimité des associés </w:t>
      </w:r>
      <w:r w:rsidRPr="001C31CF">
        <w:rPr>
          <w:rFonts w:ascii="Times New Roman" w:hAnsi="Times New Roman" w:cs="Times New Roman"/>
          <w:i/>
        </w:rPr>
        <w:t>(excepté le gérant s'il est associé).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Si le gérant est associé, sa révocation entraîne </w:t>
      </w:r>
      <w:r w:rsidR="00C86622" w:rsidRPr="001C31CF">
        <w:rPr>
          <w:rFonts w:ascii="Times New Roman" w:hAnsi="Times New Roman" w:cs="Times New Roman"/>
        </w:rPr>
        <w:t xml:space="preserve">la dissolution de la société, à </w:t>
      </w:r>
      <w:r w:rsidRPr="001C31CF">
        <w:rPr>
          <w:rFonts w:ascii="Times New Roman" w:hAnsi="Times New Roman" w:cs="Times New Roman"/>
        </w:rPr>
        <w:t>moins que les autres associés décident à l'unanimité de continuer la société.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gérant révoqué peut alors décider de se ret</w:t>
      </w:r>
      <w:r w:rsidR="00C86622" w:rsidRPr="001C31CF">
        <w:rPr>
          <w:rFonts w:ascii="Times New Roman" w:hAnsi="Times New Roman" w:cs="Times New Roman"/>
        </w:rPr>
        <w:t xml:space="preserve">irer de la société en demandant </w:t>
      </w:r>
      <w:r w:rsidRPr="001C31CF">
        <w:rPr>
          <w:rFonts w:ascii="Times New Roman" w:hAnsi="Times New Roman" w:cs="Times New Roman"/>
        </w:rPr>
        <w:t>le remboursement de ses parts par lettre recommandée avec demand</w:t>
      </w:r>
      <w:r w:rsidR="00C86622" w:rsidRPr="001C31CF">
        <w:rPr>
          <w:rFonts w:ascii="Times New Roman" w:hAnsi="Times New Roman" w:cs="Times New Roman"/>
        </w:rPr>
        <w:t xml:space="preserve">e d'avis </w:t>
      </w:r>
      <w:r w:rsidRPr="001C31CF">
        <w:rPr>
          <w:rFonts w:ascii="Times New Roman" w:hAnsi="Times New Roman" w:cs="Times New Roman"/>
        </w:rPr>
        <w:t>de réception ou par lettre au porteur contre ré</w:t>
      </w:r>
      <w:r w:rsidR="00C86622" w:rsidRPr="001C31CF">
        <w:rPr>
          <w:rFonts w:ascii="Times New Roman" w:hAnsi="Times New Roman" w:cs="Times New Roman"/>
        </w:rPr>
        <w:t xml:space="preserve">cépissé à adresser à la société </w:t>
      </w:r>
      <w:r w:rsidRPr="001C31CF">
        <w:rPr>
          <w:rFonts w:ascii="Times New Roman" w:hAnsi="Times New Roman" w:cs="Times New Roman"/>
        </w:rPr>
        <w:t>dans les ... jours de sa révocation.</w:t>
      </w:r>
    </w:p>
    <w:p w:rsidR="00B8740B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Si la révocation est décidée sans justes </w:t>
      </w:r>
      <w:r w:rsidR="00C86622" w:rsidRPr="001C31CF">
        <w:rPr>
          <w:rFonts w:ascii="Times New Roman" w:hAnsi="Times New Roman" w:cs="Times New Roman"/>
        </w:rPr>
        <w:t xml:space="preserve">motifs, elle peut donner lieu à </w:t>
      </w:r>
      <w:r w:rsidRPr="001C31CF">
        <w:rPr>
          <w:rFonts w:ascii="Times New Roman" w:hAnsi="Times New Roman" w:cs="Times New Roman"/>
        </w:rPr>
        <w:t>dommages intérêts.</w:t>
      </w:r>
    </w:p>
    <w:p w:rsidR="001C31CF" w:rsidRPr="001C31CF" w:rsidRDefault="001C31CF" w:rsidP="00B8740B">
      <w:pPr>
        <w:rPr>
          <w:rFonts w:ascii="Times New Roman" w:hAnsi="Times New Roman" w:cs="Times New Roman"/>
        </w:rPr>
      </w:pP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3. Démission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gérant associé qui démissionne ne perd pa</w:t>
      </w:r>
      <w:r w:rsidR="00C86622" w:rsidRPr="001C31CF">
        <w:rPr>
          <w:rFonts w:ascii="Times New Roman" w:hAnsi="Times New Roman" w:cs="Times New Roman"/>
        </w:rPr>
        <w:t xml:space="preserve">s sa qualité d'associé; il doit </w:t>
      </w:r>
      <w:r w:rsidRPr="001C31CF">
        <w:rPr>
          <w:rFonts w:ascii="Times New Roman" w:hAnsi="Times New Roman" w:cs="Times New Roman"/>
        </w:rPr>
        <w:t>prévenir ses coassociés ... mois à l'avan</w:t>
      </w:r>
      <w:r w:rsidR="00C86622" w:rsidRPr="001C31CF">
        <w:rPr>
          <w:rFonts w:ascii="Times New Roman" w:hAnsi="Times New Roman" w:cs="Times New Roman"/>
        </w:rPr>
        <w:t xml:space="preserve">ce, par lettre recommandée avec </w:t>
      </w:r>
      <w:r w:rsidRPr="001C31CF">
        <w:rPr>
          <w:rFonts w:ascii="Times New Roman" w:hAnsi="Times New Roman" w:cs="Times New Roman"/>
        </w:rPr>
        <w:t>demande d'avis de réception ou par lett</w:t>
      </w:r>
      <w:r w:rsidR="00C86622" w:rsidRPr="001C31CF">
        <w:rPr>
          <w:rFonts w:ascii="Times New Roman" w:hAnsi="Times New Roman" w:cs="Times New Roman"/>
        </w:rPr>
        <w:t xml:space="preserve">re au porteur contre récépissé, </w:t>
      </w:r>
      <w:r w:rsidRPr="001C31CF">
        <w:rPr>
          <w:rFonts w:ascii="Times New Roman" w:hAnsi="Times New Roman" w:cs="Times New Roman"/>
        </w:rPr>
        <w:t>sans préjudice du droit, pour la société, de demander des dommages</w:t>
      </w:r>
      <w:r w:rsidR="00C86622" w:rsidRPr="001C31CF">
        <w:rPr>
          <w:rFonts w:ascii="Times New Roman" w:hAnsi="Times New Roman" w:cs="Times New Roman"/>
        </w:rPr>
        <w:t xml:space="preserve"> intérêts </w:t>
      </w:r>
      <w:r w:rsidRPr="001C31CF">
        <w:rPr>
          <w:rFonts w:ascii="Times New Roman" w:hAnsi="Times New Roman" w:cs="Times New Roman"/>
        </w:rPr>
        <w:t>au gérant qui démissionnerait à contretemps.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4. Liquidation des biens, interdiction ou incapacité du gérant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 un jugement de liquidation des biens ou</w:t>
      </w:r>
      <w:r w:rsidR="00C86622" w:rsidRPr="001C31CF">
        <w:rPr>
          <w:rFonts w:ascii="Times New Roman" w:hAnsi="Times New Roman" w:cs="Times New Roman"/>
        </w:rPr>
        <w:t xml:space="preserve"> une mesure arrêtant un plan de </w:t>
      </w:r>
      <w:r w:rsidRPr="001C31CF">
        <w:rPr>
          <w:rFonts w:ascii="Times New Roman" w:hAnsi="Times New Roman" w:cs="Times New Roman"/>
        </w:rPr>
        <w:t>cession totale, une mesure d'interdiction d'exercer une profe</w:t>
      </w:r>
      <w:r w:rsidR="00C86622" w:rsidRPr="001C31CF">
        <w:rPr>
          <w:rFonts w:ascii="Times New Roman" w:hAnsi="Times New Roman" w:cs="Times New Roman"/>
        </w:rPr>
        <w:t>ssion commerciale ou</w:t>
      </w:r>
      <w:r w:rsidRPr="001C31CF">
        <w:rPr>
          <w:rFonts w:ascii="Times New Roman" w:hAnsi="Times New Roman" w:cs="Times New Roman"/>
        </w:rPr>
        <w:t xml:space="preserve"> une mesure d'incapacité est prononcée à l'éga</w:t>
      </w:r>
      <w:r w:rsidR="00C86622" w:rsidRPr="001C31CF">
        <w:rPr>
          <w:rFonts w:ascii="Times New Roman" w:hAnsi="Times New Roman" w:cs="Times New Roman"/>
        </w:rPr>
        <w:t xml:space="preserve">rd de l'un des associés gérant, </w:t>
      </w:r>
      <w:r w:rsidRPr="001C31CF">
        <w:rPr>
          <w:rFonts w:ascii="Times New Roman" w:hAnsi="Times New Roman" w:cs="Times New Roman"/>
        </w:rPr>
        <w:t>il sera fait application des dispositions à tout as</w:t>
      </w:r>
      <w:r w:rsidR="00C86622" w:rsidRPr="001C31CF">
        <w:rPr>
          <w:rFonts w:ascii="Times New Roman" w:hAnsi="Times New Roman" w:cs="Times New Roman"/>
        </w:rPr>
        <w:t xml:space="preserve">socié qui se trouverait dans la </w:t>
      </w:r>
      <w:r w:rsidRPr="001C31CF">
        <w:rPr>
          <w:rFonts w:ascii="Times New Roman" w:hAnsi="Times New Roman" w:cs="Times New Roman"/>
        </w:rPr>
        <w:t>même situation ainsi qu'indiqué à l'article Il des présents statuts.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Cependant, si le gérant n'est pas associé</w:t>
      </w:r>
      <w:r w:rsidR="00C86622" w:rsidRPr="001C31CF">
        <w:rPr>
          <w:rFonts w:ascii="Times New Roman" w:hAnsi="Times New Roman" w:cs="Times New Roman"/>
        </w:rPr>
        <w:t xml:space="preserve">, son interdiction d'exercer la </w:t>
      </w:r>
      <w:r w:rsidRPr="001C31CF">
        <w:rPr>
          <w:rFonts w:ascii="Times New Roman" w:hAnsi="Times New Roman" w:cs="Times New Roman"/>
        </w:rPr>
        <w:t>profession commerciale ou son incapacité n</w:t>
      </w:r>
      <w:r w:rsidR="00C86622" w:rsidRPr="001C31CF">
        <w:rPr>
          <w:rFonts w:ascii="Times New Roman" w:hAnsi="Times New Roman" w:cs="Times New Roman"/>
        </w:rPr>
        <w:t xml:space="preserve">'entraîne pas la dissolution de </w:t>
      </w:r>
      <w:r w:rsidRPr="001C31CF">
        <w:rPr>
          <w:rFonts w:ascii="Times New Roman" w:hAnsi="Times New Roman" w:cs="Times New Roman"/>
        </w:rPr>
        <w:t>la société mais seulement la cessation des fonctions dudit gérant.</w:t>
      </w:r>
    </w:p>
    <w:p w:rsidR="00B8740B" w:rsidRPr="001C31CF" w:rsidRDefault="00B8740B" w:rsidP="00B8740B">
      <w:pPr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  <w:i/>
        </w:rPr>
        <w:t>Variante 2. Gérants non statutaires associés ou non associés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1. Nomination</w:t>
      </w:r>
    </w:p>
    <w:p w:rsidR="00B8740B" w:rsidRPr="001C31CF" w:rsidRDefault="00B8740B" w:rsidP="00B8740B">
      <w:pPr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</w:rPr>
        <w:t>La société est administrée par un ou plu</w:t>
      </w:r>
      <w:r w:rsidR="00C86622" w:rsidRPr="001C31CF">
        <w:rPr>
          <w:rFonts w:ascii="Times New Roman" w:hAnsi="Times New Roman" w:cs="Times New Roman"/>
        </w:rPr>
        <w:t xml:space="preserve">sieurs gérants, associés ou non </w:t>
      </w:r>
      <w:r w:rsidRPr="001C31CF">
        <w:rPr>
          <w:rFonts w:ascii="Times New Roman" w:hAnsi="Times New Roman" w:cs="Times New Roman"/>
        </w:rPr>
        <w:t>associés, désignés par décision collective d</w:t>
      </w:r>
      <w:r w:rsidR="00C86622" w:rsidRPr="001C31CF">
        <w:rPr>
          <w:rFonts w:ascii="Times New Roman" w:hAnsi="Times New Roman" w:cs="Times New Roman"/>
        </w:rPr>
        <w:t xml:space="preserve">es associés prise à la majorité </w:t>
      </w:r>
      <w:r w:rsidRPr="001C31CF">
        <w:rPr>
          <w:rFonts w:ascii="Times New Roman" w:hAnsi="Times New Roman" w:cs="Times New Roman"/>
        </w:rPr>
        <w:t xml:space="preserve">de ... en nombre des </w:t>
      </w:r>
      <w:r w:rsidRPr="001C31CF">
        <w:rPr>
          <w:rFonts w:ascii="Times New Roman" w:hAnsi="Times New Roman" w:cs="Times New Roman"/>
          <w:i/>
        </w:rPr>
        <w:t>associés (ou :</w:t>
      </w:r>
      <w:r w:rsidR="00C86622" w:rsidRPr="001C31CF">
        <w:rPr>
          <w:rFonts w:ascii="Times New Roman" w:hAnsi="Times New Roman" w:cs="Times New Roman"/>
          <w:i/>
        </w:rPr>
        <w:t xml:space="preserve"> </w:t>
      </w:r>
      <w:r w:rsidRPr="001C31CF">
        <w:rPr>
          <w:rFonts w:ascii="Times New Roman" w:hAnsi="Times New Roman" w:cs="Times New Roman"/>
          <w:i/>
        </w:rPr>
        <w:t>à l'unanimité des associés).</w:t>
      </w:r>
    </w:p>
    <w:p w:rsidR="00B8740B" w:rsidRPr="001C31CF" w:rsidRDefault="00B8740B" w:rsidP="00B8740B">
      <w:pPr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</w:rPr>
        <w:t xml:space="preserve">Les fonctions des gérants ont une durée </w:t>
      </w:r>
      <w:r w:rsidR="00C86622" w:rsidRPr="001C31CF">
        <w:rPr>
          <w:rFonts w:ascii="Times New Roman" w:hAnsi="Times New Roman" w:cs="Times New Roman"/>
        </w:rPr>
        <w:t xml:space="preserve">non limitée </w:t>
      </w:r>
      <w:r w:rsidR="00C86622" w:rsidRPr="001C31CF">
        <w:rPr>
          <w:rFonts w:ascii="Times New Roman" w:hAnsi="Times New Roman" w:cs="Times New Roman"/>
          <w:i/>
        </w:rPr>
        <w:t xml:space="preserve">(ou une durée fixée </w:t>
      </w:r>
      <w:r w:rsidRPr="001C31CF">
        <w:rPr>
          <w:rFonts w:ascii="Times New Roman" w:hAnsi="Times New Roman" w:cs="Times New Roman"/>
          <w:i/>
        </w:rPr>
        <w:t>par la décision collective qui les nomme/ou une durée de ... années).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2. Révocation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révocation d'un gérant est décidée par d</w:t>
      </w:r>
      <w:r w:rsidR="00C86622" w:rsidRPr="001C31CF">
        <w:rPr>
          <w:rFonts w:ascii="Times New Roman" w:hAnsi="Times New Roman" w:cs="Times New Roman"/>
        </w:rPr>
        <w:t xml:space="preserve">écision collective des associés </w:t>
      </w:r>
      <w:r w:rsidRPr="001C31CF">
        <w:rPr>
          <w:rFonts w:ascii="Times New Roman" w:hAnsi="Times New Roman" w:cs="Times New Roman"/>
        </w:rPr>
        <w:t>prise à la majorité de ... (ou à l'unanimité des autres associés).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Si la révocation est décidée sans justes </w:t>
      </w:r>
      <w:r w:rsidR="00C86622" w:rsidRPr="001C31CF">
        <w:rPr>
          <w:rFonts w:ascii="Times New Roman" w:hAnsi="Times New Roman" w:cs="Times New Roman"/>
        </w:rPr>
        <w:t xml:space="preserve">motifs, elle peut donner lieu à </w:t>
      </w:r>
      <w:r w:rsidRPr="001C31CF">
        <w:rPr>
          <w:rFonts w:ascii="Times New Roman" w:hAnsi="Times New Roman" w:cs="Times New Roman"/>
        </w:rPr>
        <w:t>dommages-intérêts.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3. Démission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Le gérant qui démissionne doit prévenir les </w:t>
      </w:r>
      <w:r w:rsidR="00C86622" w:rsidRPr="001C31CF">
        <w:rPr>
          <w:rFonts w:ascii="Times New Roman" w:hAnsi="Times New Roman" w:cs="Times New Roman"/>
        </w:rPr>
        <w:t xml:space="preserve">associés trois mois à l'avance, </w:t>
      </w:r>
      <w:r w:rsidRPr="001C31CF">
        <w:rPr>
          <w:rFonts w:ascii="Times New Roman" w:hAnsi="Times New Roman" w:cs="Times New Roman"/>
        </w:rPr>
        <w:t>sous réserve du droit, pour la société, de</w:t>
      </w:r>
      <w:r w:rsidR="00C86622" w:rsidRPr="001C31CF">
        <w:rPr>
          <w:rFonts w:ascii="Times New Roman" w:hAnsi="Times New Roman" w:cs="Times New Roman"/>
        </w:rPr>
        <w:t xml:space="preserve"> demander des dommages-intérêts </w:t>
      </w:r>
      <w:r w:rsidRPr="001C31CF">
        <w:rPr>
          <w:rFonts w:ascii="Times New Roman" w:hAnsi="Times New Roman" w:cs="Times New Roman"/>
        </w:rPr>
        <w:t>au gérant qui démissionnerait à contretemps.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4. Liquidation des biens, interdiction ou incapacité du gérant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 un jugement de liquidation des biens ou</w:t>
      </w:r>
      <w:r w:rsidR="00C86622" w:rsidRPr="001C31CF">
        <w:rPr>
          <w:rFonts w:ascii="Times New Roman" w:hAnsi="Times New Roman" w:cs="Times New Roman"/>
        </w:rPr>
        <w:t xml:space="preserve"> une mesure arrêtant un plan de </w:t>
      </w:r>
      <w:r w:rsidRPr="001C31CF">
        <w:rPr>
          <w:rFonts w:ascii="Times New Roman" w:hAnsi="Times New Roman" w:cs="Times New Roman"/>
        </w:rPr>
        <w:t>cession totale, une mesure d'interd</w:t>
      </w:r>
      <w:r w:rsidR="00C86622" w:rsidRPr="001C31CF">
        <w:rPr>
          <w:rFonts w:ascii="Times New Roman" w:hAnsi="Times New Roman" w:cs="Times New Roman"/>
        </w:rPr>
        <w:t xml:space="preserve">iction d'exercer une profession </w:t>
      </w:r>
      <w:r w:rsidRPr="001C31CF">
        <w:rPr>
          <w:rFonts w:ascii="Times New Roman" w:hAnsi="Times New Roman" w:cs="Times New Roman"/>
        </w:rPr>
        <w:t xml:space="preserve">commerciale ou une mesure d'incapacité est </w:t>
      </w:r>
      <w:r w:rsidR="00C86622" w:rsidRPr="001C31CF">
        <w:rPr>
          <w:rFonts w:ascii="Times New Roman" w:hAnsi="Times New Roman" w:cs="Times New Roman"/>
        </w:rPr>
        <w:t xml:space="preserve">prononcée à l'égard d'un gérant </w:t>
      </w:r>
      <w:r w:rsidRPr="001C31CF">
        <w:rPr>
          <w:rFonts w:ascii="Times New Roman" w:hAnsi="Times New Roman" w:cs="Times New Roman"/>
        </w:rPr>
        <w:t>associé, il sera fait application des disposi</w:t>
      </w:r>
      <w:r w:rsidR="00C86622" w:rsidRPr="001C31CF">
        <w:rPr>
          <w:rFonts w:ascii="Times New Roman" w:hAnsi="Times New Roman" w:cs="Times New Roman"/>
        </w:rPr>
        <w:t xml:space="preserve">tions de l'article 11 ci-dessus </w:t>
      </w:r>
      <w:r w:rsidRPr="001C31CF">
        <w:rPr>
          <w:rFonts w:ascii="Times New Roman" w:hAnsi="Times New Roman" w:cs="Times New Roman"/>
        </w:rPr>
        <w:t>des présents statuts ; toutefois, si le gérant en</w:t>
      </w:r>
      <w:r w:rsidR="00C86622" w:rsidRPr="001C31CF">
        <w:rPr>
          <w:rFonts w:ascii="Times New Roman" w:hAnsi="Times New Roman" w:cs="Times New Roman"/>
        </w:rPr>
        <w:t xml:space="preserve"> cause n'est pas associé, sa </w:t>
      </w:r>
      <w:r w:rsidRPr="001C31CF">
        <w:rPr>
          <w:rFonts w:ascii="Times New Roman" w:hAnsi="Times New Roman" w:cs="Times New Roman"/>
        </w:rPr>
        <w:t>liquidation judiciaire, le plan de cession tot</w:t>
      </w:r>
      <w:r w:rsidR="00C86622" w:rsidRPr="001C31CF">
        <w:rPr>
          <w:rFonts w:ascii="Times New Roman" w:hAnsi="Times New Roman" w:cs="Times New Roman"/>
        </w:rPr>
        <w:t xml:space="preserve">ale, son interdiction d'exercer </w:t>
      </w:r>
      <w:r w:rsidRPr="001C31CF">
        <w:rPr>
          <w:rFonts w:ascii="Times New Roman" w:hAnsi="Times New Roman" w:cs="Times New Roman"/>
        </w:rPr>
        <w:t>une profession commerciale ou son incapacit</w:t>
      </w:r>
      <w:r w:rsidR="00C86622" w:rsidRPr="001C31CF">
        <w:rPr>
          <w:rFonts w:ascii="Times New Roman" w:hAnsi="Times New Roman" w:cs="Times New Roman"/>
        </w:rPr>
        <w:t xml:space="preserve">é n'entraine pas la dissolution </w:t>
      </w:r>
      <w:r w:rsidRPr="001C31CF">
        <w:rPr>
          <w:rFonts w:ascii="Times New Roman" w:hAnsi="Times New Roman" w:cs="Times New Roman"/>
        </w:rPr>
        <w:t>de la société, mais seulement la cessation des fonctions dudit gérant.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5. Interdiction de concurrence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lastRenderedPageBreak/>
        <w:t>Le gérant non associé est soumis aux mêmes in</w:t>
      </w:r>
      <w:r w:rsidR="00C86622" w:rsidRPr="001C31CF">
        <w:rPr>
          <w:rFonts w:ascii="Times New Roman" w:hAnsi="Times New Roman" w:cs="Times New Roman"/>
        </w:rPr>
        <w:t xml:space="preserve">terdictions que celles prévues, </w:t>
      </w:r>
      <w:r w:rsidRPr="001C31CF">
        <w:rPr>
          <w:rFonts w:ascii="Times New Roman" w:hAnsi="Times New Roman" w:cs="Times New Roman"/>
        </w:rPr>
        <w:t>pour les associés, par l'article 13-6 des présents s</w:t>
      </w:r>
      <w:r w:rsidR="00C86622" w:rsidRPr="001C31CF">
        <w:rPr>
          <w:rFonts w:ascii="Times New Roman" w:hAnsi="Times New Roman" w:cs="Times New Roman"/>
        </w:rPr>
        <w:t xml:space="preserve">tatuts, et ce, tant en cours de </w:t>
      </w:r>
      <w:r w:rsidRPr="001C31CF">
        <w:rPr>
          <w:rFonts w:ascii="Times New Roman" w:hAnsi="Times New Roman" w:cs="Times New Roman"/>
        </w:rPr>
        <w:t>fonctions que pendant les ... années suivant la cessation desdites fonctions.</w:t>
      </w:r>
    </w:p>
    <w:p w:rsidR="00B8740B" w:rsidRPr="001C31CF" w:rsidRDefault="00C86622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 xml:space="preserve">Article 15 : </w:t>
      </w:r>
      <w:r w:rsidR="00B8740B" w:rsidRPr="001C31CF">
        <w:rPr>
          <w:rFonts w:ascii="Times New Roman" w:hAnsi="Times New Roman" w:cs="Times New Roman"/>
          <w:b/>
        </w:rPr>
        <w:t>Gérant personne morale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 une personne morale est gérante, ses d</w:t>
      </w:r>
      <w:r w:rsidR="00C86622" w:rsidRPr="001C31CF">
        <w:rPr>
          <w:rFonts w:ascii="Times New Roman" w:hAnsi="Times New Roman" w:cs="Times New Roman"/>
        </w:rPr>
        <w:t xml:space="preserve">irigeants sont soumis aux mêmes </w:t>
      </w:r>
      <w:r w:rsidRPr="001C31CF">
        <w:rPr>
          <w:rFonts w:ascii="Times New Roman" w:hAnsi="Times New Roman" w:cs="Times New Roman"/>
        </w:rPr>
        <w:t xml:space="preserve">conditions et obligations et encourent les </w:t>
      </w:r>
      <w:r w:rsidR="00C86622" w:rsidRPr="001C31CF">
        <w:rPr>
          <w:rFonts w:ascii="Times New Roman" w:hAnsi="Times New Roman" w:cs="Times New Roman"/>
        </w:rPr>
        <w:t xml:space="preserve">mêmes responsabilités civile et </w:t>
      </w:r>
      <w:r w:rsidRPr="001C31CF">
        <w:rPr>
          <w:rFonts w:ascii="Times New Roman" w:hAnsi="Times New Roman" w:cs="Times New Roman"/>
        </w:rPr>
        <w:t>pénale que s'ils étaient gérants en leur nom propre, sans pré</w:t>
      </w:r>
      <w:r w:rsidR="00C86622" w:rsidRPr="001C31CF">
        <w:rPr>
          <w:rFonts w:ascii="Times New Roman" w:hAnsi="Times New Roman" w:cs="Times New Roman"/>
        </w:rPr>
        <w:t xml:space="preserve">judice de la </w:t>
      </w:r>
      <w:r w:rsidRPr="001C31CF">
        <w:rPr>
          <w:rFonts w:ascii="Times New Roman" w:hAnsi="Times New Roman" w:cs="Times New Roman"/>
        </w:rPr>
        <w:t>responsabilité solidaire de la personne morale qu'ils dirigent.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16 : Pouvoirs de la gérance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1. Rapports avec les associés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Dans les rapports avec les autres associés (ou:</w:t>
      </w:r>
      <w:r w:rsidR="00C86622" w:rsidRPr="001C31CF">
        <w:rPr>
          <w:rFonts w:ascii="Times New Roman" w:hAnsi="Times New Roman" w:cs="Times New Roman"/>
        </w:rPr>
        <w:t xml:space="preserve"> avec les associés), le gérant, </w:t>
      </w:r>
      <w:r w:rsidRPr="001C31CF">
        <w:rPr>
          <w:rFonts w:ascii="Times New Roman" w:hAnsi="Times New Roman" w:cs="Times New Roman"/>
        </w:rPr>
        <w:t>ou chacun des gérants, détient les pouvo</w:t>
      </w:r>
      <w:r w:rsidR="00C86622" w:rsidRPr="001C31CF">
        <w:rPr>
          <w:rFonts w:ascii="Times New Roman" w:hAnsi="Times New Roman" w:cs="Times New Roman"/>
        </w:rPr>
        <w:t xml:space="preserve">irs les plus étendus pour faire </w:t>
      </w:r>
      <w:r w:rsidRPr="001C31CF">
        <w:rPr>
          <w:rFonts w:ascii="Times New Roman" w:hAnsi="Times New Roman" w:cs="Times New Roman"/>
        </w:rPr>
        <w:t>tous actes de gestion dans l'intérêt de la société.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Toutefois, s'il existe plusieurs gérants, chacu</w:t>
      </w:r>
      <w:r w:rsidR="00C86622" w:rsidRPr="001C31CF">
        <w:rPr>
          <w:rFonts w:ascii="Times New Roman" w:hAnsi="Times New Roman" w:cs="Times New Roman"/>
        </w:rPr>
        <w:t xml:space="preserve">n d'eux a le droit de s'opposer </w:t>
      </w:r>
      <w:r w:rsidRPr="001C31CF">
        <w:rPr>
          <w:rFonts w:ascii="Times New Roman" w:hAnsi="Times New Roman" w:cs="Times New Roman"/>
        </w:rPr>
        <w:t>à toute opération envisagée par un autre gérant avant qu'elle soit conclue.</w:t>
      </w:r>
    </w:p>
    <w:p w:rsidR="00B8740B" w:rsidRPr="001C31CF" w:rsidRDefault="00B8740B" w:rsidP="00B8740B">
      <w:pPr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  <w:i/>
        </w:rPr>
        <w:t>Si l'on veut limiter les pouvoirs de la géranc</w:t>
      </w:r>
      <w:r w:rsidR="00C86622" w:rsidRPr="001C31CF">
        <w:rPr>
          <w:rFonts w:ascii="Times New Roman" w:hAnsi="Times New Roman" w:cs="Times New Roman"/>
          <w:i/>
        </w:rPr>
        <w:t xml:space="preserve">e, ce qui précède sera remplacé </w:t>
      </w:r>
      <w:r w:rsidRPr="001C31CF">
        <w:rPr>
          <w:rFonts w:ascii="Times New Roman" w:hAnsi="Times New Roman" w:cs="Times New Roman"/>
          <w:i/>
        </w:rPr>
        <w:t>par le texte suivant : Dans les rapports avec</w:t>
      </w:r>
      <w:r w:rsidR="00C86622" w:rsidRPr="001C31CF">
        <w:rPr>
          <w:rFonts w:ascii="Times New Roman" w:hAnsi="Times New Roman" w:cs="Times New Roman"/>
          <w:i/>
        </w:rPr>
        <w:t xml:space="preserve"> les autres associés (ou : avec </w:t>
      </w:r>
      <w:r w:rsidRPr="001C31CF">
        <w:rPr>
          <w:rFonts w:ascii="Times New Roman" w:hAnsi="Times New Roman" w:cs="Times New Roman"/>
          <w:i/>
        </w:rPr>
        <w:t>les associés)</w:t>
      </w:r>
      <w:r w:rsidR="00C86622" w:rsidRPr="001C31CF">
        <w:rPr>
          <w:rFonts w:ascii="Times New Roman" w:hAnsi="Times New Roman" w:cs="Times New Roman"/>
          <w:i/>
        </w:rPr>
        <w:t>, le gérant</w:t>
      </w:r>
      <w:r w:rsidRPr="001C31CF">
        <w:rPr>
          <w:rFonts w:ascii="Times New Roman" w:hAnsi="Times New Roman" w:cs="Times New Roman"/>
          <w:i/>
        </w:rPr>
        <w:t xml:space="preserve"> ou chacun des gérants peut faire tous actes de</w:t>
      </w:r>
      <w:r w:rsidR="00C86622" w:rsidRPr="001C31CF">
        <w:rPr>
          <w:rFonts w:ascii="Times New Roman" w:hAnsi="Times New Roman" w:cs="Times New Roman"/>
          <w:i/>
        </w:rPr>
        <w:t xml:space="preserve"> </w:t>
      </w:r>
      <w:r w:rsidRPr="001C31CF">
        <w:rPr>
          <w:rFonts w:ascii="Times New Roman" w:hAnsi="Times New Roman" w:cs="Times New Roman"/>
          <w:i/>
        </w:rPr>
        <w:t>gestion dans l'intérêt de la société, à l'exception des actes ci-après qui</w:t>
      </w:r>
      <w:r w:rsidR="00C86622" w:rsidRPr="001C31CF">
        <w:rPr>
          <w:rFonts w:ascii="Times New Roman" w:hAnsi="Times New Roman" w:cs="Times New Roman"/>
          <w:i/>
        </w:rPr>
        <w:t xml:space="preserve"> </w:t>
      </w:r>
      <w:r w:rsidRPr="001C31CF">
        <w:rPr>
          <w:rFonts w:ascii="Times New Roman" w:hAnsi="Times New Roman" w:cs="Times New Roman"/>
          <w:i/>
        </w:rPr>
        <w:t>doivent être autorisés par la majorité de ... en nombre des associés (ou :</w:t>
      </w:r>
      <w:r w:rsidR="00C86622" w:rsidRPr="001C31CF">
        <w:rPr>
          <w:rFonts w:ascii="Times New Roman" w:hAnsi="Times New Roman" w:cs="Times New Roman"/>
          <w:i/>
        </w:rPr>
        <w:t xml:space="preserve"> </w:t>
      </w:r>
      <w:r w:rsidRPr="001C31CF">
        <w:rPr>
          <w:rFonts w:ascii="Times New Roman" w:hAnsi="Times New Roman" w:cs="Times New Roman"/>
          <w:i/>
        </w:rPr>
        <w:t>par l'unanimité des associés).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En cas de pluralité de gérants, chacun déti</w:t>
      </w:r>
      <w:r w:rsidR="00C86622" w:rsidRPr="001C31CF">
        <w:rPr>
          <w:rFonts w:ascii="Times New Roman" w:hAnsi="Times New Roman" w:cs="Times New Roman"/>
        </w:rPr>
        <w:t xml:space="preserve">ent les mêmes pouvoirs que s'il </w:t>
      </w:r>
      <w:r w:rsidRPr="001C31CF">
        <w:rPr>
          <w:rFonts w:ascii="Times New Roman" w:hAnsi="Times New Roman" w:cs="Times New Roman"/>
        </w:rPr>
        <w:t>était seul gérant de la société sauf le d</w:t>
      </w:r>
      <w:r w:rsidR="00C86622" w:rsidRPr="001C31CF">
        <w:rPr>
          <w:rFonts w:ascii="Times New Roman" w:hAnsi="Times New Roman" w:cs="Times New Roman"/>
        </w:rPr>
        <w:t xml:space="preserve">roit pour chacun de s'opposer à </w:t>
      </w:r>
      <w:r w:rsidRPr="001C31CF">
        <w:rPr>
          <w:rFonts w:ascii="Times New Roman" w:hAnsi="Times New Roman" w:cs="Times New Roman"/>
        </w:rPr>
        <w:t>toute opération avant qu'elle ne soit conclue.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  <w:i/>
        </w:rPr>
        <w:t>Ou encore</w:t>
      </w:r>
      <w:r w:rsidRPr="001C31CF">
        <w:rPr>
          <w:rFonts w:ascii="Times New Roman" w:hAnsi="Times New Roman" w:cs="Times New Roman"/>
        </w:rPr>
        <w:t xml:space="preserve"> : Dans les rapports avec les</w:t>
      </w:r>
      <w:r w:rsidR="00C86622" w:rsidRPr="001C31CF">
        <w:rPr>
          <w:rFonts w:ascii="Times New Roman" w:hAnsi="Times New Roman" w:cs="Times New Roman"/>
        </w:rPr>
        <w:t xml:space="preserve"> autres associés (ou : avec les </w:t>
      </w:r>
      <w:r w:rsidRPr="001C31CF">
        <w:rPr>
          <w:rFonts w:ascii="Times New Roman" w:hAnsi="Times New Roman" w:cs="Times New Roman"/>
        </w:rPr>
        <w:t xml:space="preserve">associés) et s'il existe plusieurs gérants, </w:t>
      </w:r>
      <w:r w:rsidR="00C86622" w:rsidRPr="001C31CF">
        <w:rPr>
          <w:rFonts w:ascii="Times New Roman" w:hAnsi="Times New Roman" w:cs="Times New Roman"/>
        </w:rPr>
        <w:t xml:space="preserve">chacun d'eux ne pourra, sans le </w:t>
      </w:r>
      <w:r w:rsidRPr="001C31CF">
        <w:rPr>
          <w:rFonts w:ascii="Times New Roman" w:hAnsi="Times New Roman" w:cs="Times New Roman"/>
        </w:rPr>
        <w:t>consentement des autres, accomplir les actes suivants : ...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2. Rapports avec les tiers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Dans les rapports avec les tiers, le gérant</w:t>
      </w:r>
      <w:r w:rsidR="00C86622" w:rsidRPr="001C31CF">
        <w:rPr>
          <w:rFonts w:ascii="Times New Roman" w:hAnsi="Times New Roman" w:cs="Times New Roman"/>
        </w:rPr>
        <w:t xml:space="preserve">, ou chacun des gérants, engage </w:t>
      </w:r>
      <w:r w:rsidRPr="001C31CF">
        <w:rPr>
          <w:rFonts w:ascii="Times New Roman" w:hAnsi="Times New Roman" w:cs="Times New Roman"/>
        </w:rPr>
        <w:t>la société par des actes entrant dans l'objet social.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En cas de pluralité des gérants, chacun</w:t>
      </w:r>
      <w:r w:rsidR="00C86622" w:rsidRPr="001C31CF">
        <w:rPr>
          <w:rFonts w:ascii="Times New Roman" w:hAnsi="Times New Roman" w:cs="Times New Roman"/>
        </w:rPr>
        <w:t xml:space="preserve"> détient les mêmes pouvoirs que </w:t>
      </w:r>
      <w:r w:rsidRPr="001C31CF">
        <w:rPr>
          <w:rFonts w:ascii="Times New Roman" w:hAnsi="Times New Roman" w:cs="Times New Roman"/>
        </w:rPr>
        <w:t>s'il était seul gérant de la société.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L'opposition formée par un gérant aux a</w:t>
      </w:r>
      <w:r w:rsidR="00C86622" w:rsidRPr="001C31CF">
        <w:rPr>
          <w:rFonts w:ascii="Times New Roman" w:hAnsi="Times New Roman" w:cs="Times New Roman"/>
        </w:rPr>
        <w:t xml:space="preserve">ctes d'un autre gérant est sans </w:t>
      </w:r>
      <w:r w:rsidRPr="001C31CF">
        <w:rPr>
          <w:rFonts w:ascii="Times New Roman" w:hAnsi="Times New Roman" w:cs="Times New Roman"/>
        </w:rPr>
        <w:t>effet à l'égard des tiers, à moins qu'il ne soit</w:t>
      </w:r>
      <w:r w:rsidR="00C86622" w:rsidRPr="001C31CF">
        <w:rPr>
          <w:rFonts w:ascii="Times New Roman" w:hAnsi="Times New Roman" w:cs="Times New Roman"/>
        </w:rPr>
        <w:t xml:space="preserve"> établi qu'ils en ont eu </w:t>
      </w:r>
      <w:r w:rsidRPr="001C31CF">
        <w:rPr>
          <w:rFonts w:ascii="Times New Roman" w:hAnsi="Times New Roman" w:cs="Times New Roman"/>
        </w:rPr>
        <w:t>connaissance.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17 : Rémunération de la gérance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Le gérant (ou : Chacun des gérants) </w:t>
      </w:r>
      <w:r w:rsidR="00C86622" w:rsidRPr="001C31CF">
        <w:rPr>
          <w:rFonts w:ascii="Times New Roman" w:hAnsi="Times New Roman" w:cs="Times New Roman"/>
        </w:rPr>
        <w:t xml:space="preserve">a droit, en rémunération de ses </w:t>
      </w:r>
      <w:r w:rsidRPr="001C31CF">
        <w:rPr>
          <w:rFonts w:ascii="Times New Roman" w:hAnsi="Times New Roman" w:cs="Times New Roman"/>
        </w:rPr>
        <w:t>fonctions, soit à un traitement fixe me</w:t>
      </w:r>
      <w:r w:rsidR="00C86622" w:rsidRPr="001C31CF">
        <w:rPr>
          <w:rFonts w:ascii="Times New Roman" w:hAnsi="Times New Roman" w:cs="Times New Roman"/>
        </w:rPr>
        <w:t xml:space="preserve">nsuel, indexé ou non, soit à un </w:t>
      </w:r>
      <w:r w:rsidRPr="001C31CF">
        <w:rPr>
          <w:rFonts w:ascii="Times New Roman" w:hAnsi="Times New Roman" w:cs="Times New Roman"/>
        </w:rPr>
        <w:t>traitement proportionnel aux bénéfices ou au c</w:t>
      </w:r>
      <w:r w:rsidR="00C86622" w:rsidRPr="001C31CF">
        <w:rPr>
          <w:rFonts w:ascii="Times New Roman" w:hAnsi="Times New Roman" w:cs="Times New Roman"/>
        </w:rPr>
        <w:t xml:space="preserve">hiffre d'affaires, soit encore, </w:t>
      </w:r>
      <w:r w:rsidRPr="001C31CF">
        <w:rPr>
          <w:rFonts w:ascii="Times New Roman" w:hAnsi="Times New Roman" w:cs="Times New Roman"/>
        </w:rPr>
        <w:t>à un traitement fixe et proportionnel.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Ce traitement est déterminé, chaque anné</w:t>
      </w:r>
      <w:r w:rsidR="00C86622" w:rsidRPr="001C31CF">
        <w:rPr>
          <w:rFonts w:ascii="Times New Roman" w:hAnsi="Times New Roman" w:cs="Times New Roman"/>
        </w:rPr>
        <w:t xml:space="preserve">e, par la décision des associés </w:t>
      </w:r>
      <w:r w:rsidRPr="001C31CF">
        <w:rPr>
          <w:rFonts w:ascii="Times New Roman" w:hAnsi="Times New Roman" w:cs="Times New Roman"/>
        </w:rPr>
        <w:t>portant approbation des comptes.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Pour le premier exercice social, la rémunération de chaque </w:t>
      </w:r>
      <w:r w:rsidRPr="001C31CF">
        <w:rPr>
          <w:rFonts w:ascii="Times New Roman" w:hAnsi="Times New Roman" w:cs="Times New Roman"/>
          <w:i/>
        </w:rPr>
        <w:t>(ou: du</w:t>
      </w:r>
      <w:r w:rsidRPr="001C31CF">
        <w:rPr>
          <w:rFonts w:ascii="Times New Roman" w:hAnsi="Times New Roman" w:cs="Times New Roman"/>
        </w:rPr>
        <w:t>) géra</w:t>
      </w:r>
      <w:r w:rsidR="00C86622" w:rsidRPr="001C31CF">
        <w:rPr>
          <w:rFonts w:ascii="Times New Roman" w:hAnsi="Times New Roman" w:cs="Times New Roman"/>
        </w:rPr>
        <w:t xml:space="preserve">nt </w:t>
      </w:r>
      <w:r w:rsidRPr="001C31CF">
        <w:rPr>
          <w:rFonts w:ascii="Times New Roman" w:hAnsi="Times New Roman" w:cs="Times New Roman"/>
        </w:rPr>
        <w:t>est fixée à ...</w:t>
      </w:r>
    </w:p>
    <w:p w:rsidR="00B8740B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lastRenderedPageBreak/>
        <w:t xml:space="preserve">Chaque </w:t>
      </w:r>
      <w:r w:rsidRPr="001C31CF">
        <w:rPr>
          <w:rFonts w:ascii="Times New Roman" w:hAnsi="Times New Roman" w:cs="Times New Roman"/>
          <w:i/>
        </w:rPr>
        <w:t xml:space="preserve">(ou : le) </w:t>
      </w:r>
      <w:r w:rsidRPr="001C31CF">
        <w:rPr>
          <w:rFonts w:ascii="Times New Roman" w:hAnsi="Times New Roman" w:cs="Times New Roman"/>
        </w:rPr>
        <w:t>gérant a droit, sur présent</w:t>
      </w:r>
      <w:r w:rsidR="00C86622" w:rsidRPr="001C31CF">
        <w:rPr>
          <w:rFonts w:ascii="Times New Roman" w:hAnsi="Times New Roman" w:cs="Times New Roman"/>
        </w:rPr>
        <w:t xml:space="preserve">ation de tous justificatifs, au </w:t>
      </w:r>
      <w:r w:rsidRPr="001C31CF">
        <w:rPr>
          <w:rFonts w:ascii="Times New Roman" w:hAnsi="Times New Roman" w:cs="Times New Roman"/>
        </w:rPr>
        <w:t>remboursement de ses frais de représentation et de déplacement.</w:t>
      </w:r>
    </w:p>
    <w:p w:rsidR="001C31CF" w:rsidRPr="001C31CF" w:rsidRDefault="001C31CF" w:rsidP="00B8740B">
      <w:pPr>
        <w:rPr>
          <w:rFonts w:ascii="Times New Roman" w:hAnsi="Times New Roman" w:cs="Times New Roman"/>
        </w:rPr>
      </w:pP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18 : Responsabilité du gérant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Indépendamment de la responsabilité qu'il encourt s'il est </w:t>
      </w:r>
      <w:r w:rsidR="003B37E9" w:rsidRPr="001C31CF">
        <w:rPr>
          <w:rFonts w:ascii="Times New Roman" w:hAnsi="Times New Roman" w:cs="Times New Roman"/>
        </w:rPr>
        <w:t xml:space="preserve">associé, chaque </w:t>
      </w:r>
      <w:r w:rsidRPr="001C31CF">
        <w:rPr>
          <w:rFonts w:ascii="Times New Roman" w:hAnsi="Times New Roman" w:cs="Times New Roman"/>
          <w:i/>
        </w:rPr>
        <w:t>(ou : le)</w:t>
      </w:r>
      <w:r w:rsidRPr="001C31CF">
        <w:rPr>
          <w:rFonts w:ascii="Times New Roman" w:hAnsi="Times New Roman" w:cs="Times New Roman"/>
        </w:rPr>
        <w:t xml:space="preserve"> gérant est responsable conformém</w:t>
      </w:r>
      <w:r w:rsidR="003B37E9" w:rsidRPr="001C31CF">
        <w:rPr>
          <w:rFonts w:ascii="Times New Roman" w:hAnsi="Times New Roman" w:cs="Times New Roman"/>
        </w:rPr>
        <w:t xml:space="preserve">ent aux règles de droit commun, </w:t>
      </w:r>
      <w:r w:rsidRPr="001C31CF">
        <w:rPr>
          <w:rFonts w:ascii="Times New Roman" w:hAnsi="Times New Roman" w:cs="Times New Roman"/>
        </w:rPr>
        <w:t>envers la société et envers les tiers, soit d</w:t>
      </w:r>
      <w:r w:rsidR="003B37E9" w:rsidRPr="001C31CF">
        <w:rPr>
          <w:rFonts w:ascii="Times New Roman" w:hAnsi="Times New Roman" w:cs="Times New Roman"/>
        </w:rPr>
        <w:t xml:space="preserve">es infractions aux dispositions </w:t>
      </w:r>
      <w:r w:rsidRPr="001C31CF">
        <w:rPr>
          <w:rFonts w:ascii="Times New Roman" w:hAnsi="Times New Roman" w:cs="Times New Roman"/>
        </w:rPr>
        <w:t>régissant les sociétés en nom collectif, s</w:t>
      </w:r>
      <w:r w:rsidR="003B37E9" w:rsidRPr="001C31CF">
        <w:rPr>
          <w:rFonts w:ascii="Times New Roman" w:hAnsi="Times New Roman" w:cs="Times New Roman"/>
        </w:rPr>
        <w:t xml:space="preserve">oit des violations des présents </w:t>
      </w:r>
      <w:r w:rsidRPr="001C31CF">
        <w:rPr>
          <w:rFonts w:ascii="Times New Roman" w:hAnsi="Times New Roman" w:cs="Times New Roman"/>
        </w:rPr>
        <w:t>statuts, soit encore des fautes commises par lui dans sa gestion.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19 : Objet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décisions collectives des asso</w:t>
      </w:r>
      <w:r w:rsidR="003B37E9" w:rsidRPr="001C31CF">
        <w:rPr>
          <w:rFonts w:ascii="Times New Roman" w:hAnsi="Times New Roman" w:cs="Times New Roman"/>
        </w:rPr>
        <w:t xml:space="preserve">ciés ont, notamment, pour objet </w:t>
      </w:r>
      <w:r w:rsidRPr="001C31CF">
        <w:rPr>
          <w:rFonts w:ascii="Times New Roman" w:hAnsi="Times New Roman" w:cs="Times New Roman"/>
        </w:rPr>
        <w:t>d'approuver les comptes sociaux, d'autoriser les gérants pour de</w:t>
      </w:r>
      <w:r w:rsidR="003B37E9" w:rsidRPr="001C31CF">
        <w:rPr>
          <w:rFonts w:ascii="Times New Roman" w:hAnsi="Times New Roman" w:cs="Times New Roman"/>
        </w:rPr>
        <w:t xml:space="preserve">s opérations </w:t>
      </w:r>
      <w:r w:rsidRPr="001C31CF">
        <w:rPr>
          <w:rFonts w:ascii="Times New Roman" w:hAnsi="Times New Roman" w:cs="Times New Roman"/>
        </w:rPr>
        <w:t>excédant leurs pouvoirs, de nommer et révo</w:t>
      </w:r>
      <w:r w:rsidR="003B37E9" w:rsidRPr="001C31CF">
        <w:rPr>
          <w:rFonts w:ascii="Times New Roman" w:hAnsi="Times New Roman" w:cs="Times New Roman"/>
        </w:rPr>
        <w:t xml:space="preserve">quer les gérants et de modifier </w:t>
      </w:r>
      <w:r w:rsidRPr="001C31CF">
        <w:rPr>
          <w:rFonts w:ascii="Times New Roman" w:hAnsi="Times New Roman" w:cs="Times New Roman"/>
        </w:rPr>
        <w:t>les statuts. Elles peuvent, notamment, trans</w:t>
      </w:r>
      <w:r w:rsidR="003B37E9" w:rsidRPr="001C31CF">
        <w:rPr>
          <w:rFonts w:ascii="Times New Roman" w:hAnsi="Times New Roman" w:cs="Times New Roman"/>
        </w:rPr>
        <w:t xml:space="preserve">former la société en société de </w:t>
      </w:r>
      <w:r w:rsidRPr="001C31CF">
        <w:rPr>
          <w:rFonts w:ascii="Times New Roman" w:hAnsi="Times New Roman" w:cs="Times New Roman"/>
        </w:rPr>
        <w:t>toute autre forme.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20 : Mode de consultation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décisions collectives sont prises en assem</w:t>
      </w:r>
      <w:r w:rsidR="003B37E9" w:rsidRPr="001C31CF">
        <w:rPr>
          <w:rFonts w:ascii="Times New Roman" w:hAnsi="Times New Roman" w:cs="Times New Roman"/>
        </w:rPr>
        <w:t xml:space="preserve">blée ou par consultation écrite </w:t>
      </w:r>
      <w:r w:rsidRPr="001C31CF">
        <w:rPr>
          <w:rFonts w:ascii="Times New Roman" w:hAnsi="Times New Roman" w:cs="Times New Roman"/>
        </w:rPr>
        <w:t>si la réunion d'une assemblée n'est pas demandée par l'un des associés.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Lorsque les décisions sont prises en assemblée générale, l'assemblée</w:t>
      </w:r>
      <w:r w:rsidR="003B37E9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générale est convoquée par le ou l'un de</w:t>
      </w:r>
      <w:r w:rsidR="003B37E9" w:rsidRPr="001C31CF">
        <w:rPr>
          <w:rFonts w:ascii="Times New Roman" w:hAnsi="Times New Roman" w:cs="Times New Roman"/>
        </w:rPr>
        <w:t xml:space="preserve">s gérants au moins quinze jours </w:t>
      </w:r>
      <w:r w:rsidRPr="001C31CF">
        <w:rPr>
          <w:rFonts w:ascii="Times New Roman" w:hAnsi="Times New Roman" w:cs="Times New Roman"/>
        </w:rPr>
        <w:t>avant sa tenue, par lettre au porteur</w:t>
      </w:r>
      <w:r w:rsidR="003B37E9" w:rsidRPr="001C31CF">
        <w:rPr>
          <w:rFonts w:ascii="Times New Roman" w:hAnsi="Times New Roman" w:cs="Times New Roman"/>
        </w:rPr>
        <w:t xml:space="preserve"> contre récépissé ou par lettre </w:t>
      </w:r>
      <w:r w:rsidRPr="001C31CF">
        <w:rPr>
          <w:rFonts w:ascii="Times New Roman" w:hAnsi="Times New Roman" w:cs="Times New Roman"/>
        </w:rPr>
        <w:t>recommandée avec demande d'avis de réception.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convocation indique la date, le lieu de r</w:t>
      </w:r>
      <w:r w:rsidR="003B37E9" w:rsidRPr="001C31CF">
        <w:rPr>
          <w:rFonts w:ascii="Times New Roman" w:hAnsi="Times New Roman" w:cs="Times New Roman"/>
        </w:rPr>
        <w:t xml:space="preserve">éunion et l'ordre du jour. Tout </w:t>
      </w:r>
      <w:r w:rsidRPr="001C31CF">
        <w:rPr>
          <w:rFonts w:ascii="Times New Roman" w:hAnsi="Times New Roman" w:cs="Times New Roman"/>
        </w:rPr>
        <w:t>associé a le droit d'assister à l'assemblée ou de se faire représenter</w:t>
      </w:r>
      <w:r w:rsidR="003B37E9" w:rsidRPr="001C31CF">
        <w:rPr>
          <w:rFonts w:ascii="Times New Roman" w:hAnsi="Times New Roman" w:cs="Times New Roman"/>
        </w:rPr>
        <w:t xml:space="preserve"> par un </w:t>
      </w:r>
      <w:r w:rsidRPr="001C31CF">
        <w:rPr>
          <w:rFonts w:ascii="Times New Roman" w:hAnsi="Times New Roman" w:cs="Times New Roman"/>
        </w:rPr>
        <w:t>autre associé.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L'assemblée se réunit au siège social ou en to</w:t>
      </w:r>
      <w:r w:rsidR="003B37E9" w:rsidRPr="001C31CF">
        <w:rPr>
          <w:rFonts w:ascii="Times New Roman" w:hAnsi="Times New Roman" w:cs="Times New Roman"/>
        </w:rPr>
        <w:t xml:space="preserve">ut autre endroit de la ville où </w:t>
      </w:r>
      <w:r w:rsidRPr="001C31CF">
        <w:rPr>
          <w:rFonts w:ascii="Times New Roman" w:hAnsi="Times New Roman" w:cs="Times New Roman"/>
        </w:rPr>
        <w:t>se trouve fixé le siège social.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Elle est présidée par l'associé rep</w:t>
      </w:r>
      <w:r w:rsidR="003B37E9" w:rsidRPr="001C31CF">
        <w:rPr>
          <w:rFonts w:ascii="Times New Roman" w:hAnsi="Times New Roman" w:cs="Times New Roman"/>
        </w:rPr>
        <w:t xml:space="preserve">résentant par lui-même ou comme </w:t>
      </w:r>
      <w:r w:rsidRPr="001C31CF">
        <w:rPr>
          <w:rFonts w:ascii="Times New Roman" w:hAnsi="Times New Roman" w:cs="Times New Roman"/>
        </w:rPr>
        <w:t>mandataire le plus grand nombre de parts sociales.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Il est établi une feuille de présence indiquant les nom</w:t>
      </w:r>
      <w:r w:rsidR="003B37E9" w:rsidRPr="001C31CF">
        <w:rPr>
          <w:rFonts w:ascii="Times New Roman" w:hAnsi="Times New Roman" w:cs="Times New Roman"/>
        </w:rPr>
        <w:t xml:space="preserve">s, prénoms et adresse </w:t>
      </w:r>
      <w:r w:rsidRPr="001C31CF">
        <w:rPr>
          <w:rFonts w:ascii="Times New Roman" w:hAnsi="Times New Roman" w:cs="Times New Roman"/>
        </w:rPr>
        <w:t>de chaque associé et de leurs représenta</w:t>
      </w:r>
      <w:r w:rsidR="003B37E9" w:rsidRPr="001C31CF">
        <w:rPr>
          <w:rFonts w:ascii="Times New Roman" w:hAnsi="Times New Roman" w:cs="Times New Roman"/>
        </w:rPr>
        <w:t xml:space="preserve">nts ou mandataires ainsi que le </w:t>
      </w:r>
      <w:r w:rsidRPr="001C31CF">
        <w:rPr>
          <w:rFonts w:ascii="Times New Roman" w:hAnsi="Times New Roman" w:cs="Times New Roman"/>
        </w:rPr>
        <w:t>nombre de parts possédées par chaque associé.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feuille de présence, émargée par les membres de l'assemblée en e</w:t>
      </w:r>
      <w:r w:rsidR="003B37E9" w:rsidRPr="001C31CF">
        <w:rPr>
          <w:rFonts w:ascii="Times New Roman" w:hAnsi="Times New Roman" w:cs="Times New Roman"/>
        </w:rPr>
        <w:t xml:space="preserve">ntrant </w:t>
      </w:r>
      <w:r w:rsidRPr="001C31CF">
        <w:rPr>
          <w:rFonts w:ascii="Times New Roman" w:hAnsi="Times New Roman" w:cs="Times New Roman"/>
        </w:rPr>
        <w:t>en séance, est certifiée exacte par le président.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L'assemblée ne peut délibérer que sur les questions portées à l'ordre du jour.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délibérations sont constatées par un pr</w:t>
      </w:r>
      <w:r w:rsidR="003B37E9" w:rsidRPr="001C31CF">
        <w:rPr>
          <w:rFonts w:ascii="Times New Roman" w:hAnsi="Times New Roman" w:cs="Times New Roman"/>
        </w:rPr>
        <w:t xml:space="preserve">ocès-verbal mentionnant le lieu </w:t>
      </w:r>
      <w:r w:rsidRPr="001C31CF">
        <w:rPr>
          <w:rFonts w:ascii="Times New Roman" w:hAnsi="Times New Roman" w:cs="Times New Roman"/>
        </w:rPr>
        <w:t>et la date de réunion, les nom et prénoms des</w:t>
      </w:r>
      <w:r w:rsidR="003B37E9" w:rsidRPr="001C31CF">
        <w:rPr>
          <w:rFonts w:ascii="Times New Roman" w:hAnsi="Times New Roman" w:cs="Times New Roman"/>
        </w:rPr>
        <w:t xml:space="preserve"> associés présents, les </w:t>
      </w:r>
      <w:r w:rsidRPr="001C31CF">
        <w:rPr>
          <w:rFonts w:ascii="Times New Roman" w:hAnsi="Times New Roman" w:cs="Times New Roman"/>
        </w:rPr>
        <w:t>documents et rapports soumis à discussion,</w:t>
      </w:r>
      <w:r w:rsidR="003B37E9" w:rsidRPr="001C31CF">
        <w:rPr>
          <w:rFonts w:ascii="Times New Roman" w:hAnsi="Times New Roman" w:cs="Times New Roman"/>
        </w:rPr>
        <w:t xml:space="preserve"> un résumé des débats, le texte </w:t>
      </w:r>
      <w:r w:rsidRPr="001C31CF">
        <w:rPr>
          <w:rFonts w:ascii="Times New Roman" w:hAnsi="Times New Roman" w:cs="Times New Roman"/>
        </w:rPr>
        <w:t>des résolutions mises aux voix et le résul</w:t>
      </w:r>
      <w:r w:rsidR="003B37E9" w:rsidRPr="001C31CF">
        <w:rPr>
          <w:rFonts w:ascii="Times New Roman" w:hAnsi="Times New Roman" w:cs="Times New Roman"/>
        </w:rPr>
        <w:t xml:space="preserve">tat des votes. Le procès-verbal </w:t>
      </w:r>
      <w:r w:rsidRPr="001C31CF">
        <w:rPr>
          <w:rFonts w:ascii="Times New Roman" w:hAnsi="Times New Roman" w:cs="Times New Roman"/>
        </w:rPr>
        <w:t>est signé par chacun des associés présents.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En cas de consultation écrite le texte des ré</w:t>
      </w:r>
      <w:r w:rsidR="003B37E9" w:rsidRPr="001C31CF">
        <w:rPr>
          <w:rFonts w:ascii="Times New Roman" w:hAnsi="Times New Roman" w:cs="Times New Roman"/>
        </w:rPr>
        <w:t xml:space="preserve">solutions proposées est adressé </w:t>
      </w:r>
      <w:r w:rsidRPr="001C31CF">
        <w:rPr>
          <w:rFonts w:ascii="Times New Roman" w:hAnsi="Times New Roman" w:cs="Times New Roman"/>
        </w:rPr>
        <w:t>par la gérance à chaque associé par lettre</w:t>
      </w:r>
      <w:r w:rsidR="003B37E9" w:rsidRPr="001C31CF">
        <w:rPr>
          <w:rFonts w:ascii="Times New Roman" w:hAnsi="Times New Roman" w:cs="Times New Roman"/>
        </w:rPr>
        <w:t xml:space="preserve"> au porteur contre récépissé ou </w:t>
      </w:r>
      <w:r w:rsidRPr="001C31CF">
        <w:rPr>
          <w:rFonts w:ascii="Times New Roman" w:hAnsi="Times New Roman" w:cs="Times New Roman"/>
        </w:rPr>
        <w:t>par lettre recommandée avec demande d'avis de réception.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lastRenderedPageBreak/>
        <w:t>Les associés doivent, selon les mêmes form</w:t>
      </w:r>
      <w:r w:rsidR="003B37E9" w:rsidRPr="001C31CF">
        <w:rPr>
          <w:rFonts w:ascii="Times New Roman" w:hAnsi="Times New Roman" w:cs="Times New Roman"/>
        </w:rPr>
        <w:t xml:space="preserve">es et dans un délai de 15 jours </w:t>
      </w:r>
      <w:r w:rsidRPr="001C31CF">
        <w:rPr>
          <w:rFonts w:ascii="Times New Roman" w:hAnsi="Times New Roman" w:cs="Times New Roman"/>
        </w:rPr>
        <w:t>à compter de la réception de la lettre de la s</w:t>
      </w:r>
      <w:r w:rsidR="003B37E9" w:rsidRPr="001C31CF">
        <w:rPr>
          <w:rFonts w:ascii="Times New Roman" w:hAnsi="Times New Roman" w:cs="Times New Roman"/>
        </w:rPr>
        <w:t xml:space="preserve">ociété, adresser au gérant leur </w:t>
      </w:r>
      <w:r w:rsidRPr="001C31CF">
        <w:rPr>
          <w:rFonts w:ascii="Times New Roman" w:hAnsi="Times New Roman" w:cs="Times New Roman"/>
        </w:rPr>
        <w:t>acceptation ou leur refus.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Pour chaque résolution, le vote e</w:t>
      </w:r>
      <w:r w:rsidR="003B37E9" w:rsidRPr="001C31CF">
        <w:rPr>
          <w:rFonts w:ascii="Times New Roman" w:hAnsi="Times New Roman" w:cs="Times New Roman"/>
        </w:rPr>
        <w:t>st exprimé par "oui" ou par "non</w:t>
      </w:r>
      <w:r w:rsidRPr="001C31CF">
        <w:rPr>
          <w:rFonts w:ascii="Times New Roman" w:hAnsi="Times New Roman" w:cs="Times New Roman"/>
        </w:rPr>
        <w:t>".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Tout associé qui n'aura pas adressé sa r</w:t>
      </w:r>
      <w:r w:rsidR="003B37E9" w:rsidRPr="001C31CF">
        <w:rPr>
          <w:rFonts w:ascii="Times New Roman" w:hAnsi="Times New Roman" w:cs="Times New Roman"/>
        </w:rPr>
        <w:t xml:space="preserve">éponse dans le délai ci-dessus </w:t>
      </w:r>
      <w:r w:rsidRPr="001C31CF">
        <w:rPr>
          <w:rFonts w:ascii="Times New Roman" w:hAnsi="Times New Roman" w:cs="Times New Roman"/>
        </w:rPr>
        <w:t xml:space="preserve">sera considéré comme ayant approuvé les </w:t>
      </w:r>
      <w:r w:rsidR="003B37E9" w:rsidRPr="001C31CF">
        <w:rPr>
          <w:rFonts w:ascii="Times New Roman" w:hAnsi="Times New Roman" w:cs="Times New Roman"/>
        </w:rPr>
        <w:t xml:space="preserve">résolutions, proposées. Pendant </w:t>
      </w:r>
      <w:r w:rsidRPr="001C31CF">
        <w:rPr>
          <w:rFonts w:ascii="Times New Roman" w:hAnsi="Times New Roman" w:cs="Times New Roman"/>
        </w:rPr>
        <w:t>ledit délai, les associés peuvent exiger</w:t>
      </w:r>
      <w:r w:rsidR="003B37E9" w:rsidRPr="001C31CF">
        <w:rPr>
          <w:rFonts w:ascii="Times New Roman" w:hAnsi="Times New Roman" w:cs="Times New Roman"/>
        </w:rPr>
        <w:t xml:space="preserve"> de la gérance les explications </w:t>
      </w:r>
      <w:r w:rsidRPr="001C31CF">
        <w:rPr>
          <w:rFonts w:ascii="Times New Roman" w:hAnsi="Times New Roman" w:cs="Times New Roman"/>
        </w:rPr>
        <w:t>complémentaires qu'ils jugent utiles.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Un procès-verbal de chaque consultation éc</w:t>
      </w:r>
      <w:r w:rsidR="003B37E9" w:rsidRPr="001C31CF">
        <w:rPr>
          <w:rFonts w:ascii="Times New Roman" w:hAnsi="Times New Roman" w:cs="Times New Roman"/>
        </w:rPr>
        <w:t xml:space="preserve">rite, mentionnant l'utilisation </w:t>
      </w:r>
      <w:r w:rsidRPr="001C31CF">
        <w:rPr>
          <w:rFonts w:ascii="Times New Roman" w:hAnsi="Times New Roman" w:cs="Times New Roman"/>
        </w:rPr>
        <w:t xml:space="preserve">de cette procédure, est établi et signé par le </w:t>
      </w:r>
      <w:r w:rsidR="003B37E9" w:rsidRPr="001C31CF">
        <w:rPr>
          <w:rFonts w:ascii="Times New Roman" w:hAnsi="Times New Roman" w:cs="Times New Roman"/>
        </w:rPr>
        <w:t xml:space="preserve">gérant. A ce procès-verbal, est </w:t>
      </w:r>
      <w:r w:rsidRPr="001C31CF">
        <w:rPr>
          <w:rFonts w:ascii="Times New Roman" w:hAnsi="Times New Roman" w:cs="Times New Roman"/>
        </w:rPr>
        <w:t>annexée la réponse de chaque associé.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21 : Assemblée Générale Ordinaire</w:t>
      </w:r>
    </w:p>
    <w:p w:rsidR="00B8740B" w:rsidRPr="001C31CF" w:rsidRDefault="003B37E9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Il est ten</w:t>
      </w:r>
      <w:r w:rsidR="00B8740B" w:rsidRPr="001C31CF">
        <w:rPr>
          <w:rFonts w:ascii="Times New Roman" w:hAnsi="Times New Roman" w:cs="Times New Roman"/>
        </w:rPr>
        <w:t>u chaque année, dans les six</w:t>
      </w:r>
      <w:r w:rsidRPr="001C31CF">
        <w:rPr>
          <w:rFonts w:ascii="Times New Roman" w:hAnsi="Times New Roman" w:cs="Times New Roman"/>
        </w:rPr>
        <w:t xml:space="preserve"> mois qui suivent la clôture de </w:t>
      </w:r>
      <w:r w:rsidR="00B8740B" w:rsidRPr="001C31CF">
        <w:rPr>
          <w:rFonts w:ascii="Times New Roman" w:hAnsi="Times New Roman" w:cs="Times New Roman"/>
        </w:rPr>
        <w:t xml:space="preserve">l'exercice, une assemblée générale annuelle </w:t>
      </w:r>
      <w:r w:rsidRPr="001C31CF">
        <w:rPr>
          <w:rFonts w:ascii="Times New Roman" w:hAnsi="Times New Roman" w:cs="Times New Roman"/>
        </w:rPr>
        <w:t xml:space="preserve">an cours de laquelle le rapport </w:t>
      </w:r>
      <w:r w:rsidR="00B8740B" w:rsidRPr="001C31CF">
        <w:rPr>
          <w:rFonts w:ascii="Times New Roman" w:hAnsi="Times New Roman" w:cs="Times New Roman"/>
        </w:rPr>
        <w:t>de gestion, l'inventaire et les états financi</w:t>
      </w:r>
      <w:r w:rsidRPr="001C31CF">
        <w:rPr>
          <w:rFonts w:ascii="Times New Roman" w:hAnsi="Times New Roman" w:cs="Times New Roman"/>
        </w:rPr>
        <w:t xml:space="preserve">ers de synthèse établis par les </w:t>
      </w:r>
      <w:r w:rsidR="00B8740B" w:rsidRPr="001C31CF">
        <w:rPr>
          <w:rFonts w:ascii="Times New Roman" w:hAnsi="Times New Roman" w:cs="Times New Roman"/>
        </w:rPr>
        <w:t>gérants sont soumis à l'approbation de l'assemblée des associés.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A cette fin, les documents visés ci-dessus, le </w:t>
      </w:r>
      <w:r w:rsidR="003B37E9" w:rsidRPr="001C31CF">
        <w:rPr>
          <w:rFonts w:ascii="Times New Roman" w:hAnsi="Times New Roman" w:cs="Times New Roman"/>
        </w:rPr>
        <w:t xml:space="preserve">texte des résolutions proposées </w:t>
      </w:r>
      <w:r w:rsidRPr="001C31CF">
        <w:rPr>
          <w:rFonts w:ascii="Times New Roman" w:hAnsi="Times New Roman" w:cs="Times New Roman"/>
        </w:rPr>
        <w:t>ainsi que, le cas échéant, le rapport du commissaire aux comptes, sont</w:t>
      </w:r>
      <w:r w:rsidR="003B37E9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communiqués aux associés au moins</w:t>
      </w:r>
      <w:r w:rsidR="003B37E9" w:rsidRPr="001C31CF">
        <w:rPr>
          <w:rFonts w:ascii="Times New Roman" w:hAnsi="Times New Roman" w:cs="Times New Roman"/>
        </w:rPr>
        <w:t xml:space="preserve"> quinze jours avant la tenue de </w:t>
      </w:r>
      <w:r w:rsidRPr="001C31CF">
        <w:rPr>
          <w:rFonts w:ascii="Times New Roman" w:hAnsi="Times New Roman" w:cs="Times New Roman"/>
        </w:rPr>
        <w:t>l'assemblée.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L'assemblée générale annuelle ne peut v</w:t>
      </w:r>
      <w:r w:rsidR="003B37E9" w:rsidRPr="001C31CF">
        <w:rPr>
          <w:rFonts w:ascii="Times New Roman" w:hAnsi="Times New Roman" w:cs="Times New Roman"/>
        </w:rPr>
        <w:t xml:space="preserve">alablement se tenir que si elle </w:t>
      </w:r>
      <w:r w:rsidRPr="001C31CF">
        <w:rPr>
          <w:rFonts w:ascii="Times New Roman" w:hAnsi="Times New Roman" w:cs="Times New Roman"/>
        </w:rPr>
        <w:t>réunit une majorité d'associés représentan</w:t>
      </w:r>
      <w:r w:rsidR="003B37E9" w:rsidRPr="001C31CF">
        <w:rPr>
          <w:rFonts w:ascii="Times New Roman" w:hAnsi="Times New Roman" w:cs="Times New Roman"/>
        </w:rPr>
        <w:t xml:space="preserve">t la moitié du capital social ; </w:t>
      </w:r>
      <w:r w:rsidRPr="001C31CF">
        <w:rPr>
          <w:rFonts w:ascii="Times New Roman" w:hAnsi="Times New Roman" w:cs="Times New Roman"/>
        </w:rPr>
        <w:t>elle est présidée par l'associé rep</w:t>
      </w:r>
      <w:r w:rsidR="003B37E9" w:rsidRPr="001C31CF">
        <w:rPr>
          <w:rFonts w:ascii="Times New Roman" w:hAnsi="Times New Roman" w:cs="Times New Roman"/>
        </w:rPr>
        <w:t xml:space="preserve">résentant par lui-même ou comme </w:t>
      </w:r>
      <w:r w:rsidRPr="001C31CF">
        <w:rPr>
          <w:rFonts w:ascii="Times New Roman" w:hAnsi="Times New Roman" w:cs="Times New Roman"/>
        </w:rPr>
        <w:t>mandataire le plus grand nombre de parts.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22 : Majorité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comptes sociaux sont approuvés ou</w:t>
      </w:r>
      <w:r w:rsidR="003B37E9" w:rsidRPr="001C31CF">
        <w:rPr>
          <w:rFonts w:ascii="Times New Roman" w:hAnsi="Times New Roman" w:cs="Times New Roman"/>
        </w:rPr>
        <w:t xml:space="preserve"> rejetés à l'unanimité (ou à la </w:t>
      </w:r>
      <w:r w:rsidRPr="001C31CF">
        <w:rPr>
          <w:rFonts w:ascii="Times New Roman" w:hAnsi="Times New Roman" w:cs="Times New Roman"/>
        </w:rPr>
        <w:t xml:space="preserve">majorité de .. </w:t>
      </w:r>
      <w:proofErr w:type="gramStart"/>
      <w:r w:rsidRPr="001C31CF">
        <w:rPr>
          <w:rFonts w:ascii="Times New Roman" w:hAnsi="Times New Roman" w:cs="Times New Roman"/>
        </w:rPr>
        <w:t>. )</w:t>
      </w:r>
      <w:proofErr w:type="gramEnd"/>
      <w:r w:rsidRPr="001C31CF">
        <w:rPr>
          <w:rFonts w:ascii="Times New Roman" w:hAnsi="Times New Roman" w:cs="Times New Roman"/>
        </w:rPr>
        <w:t>.</w:t>
      </w:r>
    </w:p>
    <w:p w:rsidR="00B8740B" w:rsidRPr="001C31CF" w:rsidRDefault="003B37E9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autres décisions son</w:t>
      </w:r>
      <w:r w:rsidR="00B8740B" w:rsidRPr="001C31CF">
        <w:rPr>
          <w:rFonts w:ascii="Times New Roman" w:hAnsi="Times New Roman" w:cs="Times New Roman"/>
        </w:rPr>
        <w:t>t prises aux cond</w:t>
      </w:r>
      <w:r w:rsidRPr="001C31CF">
        <w:rPr>
          <w:rFonts w:ascii="Times New Roman" w:hAnsi="Times New Roman" w:cs="Times New Roman"/>
        </w:rPr>
        <w:t xml:space="preserve">itions prévues par les présents </w:t>
      </w:r>
      <w:r w:rsidR="00B8740B" w:rsidRPr="001C31CF">
        <w:rPr>
          <w:rFonts w:ascii="Times New Roman" w:hAnsi="Times New Roman" w:cs="Times New Roman"/>
        </w:rPr>
        <w:t>statuts pour chaque type de décisions. A défaut, l'unanimité est requise.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23 : Droit de communication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Nonobstant le droit de communication prév</w:t>
      </w:r>
      <w:r w:rsidR="003B37E9" w:rsidRPr="001C31CF">
        <w:rPr>
          <w:rFonts w:ascii="Times New Roman" w:hAnsi="Times New Roman" w:cs="Times New Roman"/>
        </w:rPr>
        <w:t xml:space="preserve">u à l'article 21 ci-dessus, les </w:t>
      </w:r>
      <w:r w:rsidRPr="001C31CF">
        <w:rPr>
          <w:rFonts w:ascii="Times New Roman" w:hAnsi="Times New Roman" w:cs="Times New Roman"/>
        </w:rPr>
        <w:t>associés non gérants ont le droit de consul</w:t>
      </w:r>
      <w:r w:rsidR="003B37E9" w:rsidRPr="001C31CF">
        <w:rPr>
          <w:rFonts w:ascii="Times New Roman" w:hAnsi="Times New Roman" w:cs="Times New Roman"/>
        </w:rPr>
        <w:t xml:space="preserve">ter, au siège social, deux fois </w:t>
      </w:r>
      <w:r w:rsidRPr="001C31CF">
        <w:rPr>
          <w:rFonts w:ascii="Times New Roman" w:hAnsi="Times New Roman" w:cs="Times New Roman"/>
        </w:rPr>
        <w:t>par an, tous les documents et pièces comptables ainsi que les procès</w:t>
      </w:r>
      <w:r w:rsidR="003B37E9" w:rsidRPr="001C31CF">
        <w:rPr>
          <w:rFonts w:ascii="Times New Roman" w:hAnsi="Times New Roman" w:cs="Times New Roman"/>
        </w:rPr>
        <w:t xml:space="preserve">-verbaux </w:t>
      </w:r>
      <w:r w:rsidRPr="001C31CF">
        <w:rPr>
          <w:rFonts w:ascii="Times New Roman" w:hAnsi="Times New Roman" w:cs="Times New Roman"/>
        </w:rPr>
        <w:t>des délibérations et des décisions col</w:t>
      </w:r>
      <w:r w:rsidR="003B37E9" w:rsidRPr="001C31CF">
        <w:rPr>
          <w:rFonts w:ascii="Times New Roman" w:hAnsi="Times New Roman" w:cs="Times New Roman"/>
        </w:rPr>
        <w:t xml:space="preserve">lectives. Ils ont le droit d'en </w:t>
      </w:r>
      <w:r w:rsidRPr="001C31CF">
        <w:rPr>
          <w:rFonts w:ascii="Times New Roman" w:hAnsi="Times New Roman" w:cs="Times New Roman"/>
        </w:rPr>
        <w:t>prendre copie à leurs frais.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Ils doivent avertir les gérants de leur intent</w:t>
      </w:r>
      <w:r w:rsidR="003B37E9" w:rsidRPr="001C31CF">
        <w:rPr>
          <w:rFonts w:ascii="Times New Roman" w:hAnsi="Times New Roman" w:cs="Times New Roman"/>
        </w:rPr>
        <w:t xml:space="preserve">ion d'exercer ce droit au moins </w:t>
      </w:r>
      <w:r w:rsidRPr="001C31CF">
        <w:rPr>
          <w:rFonts w:ascii="Times New Roman" w:hAnsi="Times New Roman" w:cs="Times New Roman"/>
        </w:rPr>
        <w:t>quinze jours à l'avance, par lettre au porteur</w:t>
      </w:r>
      <w:r w:rsidR="003B37E9" w:rsidRPr="001C31CF">
        <w:rPr>
          <w:rFonts w:ascii="Times New Roman" w:hAnsi="Times New Roman" w:cs="Times New Roman"/>
        </w:rPr>
        <w:t xml:space="preserve"> contre récépissé ou par lettre </w:t>
      </w:r>
      <w:r w:rsidRPr="001C31CF">
        <w:rPr>
          <w:rFonts w:ascii="Times New Roman" w:hAnsi="Times New Roman" w:cs="Times New Roman"/>
        </w:rPr>
        <w:t>recommandée avec demande d'avis de réception, par télex ou télécopie.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Ils ont le droit de se faire assister par un </w:t>
      </w:r>
      <w:proofErr w:type="spellStart"/>
      <w:r w:rsidRPr="001C31CF">
        <w:rPr>
          <w:rFonts w:ascii="Times New Roman" w:hAnsi="Times New Roman" w:cs="Times New Roman"/>
        </w:rPr>
        <w:t xml:space="preserve">expert </w:t>
      </w:r>
      <w:r w:rsidR="003B37E9" w:rsidRPr="001C31CF">
        <w:rPr>
          <w:rFonts w:ascii="Times New Roman" w:hAnsi="Times New Roman" w:cs="Times New Roman"/>
        </w:rPr>
        <w:t xml:space="preserve"> comptable</w:t>
      </w:r>
      <w:proofErr w:type="spellEnd"/>
      <w:r w:rsidR="003B37E9" w:rsidRPr="001C31CF">
        <w:rPr>
          <w:rFonts w:ascii="Times New Roman" w:hAnsi="Times New Roman" w:cs="Times New Roman"/>
        </w:rPr>
        <w:t xml:space="preserve"> ou un </w:t>
      </w:r>
      <w:r w:rsidRPr="001C31CF">
        <w:rPr>
          <w:rFonts w:ascii="Times New Roman" w:hAnsi="Times New Roman" w:cs="Times New Roman"/>
        </w:rPr>
        <w:t>commissaire aux comptes à leurs frais.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24 : Commissaire aux comptes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associés peuvent nommer un ou plus</w:t>
      </w:r>
      <w:r w:rsidR="003B37E9" w:rsidRPr="001C31CF">
        <w:rPr>
          <w:rFonts w:ascii="Times New Roman" w:hAnsi="Times New Roman" w:cs="Times New Roman"/>
        </w:rPr>
        <w:t xml:space="preserve">ieurs commissaires aux comptes, </w:t>
      </w:r>
      <w:r w:rsidRPr="001C31CF">
        <w:rPr>
          <w:rFonts w:ascii="Times New Roman" w:hAnsi="Times New Roman" w:cs="Times New Roman"/>
        </w:rPr>
        <w:t>par décision prise à la majorité en n</w:t>
      </w:r>
      <w:r w:rsidR="003B37E9" w:rsidRPr="001C31CF">
        <w:rPr>
          <w:rFonts w:ascii="Times New Roman" w:hAnsi="Times New Roman" w:cs="Times New Roman"/>
        </w:rPr>
        <w:t xml:space="preserve">ombre des dits associés (ou : à </w:t>
      </w:r>
      <w:r w:rsidRPr="001C31CF">
        <w:rPr>
          <w:rFonts w:ascii="Times New Roman" w:hAnsi="Times New Roman" w:cs="Times New Roman"/>
        </w:rPr>
        <w:t>l'unanimité des dits associés).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durée du mandat des commissaires aux comptes est de six exercices.</w:t>
      </w:r>
    </w:p>
    <w:p w:rsidR="00B8740B" w:rsidRDefault="003B37E9" w:rsidP="00B8740B">
      <w:pPr>
        <w:rPr>
          <w:rFonts w:ascii="Times New Roman" w:hAnsi="Times New Roman" w:cs="Times New Roman"/>
        </w:rPr>
      </w:pPr>
      <w:proofErr w:type="spellStart"/>
      <w:proofErr w:type="gramStart"/>
      <w:r w:rsidRPr="001C31CF">
        <w:rPr>
          <w:rFonts w:ascii="Times New Roman" w:hAnsi="Times New Roman" w:cs="Times New Roman"/>
        </w:rPr>
        <w:lastRenderedPageBreak/>
        <w:t>ll</w:t>
      </w:r>
      <w:r w:rsidR="00B8740B" w:rsidRPr="001C31CF">
        <w:rPr>
          <w:rFonts w:ascii="Times New Roman" w:hAnsi="Times New Roman" w:cs="Times New Roman"/>
        </w:rPr>
        <w:t>s</w:t>
      </w:r>
      <w:proofErr w:type="spellEnd"/>
      <w:proofErr w:type="gramEnd"/>
      <w:r w:rsidR="00B8740B" w:rsidRPr="001C31CF">
        <w:rPr>
          <w:rFonts w:ascii="Times New Roman" w:hAnsi="Times New Roman" w:cs="Times New Roman"/>
        </w:rPr>
        <w:t xml:space="preserve"> exercent leurs fonctions et sont rémunérés conformément à la loi.</w:t>
      </w:r>
    </w:p>
    <w:p w:rsidR="001C31CF" w:rsidRPr="001C31CF" w:rsidRDefault="001C31CF" w:rsidP="00B8740B">
      <w:pPr>
        <w:rPr>
          <w:rFonts w:ascii="Times New Roman" w:hAnsi="Times New Roman" w:cs="Times New Roman"/>
        </w:rPr>
      </w:pPr>
    </w:p>
    <w:p w:rsidR="00B8740B" w:rsidRPr="001C31CF" w:rsidRDefault="00B8740B" w:rsidP="003B37E9">
      <w:pPr>
        <w:jc w:val="center"/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VI - Exercice</w:t>
      </w:r>
      <w:r w:rsidR="003B37E9" w:rsidRPr="001C31CF">
        <w:rPr>
          <w:rFonts w:ascii="Times New Roman" w:hAnsi="Times New Roman" w:cs="Times New Roman"/>
          <w:b/>
        </w:rPr>
        <w:t xml:space="preserve"> social - Comptes – Affectation </w:t>
      </w:r>
      <w:r w:rsidRPr="001C31CF">
        <w:rPr>
          <w:rFonts w:ascii="Times New Roman" w:hAnsi="Times New Roman" w:cs="Times New Roman"/>
          <w:b/>
        </w:rPr>
        <w:t>et répartition du résultat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25 : Exercice social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L'exercice social commence Je ... et </w:t>
      </w:r>
      <w:proofErr w:type="gramStart"/>
      <w:r w:rsidRPr="001C31CF">
        <w:rPr>
          <w:rFonts w:ascii="Times New Roman" w:hAnsi="Times New Roman" w:cs="Times New Roman"/>
        </w:rPr>
        <w:t>finit le</w:t>
      </w:r>
      <w:proofErr w:type="gramEnd"/>
      <w:r w:rsidRPr="001C31CF">
        <w:rPr>
          <w:rFonts w:ascii="Times New Roman" w:hAnsi="Times New Roman" w:cs="Times New Roman"/>
        </w:rPr>
        <w:t xml:space="preserve"> ...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premier exercice social comprendra Je temps à courir depu</w:t>
      </w:r>
      <w:r w:rsidR="003B37E9" w:rsidRPr="001C31CF">
        <w:rPr>
          <w:rFonts w:ascii="Times New Roman" w:hAnsi="Times New Roman" w:cs="Times New Roman"/>
        </w:rPr>
        <w:t xml:space="preserve">is la date de </w:t>
      </w:r>
      <w:r w:rsidRPr="001C31CF">
        <w:rPr>
          <w:rFonts w:ascii="Times New Roman" w:hAnsi="Times New Roman" w:cs="Times New Roman"/>
        </w:rPr>
        <w:t>l'immatriculation au registre du comme</w:t>
      </w:r>
      <w:r w:rsidR="003B37E9" w:rsidRPr="001C31CF">
        <w:rPr>
          <w:rFonts w:ascii="Times New Roman" w:hAnsi="Times New Roman" w:cs="Times New Roman"/>
        </w:rPr>
        <w:t xml:space="preserve">rce et des sociétés jusqu'au 31 </w:t>
      </w:r>
      <w:r w:rsidRPr="001C31CF">
        <w:rPr>
          <w:rFonts w:ascii="Times New Roman" w:hAnsi="Times New Roman" w:cs="Times New Roman"/>
        </w:rPr>
        <w:t>Décembre ... inclus.</w:t>
      </w:r>
    </w:p>
    <w:p w:rsidR="00B8740B" w:rsidRPr="001C31CF" w:rsidRDefault="003B37E9" w:rsidP="00B8740B">
      <w:pPr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  <w:i/>
        </w:rPr>
        <w:t>NB : La durée de l’exercice n’</w:t>
      </w:r>
      <w:r w:rsidR="00B8740B" w:rsidRPr="001C31CF">
        <w:rPr>
          <w:rFonts w:ascii="Times New Roman" w:hAnsi="Times New Roman" w:cs="Times New Roman"/>
          <w:i/>
        </w:rPr>
        <w:t>est pas une men</w:t>
      </w:r>
      <w:r w:rsidRPr="001C31CF">
        <w:rPr>
          <w:rFonts w:ascii="Times New Roman" w:hAnsi="Times New Roman" w:cs="Times New Roman"/>
          <w:i/>
        </w:rPr>
        <w:t>tion obligatoire en ce sens que l'</w:t>
      </w:r>
      <w:proofErr w:type="spellStart"/>
      <w:r w:rsidRPr="001C31CF">
        <w:rPr>
          <w:rFonts w:ascii="Times New Roman" w:hAnsi="Times New Roman" w:cs="Times New Roman"/>
          <w:i/>
        </w:rPr>
        <w:t>avant projet</w:t>
      </w:r>
      <w:proofErr w:type="spellEnd"/>
      <w:r w:rsidRPr="001C31CF">
        <w:rPr>
          <w:rFonts w:ascii="Times New Roman" w:hAnsi="Times New Roman" w:cs="Times New Roman"/>
          <w:i/>
        </w:rPr>
        <w:t xml:space="preserve"> d’</w:t>
      </w:r>
      <w:r w:rsidR="00B8740B" w:rsidRPr="001C31CF">
        <w:rPr>
          <w:rFonts w:ascii="Times New Roman" w:hAnsi="Times New Roman" w:cs="Times New Roman"/>
          <w:i/>
        </w:rPr>
        <w:t>acte uniforme relatif au droit comptable précise que l'e</w:t>
      </w:r>
      <w:r w:rsidRPr="001C31CF">
        <w:rPr>
          <w:rFonts w:ascii="Times New Roman" w:hAnsi="Times New Roman" w:cs="Times New Roman"/>
          <w:i/>
        </w:rPr>
        <w:t xml:space="preserve">xercice </w:t>
      </w:r>
      <w:r w:rsidR="00B8740B" w:rsidRPr="001C31CF">
        <w:rPr>
          <w:rFonts w:ascii="Times New Roman" w:hAnsi="Times New Roman" w:cs="Times New Roman"/>
          <w:i/>
        </w:rPr>
        <w:t>coïncide avec l'année civile.</w:t>
      </w:r>
    </w:p>
    <w:p w:rsidR="00B8740B" w:rsidRPr="001C31CF" w:rsidRDefault="00B8740B" w:rsidP="00B8740B">
      <w:pPr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  <w:i/>
        </w:rPr>
        <w:t>La durée de l'exercice est exceptionnellement inférieure à douze mois pour le</w:t>
      </w:r>
      <w:r w:rsidR="003B37E9" w:rsidRPr="001C31CF">
        <w:rPr>
          <w:rFonts w:ascii="Times New Roman" w:hAnsi="Times New Roman" w:cs="Times New Roman"/>
          <w:i/>
        </w:rPr>
        <w:t xml:space="preserve"> </w:t>
      </w:r>
      <w:r w:rsidRPr="001C31CF">
        <w:rPr>
          <w:rFonts w:ascii="Times New Roman" w:hAnsi="Times New Roman" w:cs="Times New Roman"/>
          <w:i/>
        </w:rPr>
        <w:t>1er exercice débutant au cours du 1er semestre</w:t>
      </w:r>
      <w:r w:rsidR="003B37E9" w:rsidRPr="001C31CF">
        <w:rPr>
          <w:rFonts w:ascii="Times New Roman" w:hAnsi="Times New Roman" w:cs="Times New Roman"/>
          <w:i/>
        </w:rPr>
        <w:t xml:space="preserve"> de l'année civile. Cette durée </w:t>
      </w:r>
      <w:r w:rsidRPr="001C31CF">
        <w:rPr>
          <w:rFonts w:ascii="Times New Roman" w:hAnsi="Times New Roman" w:cs="Times New Roman"/>
          <w:i/>
        </w:rPr>
        <w:t>peut être supérieure à douze mois pour le 1er exercice commenc</w:t>
      </w:r>
      <w:r w:rsidR="003B37E9" w:rsidRPr="001C31CF">
        <w:rPr>
          <w:rFonts w:ascii="Times New Roman" w:hAnsi="Times New Roman" w:cs="Times New Roman"/>
          <w:i/>
        </w:rPr>
        <w:t xml:space="preserve">é au cours </w:t>
      </w:r>
      <w:r w:rsidRPr="001C31CF">
        <w:rPr>
          <w:rFonts w:ascii="Times New Roman" w:hAnsi="Times New Roman" w:cs="Times New Roman"/>
          <w:i/>
        </w:rPr>
        <w:t>du 2éme semestre de l'année.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26 : Comptes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A la clôture de chaque exercice, le gérant établit</w:t>
      </w:r>
      <w:r w:rsidR="003B37E9" w:rsidRPr="001C31CF">
        <w:rPr>
          <w:rFonts w:ascii="Times New Roman" w:hAnsi="Times New Roman" w:cs="Times New Roman"/>
        </w:rPr>
        <w:t xml:space="preserve"> et arrête les états financiers </w:t>
      </w:r>
      <w:r w:rsidRPr="001C31CF">
        <w:rPr>
          <w:rFonts w:ascii="Times New Roman" w:hAnsi="Times New Roman" w:cs="Times New Roman"/>
        </w:rPr>
        <w:t>de synthèse conformément aux disposit</w:t>
      </w:r>
      <w:r w:rsidR="003B37E9" w:rsidRPr="001C31CF">
        <w:rPr>
          <w:rFonts w:ascii="Times New Roman" w:hAnsi="Times New Roman" w:cs="Times New Roman"/>
        </w:rPr>
        <w:t xml:space="preserve">ions de l'Acte Uniforme portant </w:t>
      </w:r>
      <w:r w:rsidRPr="001C31CF">
        <w:rPr>
          <w:rFonts w:ascii="Times New Roman" w:hAnsi="Times New Roman" w:cs="Times New Roman"/>
        </w:rPr>
        <w:t>organisation et harmonisation des comptabilités.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gérant établit un rapport de gestion.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27 : Affectation et répartition du résultat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compte de résultat qui récapitule les pr</w:t>
      </w:r>
      <w:r w:rsidR="003B37E9" w:rsidRPr="001C31CF">
        <w:rPr>
          <w:rFonts w:ascii="Times New Roman" w:hAnsi="Times New Roman" w:cs="Times New Roman"/>
        </w:rPr>
        <w:t xml:space="preserve">oduits et charges de l'exercice </w:t>
      </w:r>
      <w:r w:rsidRPr="001C31CF">
        <w:rPr>
          <w:rFonts w:ascii="Times New Roman" w:hAnsi="Times New Roman" w:cs="Times New Roman"/>
        </w:rPr>
        <w:t>fait apparaître par différence, après dédu</w:t>
      </w:r>
      <w:r w:rsidR="003B37E9" w:rsidRPr="001C31CF">
        <w:rPr>
          <w:rFonts w:ascii="Times New Roman" w:hAnsi="Times New Roman" w:cs="Times New Roman"/>
        </w:rPr>
        <w:t xml:space="preserve">ction des amortissements et des </w:t>
      </w:r>
      <w:r w:rsidRPr="001C31CF">
        <w:rPr>
          <w:rFonts w:ascii="Times New Roman" w:hAnsi="Times New Roman" w:cs="Times New Roman"/>
        </w:rPr>
        <w:t>provisions, le bénéfice net ou la perte de l'exercice.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Le bénéfice distribuable est constitué par Je </w:t>
      </w:r>
      <w:r w:rsidR="003B37E9" w:rsidRPr="001C31CF">
        <w:rPr>
          <w:rFonts w:ascii="Times New Roman" w:hAnsi="Times New Roman" w:cs="Times New Roman"/>
        </w:rPr>
        <w:t xml:space="preserve">bénéfice de l'exercice, diminué </w:t>
      </w:r>
      <w:r w:rsidRPr="001C31CF">
        <w:rPr>
          <w:rFonts w:ascii="Times New Roman" w:hAnsi="Times New Roman" w:cs="Times New Roman"/>
        </w:rPr>
        <w:t>des pertes antérieurs et des sommes porté</w:t>
      </w:r>
      <w:r w:rsidR="003B37E9" w:rsidRPr="001C31CF">
        <w:rPr>
          <w:rFonts w:ascii="Times New Roman" w:hAnsi="Times New Roman" w:cs="Times New Roman"/>
        </w:rPr>
        <w:t xml:space="preserve">es en réserve en application de </w:t>
      </w:r>
      <w:r w:rsidRPr="001C31CF">
        <w:rPr>
          <w:rFonts w:ascii="Times New Roman" w:hAnsi="Times New Roman" w:cs="Times New Roman"/>
        </w:rPr>
        <w:t>la loi, des statuts, et augmenté du report bénéficiaire.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Ce bénéfice est réparti entre tous les </w:t>
      </w:r>
      <w:r w:rsidR="003B37E9" w:rsidRPr="001C31CF">
        <w:rPr>
          <w:rFonts w:ascii="Times New Roman" w:hAnsi="Times New Roman" w:cs="Times New Roman"/>
        </w:rPr>
        <w:t xml:space="preserve">associés proportionnellement au </w:t>
      </w:r>
      <w:r w:rsidRPr="001C31CF">
        <w:rPr>
          <w:rFonts w:ascii="Times New Roman" w:hAnsi="Times New Roman" w:cs="Times New Roman"/>
        </w:rPr>
        <w:t>nombre de parts appartenant à chacun d'eux.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Toutefois, les associés peuvent, sur propos</w:t>
      </w:r>
      <w:r w:rsidR="003B37E9" w:rsidRPr="001C31CF">
        <w:rPr>
          <w:rFonts w:ascii="Times New Roman" w:hAnsi="Times New Roman" w:cs="Times New Roman"/>
        </w:rPr>
        <w:t xml:space="preserve">ition de la gérance, reporter à </w:t>
      </w:r>
      <w:r w:rsidRPr="001C31CF">
        <w:rPr>
          <w:rFonts w:ascii="Times New Roman" w:hAnsi="Times New Roman" w:cs="Times New Roman"/>
        </w:rPr>
        <w:t>nouveau tout ou partie du bénéfice distribu</w:t>
      </w:r>
      <w:r w:rsidR="003B37E9" w:rsidRPr="001C31CF">
        <w:rPr>
          <w:rFonts w:ascii="Times New Roman" w:hAnsi="Times New Roman" w:cs="Times New Roman"/>
        </w:rPr>
        <w:t xml:space="preserve">able ou affecter tout ou partie </w:t>
      </w:r>
      <w:r w:rsidRPr="001C31CF">
        <w:rPr>
          <w:rFonts w:ascii="Times New Roman" w:hAnsi="Times New Roman" w:cs="Times New Roman"/>
        </w:rPr>
        <w:t xml:space="preserve">de celui-ci à un ou plusieurs fonds de </w:t>
      </w:r>
      <w:r w:rsidR="003B37E9" w:rsidRPr="001C31CF">
        <w:rPr>
          <w:rFonts w:ascii="Times New Roman" w:hAnsi="Times New Roman" w:cs="Times New Roman"/>
        </w:rPr>
        <w:t xml:space="preserve">réserves, généraux ou spéciaux, </w:t>
      </w:r>
      <w:r w:rsidRPr="001C31CF">
        <w:rPr>
          <w:rFonts w:ascii="Times New Roman" w:hAnsi="Times New Roman" w:cs="Times New Roman"/>
        </w:rPr>
        <w:t>dont ils décident la création et déterminent l'emploi s'il y a lieu.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associés peuvent décider la distribut</w:t>
      </w:r>
      <w:r w:rsidR="003B37E9" w:rsidRPr="001C31CF">
        <w:rPr>
          <w:rFonts w:ascii="Times New Roman" w:hAnsi="Times New Roman" w:cs="Times New Roman"/>
        </w:rPr>
        <w:t xml:space="preserve">ion de sommes prélevées sur les </w:t>
      </w:r>
      <w:r w:rsidRPr="001C31CF">
        <w:rPr>
          <w:rFonts w:ascii="Times New Roman" w:hAnsi="Times New Roman" w:cs="Times New Roman"/>
        </w:rPr>
        <w:t>réserves à condition qu'il ne s'agisse pas de r</w:t>
      </w:r>
      <w:r w:rsidR="003B37E9" w:rsidRPr="001C31CF">
        <w:rPr>
          <w:rFonts w:ascii="Times New Roman" w:hAnsi="Times New Roman" w:cs="Times New Roman"/>
        </w:rPr>
        <w:t xml:space="preserve">éserves déclarées indisponibles </w:t>
      </w:r>
      <w:r w:rsidRPr="001C31CF">
        <w:rPr>
          <w:rFonts w:ascii="Times New Roman" w:hAnsi="Times New Roman" w:cs="Times New Roman"/>
        </w:rPr>
        <w:t>par la loi ou par les statuts et en indiq</w:t>
      </w:r>
      <w:r w:rsidR="003B37E9" w:rsidRPr="001C31CF">
        <w:rPr>
          <w:rFonts w:ascii="Times New Roman" w:hAnsi="Times New Roman" w:cs="Times New Roman"/>
        </w:rPr>
        <w:t xml:space="preserve">uant expressément les postes de </w:t>
      </w:r>
      <w:r w:rsidRPr="001C31CF">
        <w:rPr>
          <w:rFonts w:ascii="Times New Roman" w:hAnsi="Times New Roman" w:cs="Times New Roman"/>
        </w:rPr>
        <w:t>réserve sur lesquels les prélèvements</w:t>
      </w:r>
      <w:r w:rsidR="003B37E9" w:rsidRPr="001C31CF">
        <w:rPr>
          <w:rFonts w:ascii="Times New Roman" w:hAnsi="Times New Roman" w:cs="Times New Roman"/>
        </w:rPr>
        <w:t xml:space="preserve"> sont effectués. Toutefois, les </w:t>
      </w:r>
      <w:r w:rsidRPr="001C31CF">
        <w:rPr>
          <w:rFonts w:ascii="Times New Roman" w:hAnsi="Times New Roman" w:cs="Times New Roman"/>
        </w:rPr>
        <w:t>dividendes sont prélevés par priorité sur le bénéfice de l'exercice.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28 :</w:t>
      </w:r>
      <w:r w:rsidR="003B37E9" w:rsidRPr="001C31CF">
        <w:rPr>
          <w:rFonts w:ascii="Times New Roman" w:hAnsi="Times New Roman" w:cs="Times New Roman"/>
          <w:b/>
        </w:rPr>
        <w:t xml:space="preserve"> </w:t>
      </w:r>
      <w:r w:rsidRPr="001C31CF">
        <w:rPr>
          <w:rFonts w:ascii="Times New Roman" w:hAnsi="Times New Roman" w:cs="Times New Roman"/>
          <w:b/>
        </w:rPr>
        <w:t>Avances en compte courant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fonds dont la société a besoin peuvent être versés dans la caisse sociale :</w:t>
      </w:r>
    </w:p>
    <w:p w:rsidR="00B8740B" w:rsidRPr="001C31CF" w:rsidRDefault="00B8740B" w:rsidP="003B37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par un associé non gérant, du consentement des gérants ou de l'un d'eux :</w:t>
      </w:r>
    </w:p>
    <w:p w:rsidR="00B8740B" w:rsidRPr="001C31CF" w:rsidRDefault="00B8740B" w:rsidP="003B37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lastRenderedPageBreak/>
        <w:t>ou par un associé gérant, du consentement de ses cogérants ou, s'il est</w:t>
      </w:r>
      <w:r w:rsidR="003B37E9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seul gérant, du consentement de ses coassociés.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Les conditions d'intérêt et de retrait </w:t>
      </w:r>
      <w:r w:rsidR="003B37E9" w:rsidRPr="001C31CF">
        <w:rPr>
          <w:rFonts w:ascii="Times New Roman" w:hAnsi="Times New Roman" w:cs="Times New Roman"/>
        </w:rPr>
        <w:t xml:space="preserve">de ces avances sont déterminées </w:t>
      </w:r>
      <w:r w:rsidRPr="001C31CF">
        <w:rPr>
          <w:rFonts w:ascii="Times New Roman" w:hAnsi="Times New Roman" w:cs="Times New Roman"/>
        </w:rPr>
        <w:t>d'accord entre les associés prêteurs et le ou</w:t>
      </w:r>
      <w:r w:rsidR="003B37E9" w:rsidRPr="001C31CF">
        <w:rPr>
          <w:rFonts w:ascii="Times New Roman" w:hAnsi="Times New Roman" w:cs="Times New Roman"/>
        </w:rPr>
        <w:t xml:space="preserve"> les gérants qui ont consenti à </w:t>
      </w:r>
      <w:r w:rsidRPr="001C31CF">
        <w:rPr>
          <w:rFonts w:ascii="Times New Roman" w:hAnsi="Times New Roman" w:cs="Times New Roman"/>
        </w:rPr>
        <w:t xml:space="preserve">ces versements. Dans le cas où l'avance est </w:t>
      </w:r>
      <w:r w:rsidR="003B37E9" w:rsidRPr="001C31CF">
        <w:rPr>
          <w:rFonts w:ascii="Times New Roman" w:hAnsi="Times New Roman" w:cs="Times New Roman"/>
        </w:rPr>
        <w:t>faite par le gérant unique, ces conditions sont déterm</w:t>
      </w:r>
      <w:r w:rsidRPr="001C31CF">
        <w:rPr>
          <w:rFonts w:ascii="Times New Roman" w:hAnsi="Times New Roman" w:cs="Times New Roman"/>
        </w:rPr>
        <w:t>inées d'accord entre lui et les associés.</w:t>
      </w:r>
    </w:p>
    <w:p w:rsidR="00B8740B" w:rsidRPr="001C31CF" w:rsidRDefault="003B37E9" w:rsidP="00EE1A89">
      <w:pPr>
        <w:jc w:val="center"/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 xml:space="preserve">VII - Dissolution - </w:t>
      </w:r>
      <w:r w:rsidR="00B8740B" w:rsidRPr="001C31CF">
        <w:rPr>
          <w:rFonts w:ascii="Times New Roman" w:hAnsi="Times New Roman" w:cs="Times New Roman"/>
          <w:b/>
        </w:rPr>
        <w:t>Liquidatio</w:t>
      </w:r>
      <w:r w:rsidR="00EE1A89" w:rsidRPr="001C31CF">
        <w:rPr>
          <w:rFonts w:ascii="Times New Roman" w:hAnsi="Times New Roman" w:cs="Times New Roman"/>
          <w:b/>
        </w:rPr>
        <w:t xml:space="preserve">n - Transmission universelle du </w:t>
      </w:r>
      <w:r w:rsidR="00B8740B" w:rsidRPr="001C31CF">
        <w:rPr>
          <w:rFonts w:ascii="Times New Roman" w:hAnsi="Times New Roman" w:cs="Times New Roman"/>
          <w:b/>
        </w:rPr>
        <w:t>patrimoine social</w:t>
      </w:r>
    </w:p>
    <w:p w:rsidR="00B8740B" w:rsidRPr="001C31CF" w:rsidRDefault="00EE1A89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 xml:space="preserve">Article 29 : Dissolution par </w:t>
      </w:r>
      <w:proofErr w:type="gramStart"/>
      <w:r w:rsidRPr="001C31CF">
        <w:rPr>
          <w:rFonts w:ascii="Times New Roman" w:hAnsi="Times New Roman" w:cs="Times New Roman"/>
          <w:b/>
        </w:rPr>
        <w:t>l</w:t>
      </w:r>
      <w:r w:rsidR="00B8740B" w:rsidRPr="001C31CF">
        <w:rPr>
          <w:rFonts w:ascii="Times New Roman" w:hAnsi="Times New Roman" w:cs="Times New Roman"/>
          <w:b/>
        </w:rPr>
        <w:t>' arrivée</w:t>
      </w:r>
      <w:proofErr w:type="gramEnd"/>
      <w:r w:rsidR="00B8740B" w:rsidRPr="001C31CF">
        <w:rPr>
          <w:rFonts w:ascii="Times New Roman" w:hAnsi="Times New Roman" w:cs="Times New Roman"/>
          <w:b/>
        </w:rPr>
        <w:t xml:space="preserve"> du terme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société prend fin par l'expiration du temps pour lequel elle a été</w:t>
      </w:r>
      <w:r w:rsidR="00EE1A89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constituée.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Un an au moins avant la date d'expiratio</w:t>
      </w:r>
      <w:r w:rsidR="00EE1A89" w:rsidRPr="001C31CF">
        <w:rPr>
          <w:rFonts w:ascii="Times New Roman" w:hAnsi="Times New Roman" w:cs="Times New Roman"/>
        </w:rPr>
        <w:t xml:space="preserve">n de la durée de la société, le </w:t>
      </w:r>
      <w:r w:rsidRPr="001C31CF">
        <w:rPr>
          <w:rFonts w:ascii="Times New Roman" w:hAnsi="Times New Roman" w:cs="Times New Roman"/>
        </w:rPr>
        <w:t>gérant provoque une décision des associés, pr</w:t>
      </w:r>
      <w:r w:rsidR="00EE1A89" w:rsidRPr="001C31CF">
        <w:rPr>
          <w:rFonts w:ascii="Times New Roman" w:hAnsi="Times New Roman" w:cs="Times New Roman"/>
        </w:rPr>
        <w:t xml:space="preserve">ise à l'unanimité, à l'effet de </w:t>
      </w:r>
      <w:r w:rsidRPr="001C31CF">
        <w:rPr>
          <w:rFonts w:ascii="Times New Roman" w:hAnsi="Times New Roman" w:cs="Times New Roman"/>
        </w:rPr>
        <w:t>décider si la société doit être prorogée.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A défaut, tout associé, après une mise e</w:t>
      </w:r>
      <w:r w:rsidR="00EE1A89" w:rsidRPr="001C31CF">
        <w:rPr>
          <w:rFonts w:ascii="Times New Roman" w:hAnsi="Times New Roman" w:cs="Times New Roman"/>
        </w:rPr>
        <w:t xml:space="preserve">n demeure par lettre au porteur </w:t>
      </w:r>
      <w:r w:rsidRPr="001C31CF">
        <w:rPr>
          <w:rFonts w:ascii="Times New Roman" w:hAnsi="Times New Roman" w:cs="Times New Roman"/>
        </w:rPr>
        <w:t>contre récépissé ou par lettre recomman</w:t>
      </w:r>
      <w:r w:rsidR="00EE1A89" w:rsidRPr="001C31CF">
        <w:rPr>
          <w:rFonts w:ascii="Times New Roman" w:hAnsi="Times New Roman" w:cs="Times New Roman"/>
        </w:rPr>
        <w:t xml:space="preserve">dée demeurée infructueuse, peut </w:t>
      </w:r>
      <w:r w:rsidRPr="001C31CF">
        <w:rPr>
          <w:rFonts w:ascii="Times New Roman" w:hAnsi="Times New Roman" w:cs="Times New Roman"/>
        </w:rPr>
        <w:t>demander au président du tribunal ch</w:t>
      </w:r>
      <w:r w:rsidR="00EE1A89" w:rsidRPr="001C31CF">
        <w:rPr>
          <w:rFonts w:ascii="Times New Roman" w:hAnsi="Times New Roman" w:cs="Times New Roman"/>
        </w:rPr>
        <w:t xml:space="preserve">argé des affaires commerciales, </w:t>
      </w:r>
      <w:r w:rsidRPr="001C31CF">
        <w:rPr>
          <w:rFonts w:ascii="Times New Roman" w:hAnsi="Times New Roman" w:cs="Times New Roman"/>
        </w:rPr>
        <w:t xml:space="preserve">statuant sur requête, la désignation d'un </w:t>
      </w:r>
      <w:r w:rsidR="00EE1A89" w:rsidRPr="001C31CF">
        <w:rPr>
          <w:rFonts w:ascii="Times New Roman" w:hAnsi="Times New Roman" w:cs="Times New Roman"/>
        </w:rPr>
        <w:t xml:space="preserve">mandataire de justice chargé de </w:t>
      </w:r>
      <w:r w:rsidRPr="001C31CF">
        <w:rPr>
          <w:rFonts w:ascii="Times New Roman" w:hAnsi="Times New Roman" w:cs="Times New Roman"/>
        </w:rPr>
        <w:t xml:space="preserve">provoquer la décision collective des associés </w:t>
      </w:r>
      <w:r w:rsidR="00EE1A89" w:rsidRPr="001C31CF">
        <w:rPr>
          <w:rFonts w:ascii="Times New Roman" w:hAnsi="Times New Roman" w:cs="Times New Roman"/>
        </w:rPr>
        <w:t xml:space="preserve">en vue de décider si la société </w:t>
      </w:r>
      <w:r w:rsidRPr="001C31CF">
        <w:rPr>
          <w:rFonts w:ascii="Times New Roman" w:hAnsi="Times New Roman" w:cs="Times New Roman"/>
        </w:rPr>
        <w:t>sera prorogée ou non.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30 : Dissolution anticipée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société peut être dissoute par anticipat</w:t>
      </w:r>
      <w:r w:rsidR="00EE1A89" w:rsidRPr="001C31CF">
        <w:rPr>
          <w:rFonts w:ascii="Times New Roman" w:hAnsi="Times New Roman" w:cs="Times New Roman"/>
        </w:rPr>
        <w:t xml:space="preserve">ion, soit pour l'une des causes </w:t>
      </w:r>
      <w:r w:rsidRPr="001C31CF">
        <w:rPr>
          <w:rFonts w:ascii="Times New Roman" w:hAnsi="Times New Roman" w:cs="Times New Roman"/>
        </w:rPr>
        <w:t>énoncées dans les présents statuts, soit par d</w:t>
      </w:r>
      <w:r w:rsidR="00EE1A89" w:rsidRPr="001C31CF">
        <w:rPr>
          <w:rFonts w:ascii="Times New Roman" w:hAnsi="Times New Roman" w:cs="Times New Roman"/>
        </w:rPr>
        <w:t xml:space="preserve">écision collective des associés </w:t>
      </w:r>
      <w:r w:rsidRPr="001C31CF">
        <w:rPr>
          <w:rFonts w:ascii="Times New Roman" w:hAnsi="Times New Roman" w:cs="Times New Roman"/>
        </w:rPr>
        <w:t>statuant à l'unanimité.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dissolution de la société ne produit ses effets à l'égard de</w:t>
      </w:r>
      <w:r w:rsidR="00EE1A89" w:rsidRPr="001C31CF">
        <w:rPr>
          <w:rFonts w:ascii="Times New Roman" w:hAnsi="Times New Roman" w:cs="Times New Roman"/>
        </w:rPr>
        <w:t xml:space="preserve">s tiers qu'à </w:t>
      </w:r>
      <w:r w:rsidRPr="001C31CF">
        <w:rPr>
          <w:rFonts w:ascii="Times New Roman" w:hAnsi="Times New Roman" w:cs="Times New Roman"/>
        </w:rPr>
        <w:t>compter de la date à laquelle elle est pub</w:t>
      </w:r>
      <w:r w:rsidR="00EE1A89" w:rsidRPr="001C31CF">
        <w:rPr>
          <w:rFonts w:ascii="Times New Roman" w:hAnsi="Times New Roman" w:cs="Times New Roman"/>
        </w:rPr>
        <w:t xml:space="preserve">liée au registre du commerce et </w:t>
      </w:r>
      <w:r w:rsidRPr="001C31CF">
        <w:rPr>
          <w:rFonts w:ascii="Times New Roman" w:hAnsi="Times New Roman" w:cs="Times New Roman"/>
        </w:rPr>
        <w:t>du crédit mobilier.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31 : Liquidation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Hormis les cas de fusion, de scission ou de</w:t>
      </w:r>
      <w:r w:rsidR="00EE1A89" w:rsidRPr="001C31CF">
        <w:rPr>
          <w:rFonts w:ascii="Times New Roman" w:hAnsi="Times New Roman" w:cs="Times New Roman"/>
        </w:rPr>
        <w:t xml:space="preserve"> réunion de toutes les parts en </w:t>
      </w:r>
      <w:r w:rsidRPr="001C31CF">
        <w:rPr>
          <w:rFonts w:ascii="Times New Roman" w:hAnsi="Times New Roman" w:cs="Times New Roman"/>
        </w:rPr>
        <w:t>une seule main, la dissolution de la société entraîne sa liquidation.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La collectivité des associés règle le mode </w:t>
      </w:r>
      <w:r w:rsidR="00EE1A89" w:rsidRPr="001C31CF">
        <w:rPr>
          <w:rFonts w:ascii="Times New Roman" w:hAnsi="Times New Roman" w:cs="Times New Roman"/>
        </w:rPr>
        <w:t xml:space="preserve">de liquidation, nomme le ou les </w:t>
      </w:r>
      <w:r w:rsidRPr="001C31CF">
        <w:rPr>
          <w:rFonts w:ascii="Times New Roman" w:hAnsi="Times New Roman" w:cs="Times New Roman"/>
        </w:rPr>
        <w:t>liquidateurs et fixe leurs pouvoirs.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liquidateurs auront les pouvoirs les plus</w:t>
      </w:r>
      <w:r w:rsidR="00EE1A89" w:rsidRPr="001C31CF">
        <w:rPr>
          <w:rFonts w:ascii="Times New Roman" w:hAnsi="Times New Roman" w:cs="Times New Roman"/>
        </w:rPr>
        <w:t xml:space="preserve"> étendus à l'effet de réaliser, </w:t>
      </w:r>
      <w:r w:rsidRPr="001C31CF">
        <w:rPr>
          <w:rFonts w:ascii="Times New Roman" w:hAnsi="Times New Roman" w:cs="Times New Roman"/>
        </w:rPr>
        <w:t>même à l'amiable, tout l'actif de la société et d'éteindre son passif.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Toutefois, la cession de l'actif est soumise aux restrictions légales ci-après :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- sauf consentement unanime des associé</w:t>
      </w:r>
      <w:r w:rsidR="00EE1A89" w:rsidRPr="001C31CF">
        <w:rPr>
          <w:rFonts w:ascii="Times New Roman" w:hAnsi="Times New Roman" w:cs="Times New Roman"/>
        </w:rPr>
        <w:t xml:space="preserve">s, la cession de tout ou partie </w:t>
      </w:r>
      <w:r w:rsidRPr="001C31CF">
        <w:rPr>
          <w:rFonts w:ascii="Times New Roman" w:hAnsi="Times New Roman" w:cs="Times New Roman"/>
        </w:rPr>
        <w:t xml:space="preserve">de l'actif de la société en liquidation </w:t>
      </w:r>
      <w:r w:rsidR="00EE1A89" w:rsidRPr="001C31CF">
        <w:rPr>
          <w:rFonts w:ascii="Times New Roman" w:hAnsi="Times New Roman" w:cs="Times New Roman"/>
        </w:rPr>
        <w:t xml:space="preserve">à une personne ayant eu dans la </w:t>
      </w:r>
      <w:r w:rsidRPr="001C31CF">
        <w:rPr>
          <w:rFonts w:ascii="Times New Roman" w:hAnsi="Times New Roman" w:cs="Times New Roman"/>
        </w:rPr>
        <w:t>société la qualité d'associé en nom ou de gé</w:t>
      </w:r>
      <w:r w:rsidR="00EE1A89" w:rsidRPr="001C31CF">
        <w:rPr>
          <w:rFonts w:ascii="Times New Roman" w:hAnsi="Times New Roman" w:cs="Times New Roman"/>
        </w:rPr>
        <w:t xml:space="preserve">rant ne peut avoir lieu qu'avec </w:t>
      </w:r>
      <w:r w:rsidRPr="001C31CF">
        <w:rPr>
          <w:rFonts w:ascii="Times New Roman" w:hAnsi="Times New Roman" w:cs="Times New Roman"/>
        </w:rPr>
        <w:t>l'autorisation du tribunal chargé des affair</w:t>
      </w:r>
      <w:r w:rsidR="00EE1A89" w:rsidRPr="001C31CF">
        <w:rPr>
          <w:rFonts w:ascii="Times New Roman" w:hAnsi="Times New Roman" w:cs="Times New Roman"/>
        </w:rPr>
        <w:t xml:space="preserve">es commerciales, le liquidateur </w:t>
      </w:r>
      <w:r w:rsidRPr="001C31CF">
        <w:rPr>
          <w:rFonts w:ascii="Times New Roman" w:hAnsi="Times New Roman" w:cs="Times New Roman"/>
        </w:rPr>
        <w:t>dûment entendu ;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- la cession de tout ou partie de l'actif </w:t>
      </w:r>
      <w:r w:rsidR="00EE1A89" w:rsidRPr="001C31CF">
        <w:rPr>
          <w:rFonts w:ascii="Times New Roman" w:hAnsi="Times New Roman" w:cs="Times New Roman"/>
        </w:rPr>
        <w:t xml:space="preserve">de la société en liquidation au </w:t>
      </w:r>
      <w:r w:rsidRPr="001C31CF">
        <w:rPr>
          <w:rFonts w:ascii="Times New Roman" w:hAnsi="Times New Roman" w:cs="Times New Roman"/>
        </w:rPr>
        <w:t>liquidateur ou à ses employés, ou</w:t>
      </w:r>
      <w:r w:rsidR="00EE1A89" w:rsidRPr="001C31CF">
        <w:rPr>
          <w:rFonts w:ascii="Times New Roman" w:hAnsi="Times New Roman" w:cs="Times New Roman"/>
        </w:rPr>
        <w:t xml:space="preserve"> à leur conjoint, ascendants ou </w:t>
      </w:r>
      <w:r w:rsidRPr="001C31CF">
        <w:rPr>
          <w:rFonts w:ascii="Times New Roman" w:hAnsi="Times New Roman" w:cs="Times New Roman"/>
        </w:rPr>
        <w:t>descendants, est interdite ;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- la cession globale de l'actif de la socié</w:t>
      </w:r>
      <w:r w:rsidR="00EE1A89" w:rsidRPr="001C31CF">
        <w:rPr>
          <w:rFonts w:ascii="Times New Roman" w:hAnsi="Times New Roman" w:cs="Times New Roman"/>
        </w:rPr>
        <w:t>té ou l'apport de l'actif à une autre société, notamm</w:t>
      </w:r>
      <w:r w:rsidRPr="001C31CF">
        <w:rPr>
          <w:rFonts w:ascii="Times New Roman" w:hAnsi="Times New Roman" w:cs="Times New Roman"/>
        </w:rPr>
        <w:t>ent par voie d</w:t>
      </w:r>
      <w:r w:rsidR="00EE1A89" w:rsidRPr="001C31CF">
        <w:rPr>
          <w:rFonts w:ascii="Times New Roman" w:hAnsi="Times New Roman" w:cs="Times New Roman"/>
        </w:rPr>
        <w:t>e fusion, doit être autorisée à unanim</w:t>
      </w:r>
      <w:r w:rsidRPr="001C31CF">
        <w:rPr>
          <w:rFonts w:ascii="Times New Roman" w:hAnsi="Times New Roman" w:cs="Times New Roman"/>
        </w:rPr>
        <w:t>ité des associés.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lastRenderedPageBreak/>
        <w:t>Les associés sont convoqués en fin de liquida</w:t>
      </w:r>
      <w:r w:rsidR="00EE1A89" w:rsidRPr="001C31CF">
        <w:rPr>
          <w:rFonts w:ascii="Times New Roman" w:hAnsi="Times New Roman" w:cs="Times New Roman"/>
        </w:rPr>
        <w:t xml:space="preserve">tion pour statuer sur le compte </w:t>
      </w:r>
      <w:r w:rsidRPr="001C31CF">
        <w:rPr>
          <w:rFonts w:ascii="Times New Roman" w:hAnsi="Times New Roman" w:cs="Times New Roman"/>
        </w:rPr>
        <w:t>définitif, sur le quitus de la gestion du li</w:t>
      </w:r>
      <w:r w:rsidR="00EE1A89" w:rsidRPr="001C31CF">
        <w:rPr>
          <w:rFonts w:ascii="Times New Roman" w:hAnsi="Times New Roman" w:cs="Times New Roman"/>
        </w:rPr>
        <w:t xml:space="preserve">quidateur et la décharge de son </w:t>
      </w:r>
      <w:r w:rsidRPr="001C31CF">
        <w:rPr>
          <w:rFonts w:ascii="Times New Roman" w:hAnsi="Times New Roman" w:cs="Times New Roman"/>
        </w:rPr>
        <w:t>mandat et pour constater la clôture de la liquidation.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A défaut, tout associé peut demander en justice la désignatio</w:t>
      </w:r>
      <w:r w:rsidR="00EE1A89" w:rsidRPr="001C31CF">
        <w:rPr>
          <w:rFonts w:ascii="Times New Roman" w:hAnsi="Times New Roman" w:cs="Times New Roman"/>
        </w:rPr>
        <w:t xml:space="preserve">n d'un </w:t>
      </w:r>
      <w:r w:rsidRPr="001C31CF">
        <w:rPr>
          <w:rFonts w:ascii="Times New Roman" w:hAnsi="Times New Roman" w:cs="Times New Roman"/>
        </w:rPr>
        <w:t>mandataire chargé de procéder à la convocation.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L'assemblée statue à la majorité de ... </w:t>
      </w:r>
      <w:r w:rsidRPr="001C31CF">
        <w:rPr>
          <w:rFonts w:ascii="Times New Roman" w:hAnsi="Times New Roman" w:cs="Times New Roman"/>
          <w:i/>
        </w:rPr>
        <w:t>(ou: à l'unanimité).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 l'assemblée ne peut délibérer ou si elle</w:t>
      </w:r>
      <w:r w:rsidR="00EE1A89" w:rsidRPr="001C31CF">
        <w:rPr>
          <w:rFonts w:ascii="Times New Roman" w:hAnsi="Times New Roman" w:cs="Times New Roman"/>
        </w:rPr>
        <w:t xml:space="preserve"> refuse d'approuver les comptes </w:t>
      </w:r>
      <w:r w:rsidRPr="001C31CF">
        <w:rPr>
          <w:rFonts w:ascii="Times New Roman" w:hAnsi="Times New Roman" w:cs="Times New Roman"/>
        </w:rPr>
        <w:t>du liquidateur, il est statué, par décision de justice, à la demande de celui</w:t>
      </w:r>
      <w:r w:rsidR="00EE1A89" w:rsidRPr="001C31CF">
        <w:rPr>
          <w:rFonts w:ascii="Times New Roman" w:hAnsi="Times New Roman" w:cs="Times New Roman"/>
        </w:rPr>
        <w:t>-</w:t>
      </w:r>
      <w:r w:rsidRPr="001C31CF">
        <w:rPr>
          <w:rFonts w:ascii="Times New Roman" w:hAnsi="Times New Roman" w:cs="Times New Roman"/>
        </w:rPr>
        <w:t>ci</w:t>
      </w:r>
      <w:r w:rsidR="00EE1A89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ou de tout intéressé.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 produit net de la liquidation, après r</w:t>
      </w:r>
      <w:r w:rsidR="00EE1A89" w:rsidRPr="001C31CF">
        <w:rPr>
          <w:rFonts w:ascii="Times New Roman" w:hAnsi="Times New Roman" w:cs="Times New Roman"/>
        </w:rPr>
        <w:t xml:space="preserve">èglement du passif, est réparti </w:t>
      </w:r>
      <w:r w:rsidRPr="001C31CF">
        <w:rPr>
          <w:rFonts w:ascii="Times New Roman" w:hAnsi="Times New Roman" w:cs="Times New Roman"/>
        </w:rPr>
        <w:t>entre les associés au prorata de leur part dans le capital social.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32 : Transmission universelle du patrimoine à l'associé unique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Si toutes les parts sociales sont réunies en</w:t>
      </w:r>
      <w:r w:rsidR="00EE1A89" w:rsidRPr="001C31CF">
        <w:rPr>
          <w:rFonts w:ascii="Times New Roman" w:hAnsi="Times New Roman" w:cs="Times New Roman"/>
        </w:rPr>
        <w:t xml:space="preserve"> une seule main, la dissolution </w:t>
      </w:r>
      <w:r w:rsidRPr="001C31CF">
        <w:rPr>
          <w:rFonts w:ascii="Times New Roman" w:hAnsi="Times New Roman" w:cs="Times New Roman"/>
        </w:rPr>
        <w:t>de la société entraîne la transmission uni</w:t>
      </w:r>
      <w:r w:rsidR="00EE1A89" w:rsidRPr="001C31CF">
        <w:rPr>
          <w:rFonts w:ascii="Times New Roman" w:hAnsi="Times New Roman" w:cs="Times New Roman"/>
        </w:rPr>
        <w:t xml:space="preserve">verselle du patrimoine social à </w:t>
      </w:r>
      <w:r w:rsidRPr="001C31CF">
        <w:rPr>
          <w:rFonts w:ascii="Times New Roman" w:hAnsi="Times New Roman" w:cs="Times New Roman"/>
        </w:rPr>
        <w:t>l'associé unique sans qu'il y ait lieu à liquidation.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créanciers sociaux peuvent faire oppo</w:t>
      </w:r>
      <w:r w:rsidR="00EE1A89" w:rsidRPr="001C31CF">
        <w:rPr>
          <w:rFonts w:ascii="Times New Roman" w:hAnsi="Times New Roman" w:cs="Times New Roman"/>
        </w:rPr>
        <w:t xml:space="preserve">sition à la dissolution dans le </w:t>
      </w:r>
      <w:r w:rsidRPr="001C31CF">
        <w:rPr>
          <w:rFonts w:ascii="Times New Roman" w:hAnsi="Times New Roman" w:cs="Times New Roman"/>
        </w:rPr>
        <w:t>délai de trente jours à compter de la public</w:t>
      </w:r>
      <w:r w:rsidR="00EE1A89" w:rsidRPr="001C31CF">
        <w:rPr>
          <w:rFonts w:ascii="Times New Roman" w:hAnsi="Times New Roman" w:cs="Times New Roman"/>
        </w:rPr>
        <w:t xml:space="preserve">ation de celle-ci. Une décision </w:t>
      </w:r>
      <w:r w:rsidRPr="001C31CF">
        <w:rPr>
          <w:rFonts w:ascii="Times New Roman" w:hAnsi="Times New Roman" w:cs="Times New Roman"/>
        </w:rPr>
        <w:t>de justice rejette l'opposition ou or</w:t>
      </w:r>
      <w:r w:rsidR="001C31CF" w:rsidRPr="001C31CF">
        <w:rPr>
          <w:rFonts w:ascii="Times New Roman" w:hAnsi="Times New Roman" w:cs="Times New Roman"/>
        </w:rPr>
        <w:t xml:space="preserve">donne soit le remboursement des </w:t>
      </w:r>
      <w:r w:rsidRPr="001C31CF">
        <w:rPr>
          <w:rFonts w:ascii="Times New Roman" w:hAnsi="Times New Roman" w:cs="Times New Roman"/>
        </w:rPr>
        <w:t>créances, soit la consultation de garanties si la socié</w:t>
      </w:r>
      <w:r w:rsidR="001C31CF" w:rsidRPr="001C31CF">
        <w:rPr>
          <w:rFonts w:ascii="Times New Roman" w:hAnsi="Times New Roman" w:cs="Times New Roman"/>
        </w:rPr>
        <w:t xml:space="preserve">té en offre et si elles </w:t>
      </w:r>
      <w:r w:rsidRPr="001C31CF">
        <w:rPr>
          <w:rFonts w:ascii="Times New Roman" w:hAnsi="Times New Roman" w:cs="Times New Roman"/>
        </w:rPr>
        <w:t>sont jugées suffisantes.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transmission du patrimoine n'est réalisé</w:t>
      </w:r>
      <w:r w:rsidR="001C31CF" w:rsidRPr="001C31CF">
        <w:rPr>
          <w:rFonts w:ascii="Times New Roman" w:hAnsi="Times New Roman" w:cs="Times New Roman"/>
        </w:rPr>
        <w:t xml:space="preserve">e et il n'y a disparition de la </w:t>
      </w:r>
      <w:r w:rsidRPr="001C31CF">
        <w:rPr>
          <w:rFonts w:ascii="Times New Roman" w:hAnsi="Times New Roman" w:cs="Times New Roman"/>
        </w:rPr>
        <w:t>personne morale qu'à l'issue du délai d'opp</w:t>
      </w:r>
      <w:r w:rsidR="001C31CF" w:rsidRPr="001C31CF">
        <w:rPr>
          <w:rFonts w:ascii="Times New Roman" w:hAnsi="Times New Roman" w:cs="Times New Roman"/>
        </w:rPr>
        <w:t xml:space="preserve">osition ou, le cas échéant, que </w:t>
      </w:r>
      <w:r w:rsidRPr="001C31CF">
        <w:rPr>
          <w:rFonts w:ascii="Times New Roman" w:hAnsi="Times New Roman" w:cs="Times New Roman"/>
        </w:rPr>
        <w:t>lorsque l'opposition a été rejetée en première instance o</w:t>
      </w:r>
      <w:r w:rsidR="001C31CF" w:rsidRPr="001C31CF">
        <w:rPr>
          <w:rFonts w:ascii="Times New Roman" w:hAnsi="Times New Roman" w:cs="Times New Roman"/>
        </w:rPr>
        <w:t xml:space="preserve">u que le </w:t>
      </w:r>
      <w:r w:rsidRPr="001C31CF">
        <w:rPr>
          <w:rFonts w:ascii="Times New Roman" w:hAnsi="Times New Roman" w:cs="Times New Roman"/>
        </w:rPr>
        <w:t>remboursement des créances a été effectué ou les garanties constituées.</w:t>
      </w:r>
    </w:p>
    <w:p w:rsidR="00B8740B" w:rsidRPr="001C31CF" w:rsidRDefault="00B8740B" w:rsidP="001C31CF">
      <w:pPr>
        <w:jc w:val="center"/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VIII - Dispositions diverses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33 : Contestations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Toutes les contestations qui pourraient </w:t>
      </w:r>
      <w:r w:rsidR="001C31CF" w:rsidRPr="001C31CF">
        <w:rPr>
          <w:rFonts w:ascii="Times New Roman" w:hAnsi="Times New Roman" w:cs="Times New Roman"/>
        </w:rPr>
        <w:t xml:space="preserve">s'élever pendant la durée de la </w:t>
      </w:r>
      <w:r w:rsidRPr="001C31CF">
        <w:rPr>
          <w:rFonts w:ascii="Times New Roman" w:hAnsi="Times New Roman" w:cs="Times New Roman"/>
        </w:rPr>
        <w:t>société ou de sa liquidation, soit entre les as</w:t>
      </w:r>
      <w:r w:rsidR="001C31CF" w:rsidRPr="001C31CF">
        <w:rPr>
          <w:rFonts w:ascii="Times New Roman" w:hAnsi="Times New Roman" w:cs="Times New Roman"/>
        </w:rPr>
        <w:t xml:space="preserve">sociés, le ou les gérants et la </w:t>
      </w:r>
      <w:r w:rsidRPr="001C31CF">
        <w:rPr>
          <w:rFonts w:ascii="Times New Roman" w:hAnsi="Times New Roman" w:cs="Times New Roman"/>
        </w:rPr>
        <w:t>société, soit entre les associés eux-m</w:t>
      </w:r>
      <w:r w:rsidR="001C31CF" w:rsidRPr="001C31CF">
        <w:rPr>
          <w:rFonts w:ascii="Times New Roman" w:hAnsi="Times New Roman" w:cs="Times New Roman"/>
        </w:rPr>
        <w:t xml:space="preserve">êmes, relativement aux affaires </w:t>
      </w:r>
      <w:r w:rsidRPr="001C31CF">
        <w:rPr>
          <w:rFonts w:ascii="Times New Roman" w:hAnsi="Times New Roman" w:cs="Times New Roman"/>
        </w:rPr>
        <w:t>sociales, seront jugées conformément à la l</w:t>
      </w:r>
      <w:r w:rsidR="001C31CF" w:rsidRPr="001C31CF">
        <w:rPr>
          <w:rFonts w:ascii="Times New Roman" w:hAnsi="Times New Roman" w:cs="Times New Roman"/>
        </w:rPr>
        <w:t xml:space="preserve">oi et soumises à la juridiction </w:t>
      </w:r>
      <w:r w:rsidRPr="001C31CF">
        <w:rPr>
          <w:rFonts w:ascii="Times New Roman" w:hAnsi="Times New Roman" w:cs="Times New Roman"/>
        </w:rPr>
        <w:t>des tribunaux compétents.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Ou, si la procédure d1arbitrage est souhaitée :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Toutes contestations qui pourraient s'élever au cou</w:t>
      </w:r>
      <w:r w:rsidR="001C31CF" w:rsidRPr="001C31CF">
        <w:rPr>
          <w:rFonts w:ascii="Times New Roman" w:hAnsi="Times New Roman" w:cs="Times New Roman"/>
        </w:rPr>
        <w:t xml:space="preserve">rs de l'existence de la société </w:t>
      </w:r>
      <w:r w:rsidRPr="001C31CF">
        <w:rPr>
          <w:rFonts w:ascii="Times New Roman" w:hAnsi="Times New Roman" w:cs="Times New Roman"/>
        </w:rPr>
        <w:t xml:space="preserve">ou après sa dissolution pendant le cours des </w:t>
      </w:r>
      <w:r w:rsidR="001C31CF" w:rsidRPr="001C31CF">
        <w:rPr>
          <w:rFonts w:ascii="Times New Roman" w:hAnsi="Times New Roman" w:cs="Times New Roman"/>
        </w:rPr>
        <w:t xml:space="preserve">opérations de liquidation, soit </w:t>
      </w:r>
      <w:r w:rsidRPr="001C31CF">
        <w:rPr>
          <w:rFonts w:ascii="Times New Roman" w:hAnsi="Times New Roman" w:cs="Times New Roman"/>
        </w:rPr>
        <w:t>entre les associés, les organes de gestion et la s</w:t>
      </w:r>
      <w:r w:rsidR="001C31CF" w:rsidRPr="001C31CF">
        <w:rPr>
          <w:rFonts w:ascii="Times New Roman" w:hAnsi="Times New Roman" w:cs="Times New Roman"/>
        </w:rPr>
        <w:t xml:space="preserve">ociété, soit entre les associés </w:t>
      </w:r>
      <w:r w:rsidRPr="001C31CF">
        <w:rPr>
          <w:rFonts w:ascii="Times New Roman" w:hAnsi="Times New Roman" w:cs="Times New Roman"/>
        </w:rPr>
        <w:t>eux-mêmes, relativement aux affaires sociales ou</w:t>
      </w:r>
      <w:r w:rsidR="001C31CF" w:rsidRPr="001C31CF">
        <w:rPr>
          <w:rFonts w:ascii="Times New Roman" w:hAnsi="Times New Roman" w:cs="Times New Roman"/>
        </w:rPr>
        <w:t xml:space="preserve"> à l'exécution des dispositions </w:t>
      </w:r>
      <w:r w:rsidRPr="001C31CF">
        <w:rPr>
          <w:rFonts w:ascii="Times New Roman" w:hAnsi="Times New Roman" w:cs="Times New Roman"/>
        </w:rPr>
        <w:t>statutaires seront soumises à la procédure d'arbitrage.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34 : Nomination des premiers commissaires aux comptes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Sont nommés commissaires aux comptes </w:t>
      </w:r>
      <w:r w:rsidR="001C31CF" w:rsidRPr="001C31CF">
        <w:rPr>
          <w:rFonts w:ascii="Times New Roman" w:hAnsi="Times New Roman" w:cs="Times New Roman"/>
        </w:rPr>
        <w:t xml:space="preserve">de la société pour une durée de </w:t>
      </w:r>
      <w:r w:rsidRPr="001C31CF">
        <w:rPr>
          <w:rFonts w:ascii="Times New Roman" w:hAnsi="Times New Roman" w:cs="Times New Roman"/>
        </w:rPr>
        <w:t>trois exercices (ou ... exercices, à préciser), le</w:t>
      </w:r>
      <w:r w:rsidR="001C31CF" w:rsidRPr="001C31CF">
        <w:rPr>
          <w:rFonts w:ascii="Times New Roman" w:hAnsi="Times New Roman" w:cs="Times New Roman"/>
        </w:rPr>
        <w:t xml:space="preserve">urs fonctions expirant après la </w:t>
      </w:r>
      <w:r w:rsidRPr="001C31CF">
        <w:rPr>
          <w:rFonts w:ascii="Times New Roman" w:hAnsi="Times New Roman" w:cs="Times New Roman"/>
        </w:rPr>
        <w:t>réunion de l'assemblée générale ordinaire ap</w:t>
      </w:r>
      <w:r w:rsidR="001C31CF" w:rsidRPr="001C31CF">
        <w:rPr>
          <w:rFonts w:ascii="Times New Roman" w:hAnsi="Times New Roman" w:cs="Times New Roman"/>
        </w:rPr>
        <w:t xml:space="preserve">pelée à statuer sur les comptes </w:t>
      </w:r>
      <w:r w:rsidRPr="001C31CF">
        <w:rPr>
          <w:rFonts w:ascii="Times New Roman" w:hAnsi="Times New Roman" w:cs="Times New Roman"/>
        </w:rPr>
        <w:t>du troisième exercice social (ou du nième exercice social) :</w:t>
      </w:r>
    </w:p>
    <w:p w:rsidR="00B8740B" w:rsidRPr="001C31CF" w:rsidRDefault="00B8740B" w:rsidP="00B87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M </w:t>
      </w:r>
      <w:r w:rsidRPr="001C31CF">
        <w:rPr>
          <w:rFonts w:ascii="Times New Roman" w:hAnsi="Times New Roman" w:cs="Times New Roman"/>
          <w:i/>
        </w:rPr>
        <w:t>... (nom, prénom, profession, domicile)</w:t>
      </w:r>
      <w:r w:rsidRPr="001C31CF">
        <w:rPr>
          <w:rFonts w:ascii="Times New Roman" w:hAnsi="Times New Roman" w:cs="Times New Roman"/>
        </w:rPr>
        <w:t>, en qualité de commissaire</w:t>
      </w:r>
      <w:r w:rsidR="001C31CF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aux comptes titulaire ;</w:t>
      </w:r>
    </w:p>
    <w:p w:rsidR="00B8740B" w:rsidRPr="001C31CF" w:rsidRDefault="001C31CF" w:rsidP="00B87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M ... (</w:t>
      </w:r>
      <w:r w:rsidRPr="001C31CF">
        <w:rPr>
          <w:rFonts w:ascii="Times New Roman" w:hAnsi="Times New Roman" w:cs="Times New Roman"/>
          <w:i/>
        </w:rPr>
        <w:t>nom, prénom, pro</w:t>
      </w:r>
      <w:r w:rsidR="00B8740B" w:rsidRPr="001C31CF">
        <w:rPr>
          <w:rFonts w:ascii="Times New Roman" w:hAnsi="Times New Roman" w:cs="Times New Roman"/>
          <w:i/>
        </w:rPr>
        <w:t>fession, domicile)</w:t>
      </w:r>
      <w:r w:rsidR="00B8740B" w:rsidRPr="001C31CF">
        <w:rPr>
          <w:rFonts w:ascii="Times New Roman" w:hAnsi="Times New Roman" w:cs="Times New Roman"/>
        </w:rPr>
        <w:t>, en qualité de commissaire</w:t>
      </w:r>
      <w:r w:rsidRPr="001C31CF">
        <w:rPr>
          <w:rFonts w:ascii="Times New Roman" w:hAnsi="Times New Roman" w:cs="Times New Roman"/>
        </w:rPr>
        <w:t xml:space="preserve"> </w:t>
      </w:r>
      <w:r w:rsidR="00B8740B" w:rsidRPr="001C31CF">
        <w:rPr>
          <w:rFonts w:ascii="Times New Roman" w:hAnsi="Times New Roman" w:cs="Times New Roman"/>
        </w:rPr>
        <w:t>aux comptes suppléant.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lastRenderedPageBreak/>
        <w:t xml:space="preserve">MM ... et </w:t>
      </w:r>
      <w:proofErr w:type="gramStart"/>
      <w:r w:rsidRPr="001C31CF">
        <w:rPr>
          <w:rFonts w:ascii="Times New Roman" w:hAnsi="Times New Roman" w:cs="Times New Roman"/>
        </w:rPr>
        <w:t>... ,</w:t>
      </w:r>
      <w:proofErr w:type="gramEnd"/>
      <w:r w:rsidRPr="001C31CF">
        <w:rPr>
          <w:rFonts w:ascii="Times New Roman" w:hAnsi="Times New Roman" w:cs="Times New Roman"/>
        </w:rPr>
        <w:t xml:space="preserve"> commissaires aux comptes</w:t>
      </w:r>
      <w:r w:rsidR="001C31CF" w:rsidRPr="001C31CF">
        <w:rPr>
          <w:rFonts w:ascii="Times New Roman" w:hAnsi="Times New Roman" w:cs="Times New Roman"/>
        </w:rPr>
        <w:t xml:space="preserve">, intervenant, déclarent chacun en ce qui le concerne, </w:t>
      </w:r>
      <w:r w:rsidRPr="001C31CF">
        <w:rPr>
          <w:rFonts w:ascii="Times New Roman" w:hAnsi="Times New Roman" w:cs="Times New Roman"/>
        </w:rPr>
        <w:t>accepter la mission q</w:t>
      </w:r>
      <w:r w:rsidR="001C31CF" w:rsidRPr="001C31CF">
        <w:rPr>
          <w:rFonts w:ascii="Times New Roman" w:hAnsi="Times New Roman" w:cs="Times New Roman"/>
        </w:rPr>
        <w:t xml:space="preserve">ui vient de lui être confiée et </w:t>
      </w:r>
      <w:r w:rsidRPr="001C31CF">
        <w:rPr>
          <w:rFonts w:ascii="Times New Roman" w:hAnsi="Times New Roman" w:cs="Times New Roman"/>
        </w:rPr>
        <w:t>ne faire l'objet d'aucune incompatibilité ni d'aucune interdiction.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36 : Frais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Les frais, droit et honoraires auxquels do</w:t>
      </w:r>
      <w:r w:rsidR="001C31CF" w:rsidRPr="001C31CF">
        <w:rPr>
          <w:rFonts w:ascii="Times New Roman" w:hAnsi="Times New Roman" w:cs="Times New Roman"/>
        </w:rPr>
        <w:t xml:space="preserve">nnera ouverture la constitution </w:t>
      </w:r>
      <w:r w:rsidRPr="001C31CF">
        <w:rPr>
          <w:rFonts w:ascii="Times New Roman" w:hAnsi="Times New Roman" w:cs="Times New Roman"/>
        </w:rPr>
        <w:t>de la société seront portés au compte des frais de premier établissement et</w:t>
      </w:r>
      <w:r w:rsidR="001C31CF" w:rsidRPr="001C31CF">
        <w:rPr>
          <w:rFonts w:ascii="Times New Roman" w:hAnsi="Times New Roman" w:cs="Times New Roman"/>
        </w:rPr>
        <w:t xml:space="preserve"> </w:t>
      </w:r>
      <w:r w:rsidRPr="001C31CF">
        <w:rPr>
          <w:rFonts w:ascii="Times New Roman" w:hAnsi="Times New Roman" w:cs="Times New Roman"/>
        </w:rPr>
        <w:t>amortis avant toute distribution de bénéfices.</w:t>
      </w:r>
    </w:p>
    <w:p w:rsidR="00B8740B" w:rsidRPr="001C31CF" w:rsidRDefault="00B8740B" w:rsidP="00B8740B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37 : Jouissance de la personnalité morale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présente société ne jouira de la pers</w:t>
      </w:r>
      <w:r w:rsidR="001C31CF" w:rsidRPr="001C31CF">
        <w:rPr>
          <w:rFonts w:ascii="Times New Roman" w:hAnsi="Times New Roman" w:cs="Times New Roman"/>
        </w:rPr>
        <w:t xml:space="preserve">onnalité morale qu'à compter de </w:t>
      </w:r>
      <w:r w:rsidRPr="001C31CF">
        <w:rPr>
          <w:rFonts w:ascii="Times New Roman" w:hAnsi="Times New Roman" w:cs="Times New Roman"/>
        </w:rPr>
        <w:t>son immatriculation au registre du commerce et du crédit mobilier.</w:t>
      </w:r>
    </w:p>
    <w:p w:rsidR="00B8740B" w:rsidRPr="001C31CF" w:rsidRDefault="00B8740B" w:rsidP="001C31CF">
      <w:pPr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Article 38 : Reprise par la société de</w:t>
      </w:r>
      <w:r w:rsidR="001C31CF" w:rsidRPr="001C31CF">
        <w:rPr>
          <w:rFonts w:ascii="Times New Roman" w:hAnsi="Times New Roman" w:cs="Times New Roman"/>
          <w:b/>
        </w:rPr>
        <w:t xml:space="preserve">s engagements contractés en son </w:t>
      </w:r>
      <w:r w:rsidRPr="001C31CF">
        <w:rPr>
          <w:rFonts w:ascii="Times New Roman" w:hAnsi="Times New Roman" w:cs="Times New Roman"/>
          <w:b/>
        </w:rPr>
        <w:t>nom. Pouvoir de contracter de nouveaux engagements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Les soussignés reconnaissent avoir pris </w:t>
      </w:r>
      <w:r w:rsidR="001C31CF" w:rsidRPr="001C31CF">
        <w:rPr>
          <w:rFonts w:ascii="Times New Roman" w:hAnsi="Times New Roman" w:cs="Times New Roman"/>
        </w:rPr>
        <w:t xml:space="preserve">connaissance avant la signature </w:t>
      </w:r>
      <w:r w:rsidRPr="001C31CF">
        <w:rPr>
          <w:rFonts w:ascii="Times New Roman" w:hAnsi="Times New Roman" w:cs="Times New Roman"/>
        </w:rPr>
        <w:t xml:space="preserve">des statuts et annexent aux présents un état </w:t>
      </w:r>
      <w:r w:rsidR="001C31CF" w:rsidRPr="001C31CF">
        <w:rPr>
          <w:rFonts w:ascii="Times New Roman" w:hAnsi="Times New Roman" w:cs="Times New Roman"/>
        </w:rPr>
        <w:t xml:space="preserve">dressé par MM ... et . . . à la </w:t>
      </w:r>
      <w:r w:rsidRPr="001C31CF">
        <w:rPr>
          <w:rFonts w:ascii="Times New Roman" w:hAnsi="Times New Roman" w:cs="Times New Roman"/>
        </w:rPr>
        <w:t xml:space="preserve">date du ... décrivant les actes accomplis </w:t>
      </w:r>
      <w:r w:rsidR="001C31CF" w:rsidRPr="001C31CF">
        <w:rPr>
          <w:rFonts w:ascii="Times New Roman" w:hAnsi="Times New Roman" w:cs="Times New Roman"/>
        </w:rPr>
        <w:t xml:space="preserve">pour le compte de la société en </w:t>
      </w:r>
      <w:r w:rsidRPr="001C31CF">
        <w:rPr>
          <w:rFonts w:ascii="Times New Roman" w:hAnsi="Times New Roman" w:cs="Times New Roman"/>
        </w:rPr>
        <w:t>formation et les engagements qui en résultent pour elle.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La signature des présents emportera,</w:t>
      </w:r>
      <w:r w:rsidR="001C31CF" w:rsidRPr="001C31CF">
        <w:rPr>
          <w:rFonts w:ascii="Times New Roman" w:hAnsi="Times New Roman" w:cs="Times New Roman"/>
        </w:rPr>
        <w:t xml:space="preserve"> par la société, reprise de ces </w:t>
      </w:r>
      <w:r w:rsidRPr="001C31CF">
        <w:rPr>
          <w:rFonts w:ascii="Times New Roman" w:hAnsi="Times New Roman" w:cs="Times New Roman"/>
        </w:rPr>
        <w:t xml:space="preserve">engagements qui seront réputés avoir été </w:t>
      </w:r>
      <w:r w:rsidR="001C31CF" w:rsidRPr="001C31CF">
        <w:rPr>
          <w:rFonts w:ascii="Times New Roman" w:hAnsi="Times New Roman" w:cs="Times New Roman"/>
        </w:rPr>
        <w:t xml:space="preserve">souscrits dès l'origine lorsque </w:t>
      </w:r>
      <w:r w:rsidRPr="001C31CF">
        <w:rPr>
          <w:rFonts w:ascii="Times New Roman" w:hAnsi="Times New Roman" w:cs="Times New Roman"/>
        </w:rPr>
        <w:t>l'immatriculation au greffe du tribunal c</w:t>
      </w:r>
      <w:r w:rsidR="001C31CF" w:rsidRPr="001C31CF">
        <w:rPr>
          <w:rFonts w:ascii="Times New Roman" w:hAnsi="Times New Roman" w:cs="Times New Roman"/>
        </w:rPr>
        <w:t xml:space="preserve">hargé des affaires commerciales </w:t>
      </w:r>
      <w:r w:rsidRPr="001C31CF">
        <w:rPr>
          <w:rFonts w:ascii="Times New Roman" w:hAnsi="Times New Roman" w:cs="Times New Roman"/>
        </w:rPr>
        <w:t>aura été effectuée.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Les soussignés autorisent M </w:t>
      </w:r>
      <w:proofErr w:type="gramStart"/>
      <w:r w:rsidRPr="001C31CF">
        <w:rPr>
          <w:rFonts w:ascii="Times New Roman" w:hAnsi="Times New Roman" w:cs="Times New Roman"/>
        </w:rPr>
        <w:t>... ,</w:t>
      </w:r>
      <w:proofErr w:type="gramEnd"/>
      <w:r w:rsidRPr="001C31CF">
        <w:rPr>
          <w:rFonts w:ascii="Times New Roman" w:hAnsi="Times New Roman" w:cs="Times New Roman"/>
        </w:rPr>
        <w:t xml:space="preserve"> l'un</w:t>
      </w:r>
      <w:r w:rsidR="001C31CF" w:rsidRPr="001C31CF">
        <w:rPr>
          <w:rFonts w:ascii="Times New Roman" w:hAnsi="Times New Roman" w:cs="Times New Roman"/>
        </w:rPr>
        <w:t xml:space="preserve"> des associés, à contracter les </w:t>
      </w:r>
      <w:r w:rsidRPr="001C31CF">
        <w:rPr>
          <w:rFonts w:ascii="Times New Roman" w:hAnsi="Times New Roman" w:cs="Times New Roman"/>
        </w:rPr>
        <w:t>engagements suivants pour le compte de la</w:t>
      </w:r>
      <w:r w:rsidR="001C31CF" w:rsidRPr="001C31CF">
        <w:rPr>
          <w:rFonts w:ascii="Times New Roman" w:hAnsi="Times New Roman" w:cs="Times New Roman"/>
        </w:rPr>
        <w:t xml:space="preserve"> société </w:t>
      </w:r>
      <w:r w:rsidR="001C31CF" w:rsidRPr="001C31CF">
        <w:rPr>
          <w:rFonts w:ascii="Times New Roman" w:hAnsi="Times New Roman" w:cs="Times New Roman"/>
          <w:i/>
        </w:rPr>
        <w:t xml:space="preserve">... (décrire avec </w:t>
      </w:r>
      <w:r w:rsidRPr="001C31CF">
        <w:rPr>
          <w:rFonts w:ascii="Times New Roman" w:hAnsi="Times New Roman" w:cs="Times New Roman"/>
          <w:i/>
        </w:rPr>
        <w:t>précision les modalités et le montant de chaque engagement).</w:t>
      </w:r>
    </w:p>
    <w:p w:rsidR="00B8740B" w:rsidRPr="001C31CF" w:rsidRDefault="00B8740B" w:rsidP="00B8740B">
      <w:pPr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>L'immatriculation de la société au re</w:t>
      </w:r>
      <w:r w:rsidR="001C31CF" w:rsidRPr="001C31CF">
        <w:rPr>
          <w:rFonts w:ascii="Times New Roman" w:hAnsi="Times New Roman" w:cs="Times New Roman"/>
        </w:rPr>
        <w:t xml:space="preserve">gistre du commerce et du crédit </w:t>
      </w:r>
      <w:r w:rsidRPr="001C31CF">
        <w:rPr>
          <w:rFonts w:ascii="Times New Roman" w:hAnsi="Times New Roman" w:cs="Times New Roman"/>
        </w:rPr>
        <w:t>mobilier emportera reprise de ces engagements par celle-ci.</w:t>
      </w:r>
    </w:p>
    <w:p w:rsidR="00B8740B" w:rsidRPr="001C31CF" w:rsidRDefault="00B8740B" w:rsidP="001C31CF">
      <w:pPr>
        <w:ind w:firstLine="6237"/>
        <w:rPr>
          <w:rFonts w:ascii="Times New Roman" w:hAnsi="Times New Roman" w:cs="Times New Roman"/>
        </w:rPr>
      </w:pPr>
      <w:r w:rsidRPr="001C31CF">
        <w:rPr>
          <w:rFonts w:ascii="Times New Roman" w:hAnsi="Times New Roman" w:cs="Times New Roman"/>
        </w:rPr>
        <w:t xml:space="preserve">Fait à </w:t>
      </w:r>
      <w:proofErr w:type="gramStart"/>
      <w:r w:rsidRPr="001C31CF">
        <w:rPr>
          <w:rFonts w:ascii="Times New Roman" w:hAnsi="Times New Roman" w:cs="Times New Roman"/>
        </w:rPr>
        <w:t>... ,</w:t>
      </w:r>
      <w:proofErr w:type="gramEnd"/>
      <w:r w:rsidRPr="001C31CF">
        <w:rPr>
          <w:rFonts w:ascii="Times New Roman" w:hAnsi="Times New Roman" w:cs="Times New Roman"/>
        </w:rPr>
        <w:t xml:space="preserve"> le ... en ... originaux</w:t>
      </w:r>
    </w:p>
    <w:p w:rsidR="00B8740B" w:rsidRPr="001C31CF" w:rsidRDefault="00B8740B" w:rsidP="001C31CF">
      <w:pPr>
        <w:ind w:firstLine="6237"/>
        <w:jc w:val="center"/>
        <w:rPr>
          <w:rFonts w:ascii="Times New Roman" w:hAnsi="Times New Roman" w:cs="Times New Roman"/>
          <w:b/>
        </w:rPr>
      </w:pPr>
      <w:r w:rsidRPr="001C31CF">
        <w:rPr>
          <w:rFonts w:ascii="Times New Roman" w:hAnsi="Times New Roman" w:cs="Times New Roman"/>
          <w:b/>
        </w:rPr>
        <w:t>LU ET APPROUVE</w:t>
      </w:r>
    </w:p>
    <w:p w:rsidR="001C31CF" w:rsidRPr="001C31CF" w:rsidRDefault="001C31CF" w:rsidP="001C31CF">
      <w:pPr>
        <w:ind w:firstLine="6237"/>
        <w:jc w:val="center"/>
        <w:rPr>
          <w:rFonts w:ascii="Times New Roman" w:hAnsi="Times New Roman" w:cs="Times New Roman"/>
          <w:b/>
        </w:rPr>
      </w:pPr>
    </w:p>
    <w:p w:rsidR="001C31CF" w:rsidRPr="001C31CF" w:rsidRDefault="001C31CF" w:rsidP="001C31CF">
      <w:pPr>
        <w:ind w:firstLine="6237"/>
        <w:jc w:val="center"/>
        <w:rPr>
          <w:rFonts w:ascii="Times New Roman" w:hAnsi="Times New Roman" w:cs="Times New Roman"/>
          <w:b/>
        </w:rPr>
      </w:pPr>
    </w:p>
    <w:p w:rsidR="001C31CF" w:rsidRPr="001C31CF" w:rsidRDefault="001C31CF" w:rsidP="001C31CF">
      <w:pPr>
        <w:ind w:firstLine="6237"/>
        <w:jc w:val="center"/>
        <w:rPr>
          <w:rFonts w:ascii="Times New Roman" w:hAnsi="Times New Roman" w:cs="Times New Roman"/>
          <w:i/>
        </w:rPr>
      </w:pPr>
      <w:r w:rsidRPr="001C31CF">
        <w:rPr>
          <w:rFonts w:ascii="Times New Roman" w:hAnsi="Times New Roman" w:cs="Times New Roman"/>
          <w:i/>
        </w:rPr>
        <w:t>Signature</w:t>
      </w:r>
    </w:p>
    <w:p w:rsidR="00B8740B" w:rsidRPr="001C31CF" w:rsidRDefault="00B8740B" w:rsidP="001C31CF">
      <w:pPr>
        <w:ind w:firstLine="6237"/>
        <w:jc w:val="center"/>
        <w:rPr>
          <w:rFonts w:ascii="Times New Roman" w:hAnsi="Times New Roman" w:cs="Times New Roman"/>
          <w:i/>
        </w:rPr>
      </w:pPr>
      <w:proofErr w:type="gramStart"/>
      <w:r w:rsidRPr="001C31CF">
        <w:rPr>
          <w:rFonts w:ascii="Times New Roman" w:hAnsi="Times New Roman" w:cs="Times New Roman"/>
          <w:i/>
        </w:rPr>
        <w:t>de</w:t>
      </w:r>
      <w:proofErr w:type="gramEnd"/>
      <w:r w:rsidRPr="001C31CF">
        <w:rPr>
          <w:rFonts w:ascii="Times New Roman" w:hAnsi="Times New Roman" w:cs="Times New Roman"/>
          <w:i/>
        </w:rPr>
        <w:t xml:space="preserve"> chaque associé</w:t>
      </w:r>
    </w:p>
    <w:p w:rsidR="00DF581E" w:rsidRPr="001C31CF" w:rsidRDefault="00DF581E" w:rsidP="00B8740B">
      <w:pPr>
        <w:rPr>
          <w:rFonts w:ascii="Times New Roman" w:hAnsi="Times New Roman" w:cs="Times New Roman"/>
        </w:rPr>
      </w:pPr>
    </w:p>
    <w:sectPr w:rsidR="00DF581E" w:rsidRPr="001C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8A8"/>
    <w:multiLevelType w:val="hybridMultilevel"/>
    <w:tmpl w:val="68A268E4"/>
    <w:lvl w:ilvl="0" w:tplc="126AC0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0B"/>
    <w:rsid w:val="001C31CF"/>
    <w:rsid w:val="003651A0"/>
    <w:rsid w:val="003B37E9"/>
    <w:rsid w:val="00A00807"/>
    <w:rsid w:val="00A0497E"/>
    <w:rsid w:val="00B53CAA"/>
    <w:rsid w:val="00B8740B"/>
    <w:rsid w:val="00C86622"/>
    <w:rsid w:val="00D77B64"/>
    <w:rsid w:val="00DF581E"/>
    <w:rsid w:val="00EE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08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A0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08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A0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6304</Words>
  <Characters>34675</Characters>
  <Application>Microsoft Office Word</Application>
  <DocSecurity>0</DocSecurity>
  <Lines>288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Baroki</dc:creator>
  <cp:lastModifiedBy>Jimmy Baroki</cp:lastModifiedBy>
  <cp:revision>2</cp:revision>
  <dcterms:created xsi:type="dcterms:W3CDTF">2014-01-31T14:33:00Z</dcterms:created>
  <dcterms:modified xsi:type="dcterms:W3CDTF">2014-02-01T09:56:00Z</dcterms:modified>
</cp:coreProperties>
</file>