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Exchanges Policy - Version 8</w:t>
      </w:r>
    </w:p>
    <w:p>
      <w:pPr>
        <w:pStyle w:val="Heading2"/>
      </w:pPr>
      <w:r>
        <w:t>1. Purpose</w:t>
      </w:r>
    </w:p>
    <w:p>
      <w:r>
        <w:t>This document outlines the policy for exchanges handled by our organization.</w:t>
      </w:r>
    </w:p>
    <w:p>
      <w:pPr>
        <w:pStyle w:val="Heading2"/>
      </w:pPr>
      <w:r>
        <w:t>2. Policy Summary</w:t>
      </w:r>
    </w:p>
    <w:p>
      <w:r>
        <w:t>We aim to ensure all exchanges are processed efficiently. Contact support@company.com for issues or clarifications.</w:t>
      </w:r>
    </w:p>
    <w:p>
      <w:pPr>
        <w:pStyle w:val="Heading2"/>
      </w:pPr>
      <w:r>
        <w:t>3. Exchange Criteria</w:t>
      </w:r>
    </w:p>
    <w:p>
      <w:r>
        <w:t>All exchanges require proof of original purchase.</w:t>
      </w:r>
    </w:p>
    <w:p>
      <w:r>
        <w:t>This ensures eligibility for all exchange requests.</w:t>
      </w:r>
    </w:p>
    <w:p>
      <w:pPr>
        <w:pStyle w:val="Heading2"/>
      </w:pPr>
      <w:r>
        <w:t>4. Exchange Criteria</w:t>
      </w:r>
    </w:p>
    <w:p>
      <w:r>
        <w:t>Exchanges for refurbished items have a 7-day limit.</w:t>
      </w:r>
    </w:p>
    <w:p>
      <w:r>
        <w:t>Limit applies due to warranty restrictions.</w:t>
      </w:r>
    </w:p>
    <w:p>
      <w:pPr>
        <w:pStyle w:val="Heading2"/>
      </w:pPr>
      <w:r>
        <w:t>5. Exchange Process</w:t>
      </w:r>
    </w:p>
    <w:p>
      <w:r>
        <w:t>Exchanged items can be donated with a tax receipt.</w:t>
      </w:r>
    </w:p>
    <w:p>
      <w:r>
        <w:t>Receipts support charitable contributions.</w:t>
      </w:r>
    </w:p>
    <w:p>
      <w:pPr>
        <w:pStyle w:val="Heading2"/>
      </w:pPr>
      <w:r>
        <w:t>6. Exchange Terms</w:t>
      </w:r>
    </w:p>
    <w:p>
      <w:r>
        <w:t>Exchanges for wrong sizes are prioritized.</w:t>
      </w:r>
    </w:p>
    <w:p>
      <w:r>
        <w:t>Priority ensures quick resolution of sizing issues.</w:t>
      </w:r>
    </w:p>
    <w:p>
      <w:r>
        <w:t>No exchanges during black Friday sales.</w:t>
      </w:r>
    </w:p>
    <w:p>
      <w:r>
        <w:t>Sales periods exclude exchange processing.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All exchanges require proof of original purchase.</w:t>
            </w:r>
          </w:p>
        </w:tc>
        <w:tc>
          <w:tcPr>
            <w:tcW w:type="dxa" w:w="2880"/>
          </w:tcPr>
          <w:p>
            <w:r>
              <w:t>This ensures eligibility for all exchange requests.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for refurbished items have a 7-day limit.</w:t>
            </w:r>
          </w:p>
        </w:tc>
        <w:tc>
          <w:tcPr>
            <w:tcW w:type="dxa" w:w="2880"/>
          </w:tcPr>
          <w:p>
            <w:r>
              <w:t>Limit applies due to warranty restrictions.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Exchanged items can be donated with a tax receipt.</w:t>
            </w:r>
          </w:p>
        </w:tc>
        <w:tc>
          <w:tcPr>
            <w:tcW w:type="dxa" w:w="2880"/>
          </w:tcPr>
          <w:p>
            <w:r>
              <w:t>Receipts support charitable contributions.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for wrong sizes are prioritized.</w:t>
            </w:r>
          </w:p>
        </w:tc>
        <w:tc>
          <w:tcPr>
            <w:tcW w:type="dxa" w:w="2880"/>
          </w:tcPr>
          <w:p>
            <w:r>
              <w:t>Priority ensures quick resolution of sizing issues.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No exchanges during black Friday sales.</w:t>
            </w:r>
          </w:p>
        </w:tc>
        <w:tc>
          <w:tcPr>
            <w:tcW w:type="dxa" w:w="2880"/>
          </w:tcPr>
          <w:p>
            <w:r>
              <w:t>Sales periods exclude exchange processing.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