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Payments Policy - Version 6</w:t>
      </w:r>
    </w:p>
    <w:p>
      <w:pPr>
        <w:pStyle w:val="Heading2"/>
      </w:pPr>
      <w:r>
        <w:t>1. Purpose</w:t>
      </w:r>
    </w:p>
    <w:p>
      <w:r>
        <w:t>This document outlines the policy for payments handled by our organization.</w:t>
      </w:r>
    </w:p>
    <w:p>
      <w:pPr>
        <w:pStyle w:val="Heading2"/>
      </w:pPr>
      <w:r>
        <w:t>2. Policy Summary</w:t>
      </w:r>
    </w:p>
    <w:p>
      <w:r>
        <w:t>We aim to ensure all payments are processed efficiently. Contact support@company.com for issues or clarifications.</w:t>
      </w:r>
    </w:p>
    <w:p>
      <w:pPr>
        <w:pStyle w:val="Heading2"/>
      </w:pPr>
      <w:r>
        <w:t>3. Payment Processing</w:t>
      </w:r>
    </w:p>
    <w:p>
      <w:r>
        <w:t>All payments must include a transaction reference number.</w:t>
      </w:r>
    </w:p>
    <w:p>
      <w:r>
        <w:t>This ensures accurate tracking of each payment.</w:t>
      </w:r>
    </w:p>
    <w:p>
      <w:pPr>
        <w:pStyle w:val="Heading2"/>
      </w:pPr>
      <w:r>
        <w:t>4. Payment Processing</w:t>
      </w:r>
    </w:p>
    <w:p>
      <w:r>
        <w:t>Payments via prepaid cards have a $50 minimum.</w:t>
      </w:r>
    </w:p>
    <w:p>
      <w:r>
        <w:t>Minimum ensures cost-effective processing.</w:t>
      </w:r>
    </w:p>
    <w:p>
      <w:pPr>
        <w:pStyle w:val="Heading2"/>
      </w:pPr>
      <w:r>
        <w:t>5. Payment Methods</w:t>
      </w:r>
    </w:p>
    <w:p>
      <w:r>
        <w:t>Bulk payments receive a 2% discount if paid early.</w:t>
      </w:r>
    </w:p>
    <w:p>
      <w:r>
        <w:t>Early payment incentivizes prompt settlement.</w:t>
      </w:r>
    </w:p>
    <w:p>
      <w:pPr>
        <w:pStyle w:val="Heading2"/>
      </w:pPr>
      <w:r>
        <w:t>6. Payment Rules</w:t>
      </w:r>
    </w:p>
    <w:p>
      <w:r>
        <w:t>Payments rejected due to fraud are flagged for review.</w:t>
      </w:r>
    </w:p>
    <w:p>
      <w:r>
        <w:t>Review prevents future fraudulent attempts.</w:t>
      </w:r>
    </w:p>
    <w:p>
      <w:r>
        <w:t>Payment processing stops during server outages.</w:t>
      </w:r>
    </w:p>
    <w:p>
      <w:r>
        <w:t>Outages are announced via email notifications.</w:t>
      </w:r>
    </w:p>
    <w:p>
      <w:pPr>
        <w:pStyle w:val="Heading2"/>
      </w:pPr>
      <w:r>
        <w:t>7. Summary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Condition Type</w:t>
            </w:r>
          </w:p>
        </w:tc>
        <w:tc>
          <w:tcPr>
            <w:tcW w:type="dxa" w:w="2880"/>
          </w:tcPr>
          <w:p>
            <w:r>
              <w:t>Details</w:t>
            </w:r>
          </w:p>
        </w:tc>
        <w:tc>
          <w:tcPr>
            <w:tcW w:type="dxa" w:w="2880"/>
          </w:tcPr>
          <w:p>
            <w:r>
              <w:t>Explanation</w:t>
            </w:r>
          </w:p>
        </w:tc>
      </w:tr>
      <w:tr>
        <w:tc>
          <w:tcPr>
            <w:tcW w:type="dxa" w:w="2880"/>
          </w:tcPr>
          <w:p>
            <w:r>
              <w:t>Payments</w:t>
            </w:r>
          </w:p>
        </w:tc>
        <w:tc>
          <w:tcPr>
            <w:tcW w:type="dxa" w:w="2880"/>
          </w:tcPr>
          <w:p>
            <w:r>
              <w:t>All payments must include a transaction reference number.</w:t>
            </w:r>
          </w:p>
        </w:tc>
        <w:tc>
          <w:tcPr>
            <w:tcW w:type="dxa" w:w="2880"/>
          </w:tcPr>
          <w:p>
            <w:r>
              <w:t>This ensures accurate tracking of each payment.</w:t>
            </w:r>
          </w:p>
        </w:tc>
      </w:tr>
      <w:tr>
        <w:tc>
          <w:tcPr>
            <w:tcW w:type="dxa" w:w="2880"/>
          </w:tcPr>
          <w:p>
            <w:r>
              <w:t>Payments</w:t>
            </w:r>
          </w:p>
        </w:tc>
        <w:tc>
          <w:tcPr>
            <w:tcW w:type="dxa" w:w="2880"/>
          </w:tcPr>
          <w:p>
            <w:r>
              <w:t>Payments via prepaid cards have a $50 minimum.</w:t>
            </w:r>
          </w:p>
        </w:tc>
        <w:tc>
          <w:tcPr>
            <w:tcW w:type="dxa" w:w="2880"/>
          </w:tcPr>
          <w:p>
            <w:r>
              <w:t>Minimum ensures cost-effective processing.</w:t>
            </w:r>
          </w:p>
        </w:tc>
      </w:tr>
      <w:tr>
        <w:tc>
          <w:tcPr>
            <w:tcW w:type="dxa" w:w="2880"/>
          </w:tcPr>
          <w:p>
            <w:r>
              <w:t>Payments</w:t>
            </w:r>
          </w:p>
        </w:tc>
        <w:tc>
          <w:tcPr>
            <w:tcW w:type="dxa" w:w="2880"/>
          </w:tcPr>
          <w:p>
            <w:r>
              <w:t>Bulk payments receive a 2% discount if paid early.</w:t>
            </w:r>
          </w:p>
        </w:tc>
        <w:tc>
          <w:tcPr>
            <w:tcW w:type="dxa" w:w="2880"/>
          </w:tcPr>
          <w:p>
            <w:r>
              <w:t>Early payment incentivizes prompt settlement.</w:t>
            </w:r>
          </w:p>
        </w:tc>
      </w:tr>
      <w:tr>
        <w:tc>
          <w:tcPr>
            <w:tcW w:type="dxa" w:w="2880"/>
          </w:tcPr>
          <w:p>
            <w:r>
              <w:t>Payments</w:t>
            </w:r>
          </w:p>
        </w:tc>
        <w:tc>
          <w:tcPr>
            <w:tcW w:type="dxa" w:w="2880"/>
          </w:tcPr>
          <w:p>
            <w:r>
              <w:t>Payments rejected due to fraud are flagged for review.</w:t>
            </w:r>
          </w:p>
        </w:tc>
        <w:tc>
          <w:tcPr>
            <w:tcW w:type="dxa" w:w="2880"/>
          </w:tcPr>
          <w:p>
            <w:r>
              <w:t>Review prevents future fraudulent attempts.</w:t>
            </w:r>
          </w:p>
        </w:tc>
      </w:tr>
      <w:tr>
        <w:tc>
          <w:tcPr>
            <w:tcW w:type="dxa" w:w="2880"/>
          </w:tcPr>
          <w:p>
            <w:r>
              <w:t>Payments</w:t>
            </w:r>
          </w:p>
        </w:tc>
        <w:tc>
          <w:tcPr>
            <w:tcW w:type="dxa" w:w="2880"/>
          </w:tcPr>
          <w:p>
            <w:r>
              <w:t>Payment processing stops during server outages.</w:t>
            </w:r>
          </w:p>
        </w:tc>
        <w:tc>
          <w:tcPr>
            <w:tcW w:type="dxa" w:w="2880"/>
          </w:tcPr>
          <w:p>
            <w:r>
              <w:t>Outages are announced via email notifications.</w:t>
            </w:r>
          </w:p>
        </w:tc>
      </w:tr>
    </w:tbl>
    <w:p>
      <w:pPr>
        <w:pStyle w:val="Heading2"/>
      </w:pPr>
      <w:r>
        <w:t>8. Contact</w:t>
      </w:r>
    </w:p>
    <w:p>
      <w:r>
        <w:t>For queries, email support@company.com or call 0800-123-456 during business hours (9 AM - 5 PM, Monday to Friday).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