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Refunds Policy - Version 3</w:t>
      </w:r>
    </w:p>
    <w:p>
      <w:pPr>
        <w:pStyle w:val="Heading2"/>
      </w:pPr>
      <w:r>
        <w:t>1. Purpose</w:t>
      </w:r>
    </w:p>
    <w:p>
      <w:r>
        <w:t>This document outlines the policy for refunds handled by our organization.</w:t>
      </w:r>
    </w:p>
    <w:p>
      <w:pPr>
        <w:pStyle w:val="Heading2"/>
      </w:pPr>
      <w:r>
        <w:t>2. Policy Summary</w:t>
      </w:r>
    </w:p>
    <w:p>
      <w:r>
        <w:t>We aim to ensure all refunds are processed efficiently. Contact support@company.com for issues or clarifications.</w:t>
      </w:r>
    </w:p>
    <w:p>
      <w:pPr>
        <w:pStyle w:val="Heading2"/>
      </w:pPr>
      <w:r>
        <w:t>3. Refund Eligibility</w:t>
      </w:r>
    </w:p>
    <w:p>
      <w:r>
        <w:t>Refunds are processed within 7 days for eligible products.</w:t>
      </w:r>
    </w:p>
    <w:p>
      <w:r>
        <w:t>Eligibility is determined by product condition and purchase date.</w:t>
      </w:r>
    </w:p>
    <w:p>
      <w:pPr>
        <w:pStyle w:val="Heading2"/>
      </w:pPr>
      <w:r>
        <w:t>4. Refund Eligibility</w:t>
      </w:r>
    </w:p>
    <w:p>
      <w:r>
        <w:t>Items must be unused and in saleable condition for a refund.</w:t>
      </w:r>
    </w:p>
    <w:p>
      <w:r>
        <w:t>Saleable condition means no signs of use or damage.</w:t>
      </w:r>
    </w:p>
    <w:p>
      <w:pPr>
        <w:pStyle w:val="Heading2"/>
      </w:pPr>
      <w:r>
        <w:t>5. Return Requirements</w:t>
      </w:r>
    </w:p>
    <w:p>
      <w:r>
        <w:t>Refunds for incorrect orders are issued after return verification.</w:t>
      </w:r>
    </w:p>
    <w:p>
      <w:r>
        <w:t>Verification ensures the correct item is returned.</w:t>
      </w:r>
    </w:p>
    <w:p>
      <w:pPr>
        <w:pStyle w:val="Heading2"/>
      </w:pPr>
      <w:r>
        <w:t>6. Refund Procedures</w:t>
      </w:r>
    </w:p>
    <w:p>
      <w:r>
        <w:t>Credit card refunds are credited within 3 business days.</w:t>
      </w:r>
    </w:p>
    <w:p>
      <w:r>
        <w:t>Refunds are processed to the original payment method swiftly.</w:t>
      </w:r>
    </w:p>
    <w:p>
      <w:r>
        <w:t>No refunds for promotional items or special orders.</w:t>
      </w:r>
    </w:p>
    <w:p>
      <w:r>
        <w:t>Promotional items are final sale due to discounted pricing.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are processed within 7 days for eligible products.</w:t>
            </w:r>
          </w:p>
        </w:tc>
        <w:tc>
          <w:tcPr>
            <w:tcW w:type="dxa" w:w="2880"/>
          </w:tcPr>
          <w:p>
            <w:r>
              <w:t>Eligibility is determined by product condition and purchase date.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Items must be unused and in saleable condition for a refund.</w:t>
            </w:r>
          </w:p>
        </w:tc>
        <w:tc>
          <w:tcPr>
            <w:tcW w:type="dxa" w:w="2880"/>
          </w:tcPr>
          <w:p>
            <w:r>
              <w:t>Saleable condition means no signs of use or damage.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for incorrect orders are issued after return verification.</w:t>
            </w:r>
          </w:p>
        </w:tc>
        <w:tc>
          <w:tcPr>
            <w:tcW w:type="dxa" w:w="2880"/>
          </w:tcPr>
          <w:p>
            <w:r>
              <w:t>Verification ensures the correct item is returned.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Credit card refunds are credited within 3 business days.</w:t>
            </w:r>
          </w:p>
        </w:tc>
        <w:tc>
          <w:tcPr>
            <w:tcW w:type="dxa" w:w="2880"/>
          </w:tcPr>
          <w:p>
            <w:r>
              <w:t>Refunds are processed to the original payment method swiftly.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No refunds for promotional items or special orders.</w:t>
            </w:r>
          </w:p>
        </w:tc>
        <w:tc>
          <w:tcPr>
            <w:tcW w:type="dxa" w:w="2880"/>
          </w:tcPr>
          <w:p>
            <w:r>
              <w:t>Promotional items are final sale due to discounted pricing.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