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0C9A2" w14:textId="2ABD0407" w:rsidR="00B40D1E" w:rsidRDefault="4ECC14AB" w:rsidP="2CCFD1B6">
      <w:pPr>
        <w:jc w:val="center"/>
        <w:rPr>
          <w:rFonts w:asciiTheme="majorHAnsi" w:hAnsiTheme="majorHAnsi"/>
          <w:b/>
          <w:bCs/>
          <w:sz w:val="32"/>
          <w:szCs w:val="32"/>
          <w:u w:val="single"/>
          <w:lang w:val="en-US"/>
        </w:rPr>
      </w:pPr>
      <w:r w:rsidRPr="2CCFD1B6">
        <w:rPr>
          <w:rFonts w:asciiTheme="majorHAnsi" w:hAnsiTheme="majorHAnsi"/>
          <w:b/>
          <w:bCs/>
          <w:sz w:val="32"/>
          <w:szCs w:val="32"/>
          <w:u w:val="single"/>
          <w:lang w:val="en-US"/>
        </w:rPr>
        <w:t>SCHOOL</w:t>
      </w:r>
      <w:r w:rsidR="578FDF24" w:rsidRPr="2CCFD1B6">
        <w:rPr>
          <w:rFonts w:asciiTheme="majorHAnsi" w:hAnsiTheme="majorHAnsi"/>
          <w:b/>
          <w:bCs/>
          <w:sz w:val="32"/>
          <w:szCs w:val="32"/>
          <w:u w:val="single"/>
          <w:lang w:val="en-US"/>
        </w:rPr>
        <w:t xml:space="preserve"> OF </w:t>
      </w:r>
      <w:r w:rsidR="00B40D1E" w:rsidRPr="2CCFD1B6">
        <w:rPr>
          <w:rFonts w:asciiTheme="majorHAnsi" w:hAnsiTheme="majorHAnsi"/>
          <w:b/>
          <w:bCs/>
          <w:sz w:val="32"/>
          <w:szCs w:val="32"/>
          <w:u w:val="single"/>
          <w:lang w:val="en-US"/>
        </w:rPr>
        <w:t>ENGLISH COURSEWORK ASSIGNMENT BRIEF</w:t>
      </w:r>
    </w:p>
    <w:p w14:paraId="458ECB19" w14:textId="77777777" w:rsidR="00B40D1E" w:rsidRPr="00C403A6" w:rsidRDefault="00B40D1E" w:rsidP="657C2A67">
      <w:pPr>
        <w:jc w:val="center"/>
        <w:rPr>
          <w:rFonts w:asciiTheme="minorHAnsi" w:hAnsiTheme="minorHAnsi" w:cstheme="minorHAnsi"/>
          <w:b/>
          <w:bCs/>
          <w:color w:val="2E74B5" w:themeColor="accent1" w:themeShade="BF"/>
          <w:sz w:val="22"/>
          <w:szCs w:val="22"/>
          <w:lang w:val="en-US"/>
        </w:rPr>
      </w:pPr>
    </w:p>
    <w:p w14:paraId="12125EAB" w14:textId="597533D3" w:rsidR="00B40D1E" w:rsidRPr="00CF0E40" w:rsidRDefault="3B2F8232" w:rsidP="657C2A67">
      <w:pPr>
        <w:rPr>
          <w:rFonts w:asciiTheme="minorHAnsi" w:hAnsiTheme="minorHAnsi" w:cstheme="minorHAnsi"/>
          <w:color w:val="00B050"/>
          <w:sz w:val="22"/>
          <w:szCs w:val="22"/>
        </w:rPr>
      </w:pPr>
      <w:r w:rsidRPr="00CF0E40">
        <w:rPr>
          <w:rFonts w:asciiTheme="minorHAnsi" w:hAnsiTheme="minorHAnsi" w:cstheme="minorHAnsi"/>
          <w:color w:val="00B050"/>
          <w:sz w:val="22"/>
          <w:szCs w:val="22"/>
        </w:rPr>
        <w:t xml:space="preserve">DELETE INSTRUCTIONS IN </w:t>
      </w:r>
      <w:r w:rsidR="00CF0E40" w:rsidRPr="00CF0E40">
        <w:rPr>
          <w:rFonts w:asciiTheme="minorHAnsi" w:hAnsiTheme="minorHAnsi" w:cstheme="minorHAnsi"/>
          <w:color w:val="00B050"/>
          <w:sz w:val="22"/>
          <w:szCs w:val="22"/>
        </w:rPr>
        <w:t>GREEN</w:t>
      </w:r>
      <w:r w:rsidRPr="00CF0E40">
        <w:rPr>
          <w:rFonts w:asciiTheme="minorHAnsi" w:hAnsiTheme="minorHAnsi" w:cstheme="minorHAnsi"/>
          <w:color w:val="00B050"/>
          <w:sz w:val="22"/>
          <w:szCs w:val="22"/>
        </w:rPr>
        <w:t xml:space="preserve"> BEFORE UPLOADING</w:t>
      </w:r>
    </w:p>
    <w:tbl>
      <w:tblPr>
        <w:tblStyle w:val="TableGrid"/>
        <w:tblW w:w="8199" w:type="dxa"/>
        <w:tblLook w:val="04A0" w:firstRow="1" w:lastRow="0" w:firstColumn="1" w:lastColumn="0" w:noHBand="0" w:noVBand="1"/>
      </w:tblPr>
      <w:tblGrid>
        <w:gridCol w:w="1800"/>
        <w:gridCol w:w="6399"/>
      </w:tblGrid>
      <w:tr w:rsidR="00B40D1E" w:rsidRPr="00C403A6" w14:paraId="59F4EC31" w14:textId="77777777" w:rsidTr="00A30EAE">
        <w:tc>
          <w:tcPr>
            <w:tcW w:w="1800" w:type="dxa"/>
            <w:vAlign w:val="center"/>
          </w:tcPr>
          <w:p w14:paraId="0AFA0B55" w14:textId="24344767" w:rsidR="00B40D1E" w:rsidRPr="00C403A6" w:rsidRDefault="002C7F22" w:rsidP="00A30EAE">
            <w:pPr>
              <w:rPr>
                <w:rFonts w:asciiTheme="minorHAnsi" w:hAnsiTheme="minorHAnsi" w:cstheme="minorHAnsi"/>
                <w:b/>
                <w:bCs/>
                <w:sz w:val="22"/>
                <w:szCs w:val="22"/>
              </w:rPr>
            </w:pPr>
            <w:r w:rsidRPr="00C403A6">
              <w:rPr>
                <w:rFonts w:asciiTheme="minorHAnsi" w:hAnsiTheme="minorHAnsi" w:cstheme="minorHAnsi"/>
                <w:b/>
                <w:bCs/>
                <w:sz w:val="22"/>
                <w:szCs w:val="22"/>
                <w:lang w:val="en-US"/>
              </w:rPr>
              <w:t>Module</w:t>
            </w:r>
            <w:r w:rsidR="00B40D1E" w:rsidRPr="00C403A6">
              <w:rPr>
                <w:rFonts w:asciiTheme="minorHAnsi" w:hAnsiTheme="minorHAnsi" w:cstheme="minorHAnsi"/>
                <w:b/>
                <w:bCs/>
                <w:sz w:val="22"/>
                <w:szCs w:val="22"/>
                <w:lang w:val="en-US"/>
              </w:rPr>
              <w:t xml:space="preserve"> title</w:t>
            </w:r>
            <w:r w:rsidRPr="00C403A6">
              <w:rPr>
                <w:rFonts w:asciiTheme="minorHAnsi" w:hAnsiTheme="minorHAnsi" w:cstheme="minorHAnsi"/>
                <w:b/>
                <w:bCs/>
                <w:sz w:val="22"/>
                <w:szCs w:val="22"/>
                <w:lang w:val="en-US"/>
              </w:rPr>
              <w:t xml:space="preserve"> and</w:t>
            </w:r>
            <w:r w:rsidR="00B40D1E" w:rsidRPr="00C403A6">
              <w:rPr>
                <w:rFonts w:asciiTheme="minorHAnsi" w:hAnsiTheme="minorHAnsi" w:cstheme="minorHAnsi"/>
                <w:b/>
                <w:bCs/>
                <w:sz w:val="22"/>
                <w:szCs w:val="22"/>
                <w:lang w:val="en-US"/>
              </w:rPr>
              <w:t xml:space="preserve"> </w:t>
            </w:r>
            <w:r w:rsidRPr="00C403A6">
              <w:rPr>
                <w:rFonts w:asciiTheme="minorHAnsi" w:hAnsiTheme="minorHAnsi" w:cstheme="minorHAnsi"/>
                <w:b/>
                <w:bCs/>
                <w:sz w:val="22"/>
                <w:szCs w:val="22"/>
                <w:lang w:val="en-US"/>
              </w:rPr>
              <w:t>c</w:t>
            </w:r>
            <w:r w:rsidR="00B40D1E" w:rsidRPr="00C403A6">
              <w:rPr>
                <w:rFonts w:asciiTheme="minorHAnsi" w:hAnsiTheme="minorHAnsi" w:cstheme="minorHAnsi"/>
                <w:b/>
                <w:bCs/>
                <w:sz w:val="22"/>
                <w:szCs w:val="22"/>
                <w:lang w:val="en-US"/>
              </w:rPr>
              <w:t xml:space="preserve">ode </w:t>
            </w:r>
          </w:p>
        </w:tc>
        <w:tc>
          <w:tcPr>
            <w:tcW w:w="6399" w:type="dxa"/>
            <w:vAlign w:val="center"/>
          </w:tcPr>
          <w:p w14:paraId="33443012" w14:textId="42154805" w:rsidR="00B40D1E" w:rsidRPr="00C403A6" w:rsidRDefault="00A30EAE" w:rsidP="00A30EAE">
            <w:pPr>
              <w:rPr>
                <w:rFonts w:asciiTheme="minorHAnsi" w:hAnsiTheme="minorHAnsi" w:cstheme="minorHAnsi"/>
                <w:sz w:val="22"/>
                <w:szCs w:val="22"/>
              </w:rPr>
            </w:pPr>
            <w:r>
              <w:rPr>
                <w:rFonts w:asciiTheme="minorHAnsi" w:hAnsiTheme="minorHAnsi" w:cstheme="minorHAnsi"/>
                <w:sz w:val="22"/>
                <w:szCs w:val="22"/>
              </w:rPr>
              <w:t xml:space="preserve">Screen Design </w:t>
            </w:r>
          </w:p>
        </w:tc>
      </w:tr>
      <w:tr w:rsidR="002C7F22" w:rsidRPr="00C403A6" w14:paraId="533DE635" w14:textId="77777777" w:rsidTr="00A30EAE">
        <w:tc>
          <w:tcPr>
            <w:tcW w:w="1800" w:type="dxa"/>
            <w:vAlign w:val="center"/>
          </w:tcPr>
          <w:p w14:paraId="439C2D2E" w14:textId="24AA2529" w:rsidR="002C7F22" w:rsidRPr="00C403A6" w:rsidRDefault="002C7F22" w:rsidP="00A30EAE">
            <w:pPr>
              <w:rPr>
                <w:rFonts w:asciiTheme="minorHAnsi" w:hAnsiTheme="minorHAnsi" w:cstheme="minorHAnsi"/>
                <w:b/>
                <w:bCs/>
                <w:sz w:val="22"/>
                <w:szCs w:val="22"/>
                <w:lang w:val="en-US"/>
              </w:rPr>
            </w:pPr>
            <w:r w:rsidRPr="00C403A6">
              <w:rPr>
                <w:rFonts w:asciiTheme="minorHAnsi" w:hAnsiTheme="minorHAnsi" w:cstheme="minorHAnsi"/>
                <w:b/>
                <w:bCs/>
                <w:sz w:val="22"/>
                <w:szCs w:val="22"/>
                <w:lang w:val="en-US"/>
              </w:rPr>
              <w:t>Module leader</w:t>
            </w:r>
          </w:p>
        </w:tc>
        <w:tc>
          <w:tcPr>
            <w:tcW w:w="6399" w:type="dxa"/>
            <w:vAlign w:val="center"/>
          </w:tcPr>
          <w:p w14:paraId="597E0976" w14:textId="1566B17D" w:rsidR="002C7F22" w:rsidRPr="00C403A6" w:rsidRDefault="00320EC9" w:rsidP="00A30EAE">
            <w:pPr>
              <w:rPr>
                <w:rFonts w:asciiTheme="minorHAnsi" w:hAnsiTheme="minorHAnsi" w:cstheme="minorHAnsi"/>
                <w:sz w:val="22"/>
                <w:szCs w:val="22"/>
              </w:rPr>
            </w:pPr>
            <w:r>
              <w:rPr>
                <w:rFonts w:asciiTheme="minorHAnsi" w:hAnsiTheme="minorHAnsi" w:cstheme="minorHAnsi"/>
                <w:sz w:val="22"/>
                <w:szCs w:val="22"/>
              </w:rPr>
              <w:t>Mike Oustamanolakis</w:t>
            </w:r>
          </w:p>
        </w:tc>
      </w:tr>
      <w:tr w:rsidR="00B40D1E" w:rsidRPr="00C403A6" w14:paraId="5FCBA92F" w14:textId="77777777" w:rsidTr="00A30EAE">
        <w:tc>
          <w:tcPr>
            <w:tcW w:w="1800" w:type="dxa"/>
            <w:vAlign w:val="center"/>
          </w:tcPr>
          <w:p w14:paraId="7B77F9A6" w14:textId="651DB707" w:rsidR="00B40D1E" w:rsidRPr="00C403A6" w:rsidRDefault="00B40D1E" w:rsidP="00A30EAE">
            <w:pPr>
              <w:rPr>
                <w:rFonts w:asciiTheme="minorHAnsi" w:hAnsiTheme="minorHAnsi" w:cstheme="minorHAnsi"/>
                <w:b/>
                <w:bCs/>
                <w:sz w:val="22"/>
                <w:szCs w:val="22"/>
              </w:rPr>
            </w:pPr>
            <w:r w:rsidRPr="00C403A6">
              <w:rPr>
                <w:rFonts w:asciiTheme="minorHAnsi" w:hAnsiTheme="minorHAnsi" w:cstheme="minorHAnsi"/>
                <w:b/>
                <w:bCs/>
                <w:sz w:val="22"/>
                <w:szCs w:val="22"/>
                <w:lang w:val="en-US"/>
              </w:rPr>
              <w:t>Assignment title &amp; weighting</w:t>
            </w:r>
          </w:p>
        </w:tc>
        <w:tc>
          <w:tcPr>
            <w:tcW w:w="6399" w:type="dxa"/>
            <w:vAlign w:val="center"/>
          </w:tcPr>
          <w:p w14:paraId="44B145B2" w14:textId="540220B7" w:rsidR="00B40D1E" w:rsidRPr="00C403A6" w:rsidRDefault="00A30EAE" w:rsidP="00A30EAE">
            <w:pPr>
              <w:rPr>
                <w:rFonts w:asciiTheme="minorHAnsi" w:hAnsiTheme="minorHAnsi" w:cstheme="minorHAnsi"/>
                <w:b/>
                <w:bCs/>
                <w:sz w:val="22"/>
                <w:szCs w:val="22"/>
              </w:rPr>
            </w:pPr>
            <w:r w:rsidRPr="00A30EAE">
              <w:rPr>
                <w:rFonts w:asciiTheme="minorHAnsi" w:hAnsiTheme="minorHAnsi" w:cstheme="minorHAnsi"/>
                <w:sz w:val="22"/>
                <w:szCs w:val="22"/>
              </w:rPr>
              <w:t>100% Portfolio</w:t>
            </w:r>
          </w:p>
        </w:tc>
      </w:tr>
      <w:tr w:rsidR="002C7F22" w:rsidRPr="00C403A6" w14:paraId="167E4D30" w14:textId="77777777" w:rsidTr="00A30EAE">
        <w:tc>
          <w:tcPr>
            <w:tcW w:w="1800" w:type="dxa"/>
            <w:vAlign w:val="center"/>
          </w:tcPr>
          <w:p w14:paraId="18ED8731" w14:textId="10E2A174" w:rsidR="002C7F22" w:rsidRPr="00C403A6" w:rsidRDefault="002C7F22" w:rsidP="00A30EAE">
            <w:pPr>
              <w:rPr>
                <w:rFonts w:asciiTheme="minorHAnsi" w:hAnsiTheme="minorHAnsi" w:cstheme="minorHAnsi"/>
                <w:b/>
                <w:bCs/>
                <w:sz w:val="22"/>
                <w:szCs w:val="22"/>
                <w:lang w:val="en-US"/>
              </w:rPr>
            </w:pPr>
            <w:r w:rsidRPr="00C403A6">
              <w:rPr>
                <w:rFonts w:asciiTheme="minorHAnsi" w:hAnsiTheme="minorHAnsi" w:cstheme="minorHAnsi"/>
                <w:b/>
                <w:bCs/>
                <w:sz w:val="22"/>
                <w:szCs w:val="22"/>
                <w:lang w:val="en-US"/>
              </w:rPr>
              <w:t>Learning outcomes assessed</w:t>
            </w:r>
          </w:p>
        </w:tc>
        <w:tc>
          <w:tcPr>
            <w:tcW w:w="6399" w:type="dxa"/>
            <w:vAlign w:val="center"/>
          </w:tcPr>
          <w:p w14:paraId="0CC495A3" w14:textId="7740E721" w:rsidR="00A30EAE" w:rsidRPr="00320EC9" w:rsidRDefault="00A30EAE" w:rsidP="00A30EAE">
            <w:pPr>
              <w:rPr>
                <w:rFonts w:asciiTheme="minorHAnsi" w:hAnsiTheme="minorHAnsi" w:cstheme="minorHAnsi"/>
                <w:sz w:val="22"/>
                <w:szCs w:val="22"/>
              </w:rPr>
            </w:pPr>
            <w:r w:rsidRPr="00320EC9">
              <w:rPr>
                <w:rFonts w:asciiTheme="minorHAnsi" w:hAnsiTheme="minorHAnsi" w:cstheme="minorHAnsi"/>
                <w:sz w:val="22"/>
                <w:szCs w:val="22"/>
              </w:rPr>
              <w:t>A1: Describe and explain key principles of visual design and their application in screen-based media</w:t>
            </w:r>
          </w:p>
          <w:p w14:paraId="6CAD58C4" w14:textId="14706B02" w:rsidR="00A30EAE" w:rsidRPr="00320EC9" w:rsidRDefault="00A30EAE" w:rsidP="00A30EAE">
            <w:pPr>
              <w:rPr>
                <w:rFonts w:asciiTheme="minorHAnsi" w:hAnsiTheme="minorHAnsi" w:cstheme="minorHAnsi"/>
                <w:sz w:val="22"/>
                <w:szCs w:val="22"/>
              </w:rPr>
            </w:pPr>
            <w:r w:rsidRPr="00320EC9">
              <w:rPr>
                <w:rFonts w:asciiTheme="minorHAnsi" w:hAnsiTheme="minorHAnsi" w:cstheme="minorHAnsi"/>
                <w:sz w:val="22"/>
                <w:szCs w:val="22"/>
              </w:rPr>
              <w:t>B1: Apply core design principles to produce responsive, visually coherent screen layouts</w:t>
            </w:r>
          </w:p>
          <w:p w14:paraId="51334D24" w14:textId="37492696" w:rsidR="00A30EAE" w:rsidRPr="00320EC9" w:rsidRDefault="00A30EAE" w:rsidP="00A30EAE">
            <w:pPr>
              <w:rPr>
                <w:rFonts w:asciiTheme="minorHAnsi" w:hAnsiTheme="minorHAnsi" w:cstheme="minorHAnsi"/>
                <w:sz w:val="22"/>
                <w:szCs w:val="22"/>
              </w:rPr>
            </w:pPr>
            <w:r w:rsidRPr="00320EC9">
              <w:rPr>
                <w:rFonts w:asciiTheme="minorHAnsi" w:hAnsiTheme="minorHAnsi" w:cstheme="minorHAnsi"/>
                <w:sz w:val="22"/>
                <w:szCs w:val="22"/>
              </w:rPr>
              <w:t>B2: Create user-centred design solutions using effective typography, layout, and colour</w:t>
            </w:r>
          </w:p>
          <w:p w14:paraId="3823342C" w14:textId="6F898424" w:rsidR="00A30EAE" w:rsidRPr="00320EC9" w:rsidRDefault="00A30EAE" w:rsidP="00A30EAE">
            <w:pPr>
              <w:rPr>
                <w:rFonts w:asciiTheme="minorHAnsi" w:hAnsiTheme="minorHAnsi" w:cstheme="minorHAnsi"/>
                <w:sz w:val="22"/>
                <w:szCs w:val="22"/>
              </w:rPr>
            </w:pPr>
            <w:r w:rsidRPr="00320EC9">
              <w:rPr>
                <w:rFonts w:asciiTheme="minorHAnsi" w:hAnsiTheme="minorHAnsi" w:cstheme="minorHAnsi"/>
                <w:sz w:val="22"/>
                <w:szCs w:val="22"/>
              </w:rPr>
              <w:t>B3 </w:t>
            </w:r>
            <w:r w:rsidRPr="00320EC9">
              <w:rPr>
                <w:rFonts w:asciiTheme="minorHAnsi" w:hAnsiTheme="minorHAnsi" w:cstheme="minorHAnsi"/>
                <w:i/>
                <w:iCs/>
                <w:sz w:val="22"/>
                <w:szCs w:val="22"/>
              </w:rPr>
              <w:t>(newly inferred for portfolio alignment)</w:t>
            </w:r>
            <w:r w:rsidRPr="00320EC9">
              <w:rPr>
                <w:rFonts w:asciiTheme="minorHAnsi" w:hAnsiTheme="minorHAnsi" w:cstheme="minorHAnsi"/>
                <w:sz w:val="22"/>
                <w:szCs w:val="22"/>
              </w:rPr>
              <w:t>: Reflect on and justify design decisions with reference to user needs, accessibility, and visual communication principles</w:t>
            </w:r>
          </w:p>
          <w:p w14:paraId="6B682C74" w14:textId="74877C9D" w:rsidR="002C7F22" w:rsidRPr="00C403A6" w:rsidRDefault="002C7F22" w:rsidP="00A30EAE">
            <w:pPr>
              <w:rPr>
                <w:rFonts w:asciiTheme="minorHAnsi" w:hAnsiTheme="minorHAnsi" w:cstheme="minorHAnsi"/>
                <w:b/>
                <w:bCs/>
                <w:sz w:val="22"/>
                <w:szCs w:val="22"/>
              </w:rPr>
            </w:pPr>
          </w:p>
        </w:tc>
      </w:tr>
      <w:tr w:rsidR="00B40D1E" w:rsidRPr="00C403A6" w14:paraId="18887C2E" w14:textId="77777777" w:rsidTr="00A30EAE">
        <w:tc>
          <w:tcPr>
            <w:tcW w:w="1800" w:type="dxa"/>
            <w:vAlign w:val="center"/>
          </w:tcPr>
          <w:p w14:paraId="23266304" w14:textId="77777777" w:rsidR="00B40D1E" w:rsidRPr="00C403A6" w:rsidRDefault="00B40D1E" w:rsidP="00A30EAE">
            <w:pPr>
              <w:rPr>
                <w:rFonts w:asciiTheme="minorHAnsi" w:hAnsiTheme="minorHAnsi" w:cstheme="minorHAnsi"/>
                <w:b/>
                <w:bCs/>
                <w:sz w:val="22"/>
                <w:szCs w:val="22"/>
              </w:rPr>
            </w:pPr>
            <w:r w:rsidRPr="00C403A6">
              <w:rPr>
                <w:rFonts w:asciiTheme="minorHAnsi" w:hAnsiTheme="minorHAnsi" w:cstheme="minorHAnsi"/>
                <w:b/>
                <w:bCs/>
                <w:sz w:val="22"/>
                <w:szCs w:val="22"/>
                <w:lang w:val="en-US"/>
              </w:rPr>
              <w:t>Task details and instructions</w:t>
            </w:r>
          </w:p>
          <w:p w14:paraId="12B15C5C" w14:textId="77777777" w:rsidR="00B40D1E" w:rsidRPr="00C403A6" w:rsidRDefault="00B40D1E" w:rsidP="00A30EAE">
            <w:pPr>
              <w:rPr>
                <w:rFonts w:asciiTheme="minorHAnsi" w:hAnsiTheme="minorHAnsi" w:cstheme="minorHAnsi"/>
                <w:b/>
                <w:bCs/>
                <w:sz w:val="22"/>
                <w:szCs w:val="22"/>
                <w:lang w:val="en-US"/>
              </w:rPr>
            </w:pPr>
          </w:p>
        </w:tc>
        <w:tc>
          <w:tcPr>
            <w:tcW w:w="6399" w:type="dxa"/>
            <w:vAlign w:val="center"/>
          </w:tcPr>
          <w:p w14:paraId="5991C05A" w14:textId="77777777" w:rsidR="00320EC9" w:rsidRDefault="00320EC9" w:rsidP="00320EC9">
            <w:pPr>
              <w:widowControl w:val="0"/>
              <w:autoSpaceDE w:val="0"/>
              <w:autoSpaceDN w:val="0"/>
              <w:adjustRightInd w:val="0"/>
              <w:rPr>
                <w:rFonts w:asciiTheme="minorHAnsi" w:hAnsiTheme="minorHAnsi" w:cstheme="minorHAnsi"/>
                <w:sz w:val="22"/>
                <w:szCs w:val="22"/>
              </w:rPr>
            </w:pPr>
            <w:r w:rsidRPr="00320EC9">
              <w:rPr>
                <w:rFonts w:asciiTheme="minorHAnsi" w:hAnsiTheme="minorHAnsi" w:cstheme="minorHAnsi"/>
                <w:sz w:val="22"/>
                <w:szCs w:val="22"/>
              </w:rPr>
              <w:t>You will design and submit a </w:t>
            </w:r>
            <w:r w:rsidRPr="00320EC9">
              <w:rPr>
                <w:rFonts w:asciiTheme="minorHAnsi" w:hAnsiTheme="minorHAnsi" w:cstheme="minorHAnsi"/>
                <w:i/>
                <w:iCs/>
                <w:sz w:val="22"/>
                <w:szCs w:val="22"/>
              </w:rPr>
              <w:t>Screen Design Portfolio</w:t>
            </w:r>
            <w:r w:rsidRPr="00320EC9">
              <w:rPr>
                <w:rFonts w:asciiTheme="minorHAnsi" w:hAnsiTheme="minorHAnsi" w:cstheme="minorHAnsi"/>
                <w:sz w:val="22"/>
                <w:szCs w:val="22"/>
              </w:rPr>
              <w:t> that responds to a theme or topic of your choice – this could be personal, social, cultural, or trend-driven.</w:t>
            </w:r>
          </w:p>
          <w:p w14:paraId="49320AA4" w14:textId="77777777" w:rsidR="00320EC9" w:rsidRPr="00320EC9" w:rsidRDefault="00320EC9" w:rsidP="00320EC9">
            <w:pPr>
              <w:widowControl w:val="0"/>
              <w:autoSpaceDE w:val="0"/>
              <w:autoSpaceDN w:val="0"/>
              <w:adjustRightInd w:val="0"/>
              <w:rPr>
                <w:rFonts w:asciiTheme="minorHAnsi" w:hAnsiTheme="minorHAnsi" w:cstheme="minorHAnsi"/>
                <w:sz w:val="22"/>
                <w:szCs w:val="22"/>
              </w:rPr>
            </w:pPr>
          </w:p>
          <w:p w14:paraId="478D29A4" w14:textId="77777777" w:rsidR="00320EC9" w:rsidRPr="00320EC9" w:rsidRDefault="00320EC9" w:rsidP="00320EC9">
            <w:pPr>
              <w:widowControl w:val="0"/>
              <w:autoSpaceDE w:val="0"/>
              <w:autoSpaceDN w:val="0"/>
              <w:adjustRightInd w:val="0"/>
              <w:rPr>
                <w:rFonts w:asciiTheme="minorHAnsi" w:hAnsiTheme="minorHAnsi" w:cstheme="minorHAnsi"/>
                <w:sz w:val="22"/>
                <w:szCs w:val="22"/>
              </w:rPr>
            </w:pPr>
            <w:r w:rsidRPr="00320EC9">
              <w:rPr>
                <w:rFonts w:asciiTheme="minorHAnsi" w:hAnsiTheme="minorHAnsi" w:cstheme="minorHAnsi"/>
                <w:b/>
                <w:bCs/>
                <w:sz w:val="22"/>
                <w:szCs w:val="22"/>
              </w:rPr>
              <w:t>The portfolio must include</w:t>
            </w:r>
            <w:r w:rsidRPr="00320EC9">
              <w:rPr>
                <w:rFonts w:asciiTheme="minorHAnsi" w:hAnsiTheme="minorHAnsi" w:cstheme="minorHAnsi"/>
                <w:sz w:val="22"/>
                <w:szCs w:val="22"/>
              </w:rPr>
              <w:t>:</w:t>
            </w:r>
          </w:p>
          <w:p w14:paraId="0D835677" w14:textId="77777777" w:rsidR="00320EC9" w:rsidRPr="00320EC9" w:rsidRDefault="00320EC9" w:rsidP="00320EC9">
            <w:pPr>
              <w:widowControl w:val="0"/>
              <w:numPr>
                <w:ilvl w:val="0"/>
                <w:numId w:val="8"/>
              </w:numPr>
              <w:autoSpaceDE w:val="0"/>
              <w:autoSpaceDN w:val="0"/>
              <w:adjustRightInd w:val="0"/>
              <w:rPr>
                <w:rFonts w:asciiTheme="minorHAnsi" w:hAnsiTheme="minorHAnsi" w:cstheme="minorHAnsi"/>
                <w:sz w:val="22"/>
                <w:szCs w:val="22"/>
              </w:rPr>
            </w:pPr>
            <w:r w:rsidRPr="00320EC9">
              <w:rPr>
                <w:rFonts w:asciiTheme="minorHAnsi" w:hAnsiTheme="minorHAnsi" w:cstheme="minorHAnsi"/>
                <w:sz w:val="22"/>
                <w:szCs w:val="22"/>
              </w:rPr>
              <w:t>A </w:t>
            </w:r>
            <w:r w:rsidRPr="00320EC9">
              <w:rPr>
                <w:rFonts w:asciiTheme="minorHAnsi" w:hAnsiTheme="minorHAnsi" w:cstheme="minorHAnsi"/>
                <w:b/>
                <w:bCs/>
                <w:sz w:val="22"/>
                <w:szCs w:val="22"/>
              </w:rPr>
              <w:t>multi-screen digital prototype</w:t>
            </w:r>
            <w:r w:rsidRPr="00320EC9">
              <w:rPr>
                <w:rFonts w:asciiTheme="minorHAnsi" w:hAnsiTheme="minorHAnsi" w:cstheme="minorHAnsi"/>
                <w:sz w:val="22"/>
                <w:szCs w:val="22"/>
              </w:rPr>
              <w:t> (e.g. mobile/tablet/desktop variants) demonstrating responsive design</w:t>
            </w:r>
          </w:p>
          <w:p w14:paraId="0298DD90" w14:textId="77777777" w:rsidR="00320EC9" w:rsidRPr="00320EC9" w:rsidRDefault="00320EC9" w:rsidP="00320EC9">
            <w:pPr>
              <w:widowControl w:val="0"/>
              <w:numPr>
                <w:ilvl w:val="0"/>
                <w:numId w:val="8"/>
              </w:numPr>
              <w:autoSpaceDE w:val="0"/>
              <w:autoSpaceDN w:val="0"/>
              <w:adjustRightInd w:val="0"/>
              <w:rPr>
                <w:rFonts w:asciiTheme="minorHAnsi" w:hAnsiTheme="minorHAnsi" w:cstheme="minorHAnsi"/>
                <w:sz w:val="22"/>
                <w:szCs w:val="22"/>
              </w:rPr>
            </w:pPr>
            <w:r w:rsidRPr="00320EC9">
              <w:rPr>
                <w:rFonts w:asciiTheme="minorHAnsi" w:hAnsiTheme="minorHAnsi" w:cstheme="minorHAnsi"/>
                <w:sz w:val="22"/>
                <w:szCs w:val="22"/>
              </w:rPr>
              <w:t>Supporting artefacts: </w:t>
            </w:r>
            <w:r w:rsidRPr="00320EC9">
              <w:rPr>
                <w:rFonts w:asciiTheme="minorHAnsi" w:hAnsiTheme="minorHAnsi" w:cstheme="minorHAnsi"/>
                <w:b/>
                <w:bCs/>
                <w:sz w:val="22"/>
                <w:szCs w:val="22"/>
              </w:rPr>
              <w:t>concept sketches, wireframes, mood boards, and style tiles</w:t>
            </w:r>
          </w:p>
          <w:p w14:paraId="3D7897FB" w14:textId="77777777" w:rsidR="00320EC9" w:rsidRDefault="00320EC9" w:rsidP="00320EC9">
            <w:pPr>
              <w:widowControl w:val="0"/>
              <w:numPr>
                <w:ilvl w:val="0"/>
                <w:numId w:val="8"/>
              </w:numPr>
              <w:autoSpaceDE w:val="0"/>
              <w:autoSpaceDN w:val="0"/>
              <w:adjustRightInd w:val="0"/>
              <w:rPr>
                <w:rFonts w:asciiTheme="minorHAnsi" w:hAnsiTheme="minorHAnsi" w:cstheme="minorHAnsi"/>
                <w:sz w:val="22"/>
                <w:szCs w:val="22"/>
              </w:rPr>
            </w:pPr>
            <w:r w:rsidRPr="00320EC9">
              <w:rPr>
                <w:rFonts w:asciiTheme="minorHAnsi" w:hAnsiTheme="minorHAnsi" w:cstheme="minorHAnsi"/>
                <w:sz w:val="22"/>
                <w:szCs w:val="22"/>
              </w:rPr>
              <w:t>A </w:t>
            </w:r>
            <w:r w:rsidRPr="00320EC9">
              <w:rPr>
                <w:rFonts w:asciiTheme="minorHAnsi" w:hAnsiTheme="minorHAnsi" w:cstheme="minorHAnsi"/>
                <w:b/>
                <w:bCs/>
                <w:sz w:val="22"/>
                <w:szCs w:val="22"/>
              </w:rPr>
              <w:t>reflective rationale</w:t>
            </w:r>
            <w:r w:rsidRPr="00320EC9">
              <w:rPr>
                <w:rFonts w:asciiTheme="minorHAnsi" w:hAnsiTheme="minorHAnsi" w:cstheme="minorHAnsi"/>
                <w:sz w:val="22"/>
                <w:szCs w:val="22"/>
              </w:rPr>
              <w:t> (500–700 words) that explains your design decisions, including use of layout, typography, colour, and user-centred considerations</w:t>
            </w:r>
          </w:p>
          <w:p w14:paraId="64A957E3" w14:textId="77777777" w:rsidR="00320EC9" w:rsidRPr="00320EC9" w:rsidRDefault="00320EC9" w:rsidP="00320EC9">
            <w:pPr>
              <w:widowControl w:val="0"/>
              <w:autoSpaceDE w:val="0"/>
              <w:autoSpaceDN w:val="0"/>
              <w:adjustRightInd w:val="0"/>
              <w:ind w:left="720"/>
              <w:rPr>
                <w:rFonts w:asciiTheme="minorHAnsi" w:hAnsiTheme="minorHAnsi" w:cstheme="minorHAnsi"/>
                <w:sz w:val="22"/>
                <w:szCs w:val="22"/>
              </w:rPr>
            </w:pPr>
          </w:p>
          <w:p w14:paraId="566B5AA4" w14:textId="77777777" w:rsidR="00320EC9" w:rsidRPr="00320EC9" w:rsidRDefault="00320EC9" w:rsidP="00320EC9">
            <w:pPr>
              <w:widowControl w:val="0"/>
              <w:autoSpaceDE w:val="0"/>
              <w:autoSpaceDN w:val="0"/>
              <w:adjustRightInd w:val="0"/>
              <w:rPr>
                <w:rFonts w:asciiTheme="minorHAnsi" w:hAnsiTheme="minorHAnsi" w:cstheme="minorHAnsi"/>
                <w:sz w:val="22"/>
                <w:szCs w:val="22"/>
              </w:rPr>
            </w:pPr>
            <w:r w:rsidRPr="00320EC9">
              <w:rPr>
                <w:rFonts w:asciiTheme="minorHAnsi" w:hAnsiTheme="minorHAnsi" w:cstheme="minorHAnsi"/>
                <w:sz w:val="22"/>
                <w:szCs w:val="22"/>
              </w:rPr>
              <w:t>The work must evidence application of key visual design principles, basic UX thinking, and good accessibility practice.</w:t>
            </w:r>
          </w:p>
          <w:p w14:paraId="6F8129FB" w14:textId="77777777" w:rsidR="00320EC9" w:rsidRPr="00320EC9" w:rsidRDefault="00320EC9" w:rsidP="00320EC9">
            <w:pPr>
              <w:widowControl w:val="0"/>
              <w:autoSpaceDE w:val="0"/>
              <w:autoSpaceDN w:val="0"/>
              <w:adjustRightInd w:val="0"/>
              <w:rPr>
                <w:rFonts w:asciiTheme="minorHAnsi" w:hAnsiTheme="minorHAnsi" w:cstheme="minorHAnsi"/>
                <w:sz w:val="22"/>
                <w:szCs w:val="22"/>
              </w:rPr>
            </w:pPr>
            <w:r w:rsidRPr="00320EC9">
              <w:rPr>
                <w:rFonts w:asciiTheme="minorHAnsi" w:hAnsiTheme="minorHAnsi" w:cstheme="minorHAnsi"/>
                <w:b/>
                <w:bCs/>
                <w:sz w:val="22"/>
                <w:szCs w:val="22"/>
              </w:rPr>
              <w:t>This is an individual assessment.</w:t>
            </w:r>
          </w:p>
          <w:p w14:paraId="2D866975" w14:textId="77777777" w:rsidR="00B40D1E" w:rsidRPr="00320EC9" w:rsidRDefault="00B40D1E" w:rsidP="00320EC9">
            <w:pPr>
              <w:widowControl w:val="0"/>
              <w:autoSpaceDE w:val="0"/>
              <w:autoSpaceDN w:val="0"/>
              <w:adjustRightInd w:val="0"/>
              <w:rPr>
                <w:rFonts w:asciiTheme="minorHAnsi" w:hAnsiTheme="minorHAnsi" w:cstheme="minorHAnsi"/>
                <w:sz w:val="22"/>
                <w:szCs w:val="22"/>
                <w:lang w:val="en-US"/>
              </w:rPr>
            </w:pPr>
          </w:p>
        </w:tc>
      </w:tr>
      <w:tr w:rsidR="002C7F22" w:rsidRPr="00C403A6" w14:paraId="65DCA935" w14:textId="77777777" w:rsidTr="00A30EAE">
        <w:tc>
          <w:tcPr>
            <w:tcW w:w="1800" w:type="dxa"/>
            <w:vAlign w:val="center"/>
          </w:tcPr>
          <w:p w14:paraId="5F14F9B8" w14:textId="1AEEE2F7" w:rsidR="002C7F22" w:rsidRPr="00C403A6" w:rsidRDefault="002C7F22" w:rsidP="00A30EAE">
            <w:pPr>
              <w:rPr>
                <w:rFonts w:asciiTheme="minorHAnsi" w:hAnsiTheme="minorHAnsi" w:cstheme="minorHAnsi"/>
                <w:b/>
                <w:bCs/>
                <w:sz w:val="22"/>
                <w:szCs w:val="22"/>
                <w:lang w:val="en-US"/>
              </w:rPr>
            </w:pPr>
            <w:r w:rsidRPr="00C403A6">
              <w:rPr>
                <w:rFonts w:asciiTheme="minorHAnsi" w:hAnsiTheme="minorHAnsi" w:cstheme="minorHAnsi"/>
                <w:b/>
                <w:bCs/>
                <w:sz w:val="22"/>
                <w:szCs w:val="22"/>
                <w:lang w:val="en-US"/>
              </w:rPr>
              <w:t>Referencing</w:t>
            </w:r>
          </w:p>
        </w:tc>
        <w:tc>
          <w:tcPr>
            <w:tcW w:w="6399" w:type="dxa"/>
            <w:vAlign w:val="center"/>
          </w:tcPr>
          <w:p w14:paraId="58166841" w14:textId="77777777" w:rsidR="00891B3E" w:rsidRPr="00C403A6" w:rsidRDefault="00891B3E" w:rsidP="00A30EAE">
            <w:pPr>
              <w:spacing w:before="40" w:after="40"/>
              <w:rPr>
                <w:rFonts w:asciiTheme="minorHAnsi" w:hAnsiTheme="minorHAnsi" w:cstheme="minorHAnsi"/>
                <w:sz w:val="22"/>
                <w:szCs w:val="22"/>
              </w:rPr>
            </w:pPr>
            <w:r w:rsidRPr="00C403A6">
              <w:rPr>
                <w:rFonts w:asciiTheme="minorHAnsi" w:hAnsiTheme="minorHAnsi" w:cstheme="minorHAnsi"/>
                <w:sz w:val="22"/>
                <w:szCs w:val="22"/>
              </w:rPr>
              <w:t>Use Cite Them Right Harvard Referencing guidelines:</w:t>
            </w:r>
          </w:p>
          <w:p w14:paraId="6EAA6F7C" w14:textId="77777777" w:rsidR="00891B3E" w:rsidRPr="00C403A6" w:rsidRDefault="00891B3E" w:rsidP="00A30EAE">
            <w:pPr>
              <w:spacing w:before="40" w:after="40"/>
              <w:rPr>
                <w:rFonts w:asciiTheme="minorHAnsi" w:hAnsiTheme="minorHAnsi" w:cstheme="minorHAnsi"/>
                <w:sz w:val="22"/>
                <w:szCs w:val="22"/>
              </w:rPr>
            </w:pPr>
            <w:hyperlink r:id="rId10">
              <w:r w:rsidRPr="00C403A6">
                <w:rPr>
                  <w:rStyle w:val="Hyperlink"/>
                  <w:rFonts w:asciiTheme="minorHAnsi" w:hAnsiTheme="minorHAnsi" w:cstheme="minorHAnsi"/>
                  <w:sz w:val="22"/>
                  <w:szCs w:val="22"/>
                </w:rPr>
                <w:t>http://libguides.mmu.ac.uk/refguide</w:t>
              </w:r>
            </w:hyperlink>
          </w:p>
          <w:p w14:paraId="42BCF3AA" w14:textId="77777777" w:rsidR="002C7F22" w:rsidRPr="00C403A6" w:rsidRDefault="002C7F22" w:rsidP="00A30EAE">
            <w:pPr>
              <w:widowControl w:val="0"/>
              <w:autoSpaceDE w:val="0"/>
              <w:autoSpaceDN w:val="0"/>
              <w:adjustRightInd w:val="0"/>
              <w:rPr>
                <w:rFonts w:asciiTheme="minorHAnsi" w:hAnsiTheme="minorHAnsi" w:cstheme="minorHAnsi"/>
                <w:sz w:val="22"/>
                <w:szCs w:val="22"/>
              </w:rPr>
            </w:pPr>
          </w:p>
        </w:tc>
      </w:tr>
      <w:tr w:rsidR="00B40D1E" w:rsidRPr="00C403A6" w14:paraId="11A1DB90" w14:textId="77777777" w:rsidTr="00A30EAE">
        <w:tc>
          <w:tcPr>
            <w:tcW w:w="1800" w:type="dxa"/>
            <w:vAlign w:val="center"/>
          </w:tcPr>
          <w:p w14:paraId="4E9B8367" w14:textId="306E6306" w:rsidR="00B40D1E" w:rsidRPr="00C403A6" w:rsidRDefault="00B40D1E" w:rsidP="00A30EAE">
            <w:pPr>
              <w:rPr>
                <w:rFonts w:asciiTheme="minorHAnsi" w:hAnsiTheme="minorHAnsi" w:cstheme="minorHAnsi"/>
                <w:b/>
                <w:bCs/>
                <w:sz w:val="22"/>
                <w:szCs w:val="22"/>
                <w:lang w:val="en-US"/>
              </w:rPr>
            </w:pPr>
            <w:r w:rsidRPr="00C403A6">
              <w:rPr>
                <w:rFonts w:asciiTheme="minorHAnsi" w:hAnsiTheme="minorHAnsi" w:cstheme="minorHAnsi"/>
                <w:b/>
                <w:bCs/>
                <w:sz w:val="22"/>
                <w:szCs w:val="22"/>
                <w:lang w:val="en-US"/>
              </w:rPr>
              <w:t>Guidance on size of submission</w:t>
            </w:r>
            <w:r w:rsidR="0A2B1102" w:rsidRPr="00C403A6">
              <w:rPr>
                <w:rFonts w:asciiTheme="minorHAnsi" w:hAnsiTheme="minorHAnsi" w:cstheme="minorHAnsi"/>
                <w:b/>
                <w:bCs/>
                <w:sz w:val="22"/>
                <w:szCs w:val="22"/>
                <w:lang w:val="en-US"/>
              </w:rPr>
              <w:t>/</w:t>
            </w:r>
          </w:p>
          <w:p w14:paraId="4710BFE9" w14:textId="46356E39" w:rsidR="00B40D1E" w:rsidRPr="00C403A6" w:rsidRDefault="0A2B1102" w:rsidP="00A30EAE">
            <w:pPr>
              <w:rPr>
                <w:rFonts w:asciiTheme="minorHAnsi" w:hAnsiTheme="minorHAnsi" w:cstheme="minorHAnsi"/>
                <w:b/>
                <w:bCs/>
                <w:sz w:val="22"/>
                <w:szCs w:val="22"/>
              </w:rPr>
            </w:pPr>
            <w:r w:rsidRPr="00C403A6">
              <w:rPr>
                <w:rFonts w:asciiTheme="minorHAnsi" w:hAnsiTheme="minorHAnsi" w:cstheme="minorHAnsi"/>
                <w:b/>
                <w:bCs/>
                <w:sz w:val="22"/>
                <w:szCs w:val="22"/>
                <w:lang w:val="en-US"/>
              </w:rPr>
              <w:t>wordcount</w:t>
            </w:r>
          </w:p>
          <w:p w14:paraId="689F2742" w14:textId="77777777" w:rsidR="00B40D1E" w:rsidRPr="00C403A6" w:rsidRDefault="00B40D1E" w:rsidP="00A30EAE">
            <w:pPr>
              <w:rPr>
                <w:rFonts w:asciiTheme="minorHAnsi" w:hAnsiTheme="minorHAnsi" w:cstheme="minorHAnsi"/>
                <w:b/>
                <w:bCs/>
                <w:sz w:val="22"/>
                <w:szCs w:val="22"/>
                <w:lang w:val="en-US"/>
              </w:rPr>
            </w:pPr>
          </w:p>
        </w:tc>
        <w:tc>
          <w:tcPr>
            <w:tcW w:w="6399" w:type="dxa"/>
            <w:vAlign w:val="center"/>
          </w:tcPr>
          <w:p w14:paraId="5E7B4187" w14:textId="77777777" w:rsidR="00320EC9" w:rsidRPr="00320EC9" w:rsidRDefault="00320EC9" w:rsidP="00320EC9">
            <w:pPr>
              <w:rPr>
                <w:rFonts w:asciiTheme="minorHAnsi" w:hAnsiTheme="minorHAnsi" w:cstheme="minorHAnsi"/>
                <w:color w:val="000000" w:themeColor="text1"/>
                <w:sz w:val="22"/>
                <w:szCs w:val="22"/>
              </w:rPr>
            </w:pPr>
            <w:r w:rsidRPr="00320EC9">
              <w:rPr>
                <w:rFonts w:asciiTheme="minorHAnsi" w:hAnsiTheme="minorHAnsi" w:cstheme="minorHAnsi"/>
                <w:color w:val="000000" w:themeColor="text1"/>
                <w:sz w:val="22"/>
                <w:szCs w:val="22"/>
              </w:rPr>
              <w:t>This is a </w:t>
            </w:r>
            <w:r w:rsidRPr="00320EC9">
              <w:rPr>
                <w:rFonts w:asciiTheme="minorHAnsi" w:hAnsiTheme="minorHAnsi" w:cstheme="minorHAnsi"/>
                <w:b/>
                <w:bCs/>
                <w:color w:val="000000" w:themeColor="text1"/>
                <w:sz w:val="22"/>
                <w:szCs w:val="22"/>
              </w:rPr>
              <w:t>portfolio-based assessment</w:t>
            </w:r>
            <w:r w:rsidRPr="00320EC9">
              <w:rPr>
                <w:rFonts w:asciiTheme="minorHAnsi" w:hAnsiTheme="minorHAnsi" w:cstheme="minorHAnsi"/>
                <w:color w:val="000000" w:themeColor="text1"/>
                <w:sz w:val="22"/>
                <w:szCs w:val="22"/>
              </w:rPr>
              <w:t> equivalent to </w:t>
            </w:r>
            <w:r w:rsidRPr="00320EC9">
              <w:rPr>
                <w:rFonts w:asciiTheme="minorHAnsi" w:hAnsiTheme="minorHAnsi" w:cstheme="minorHAnsi"/>
                <w:b/>
                <w:bCs/>
                <w:color w:val="000000" w:themeColor="text1"/>
                <w:sz w:val="22"/>
                <w:szCs w:val="22"/>
              </w:rPr>
              <w:t>2,000 words total</w:t>
            </w:r>
            <w:r w:rsidRPr="00320EC9">
              <w:rPr>
                <w:rFonts w:asciiTheme="minorHAnsi" w:hAnsiTheme="minorHAnsi" w:cstheme="minorHAnsi"/>
                <w:color w:val="000000" w:themeColor="text1"/>
                <w:sz w:val="22"/>
                <w:szCs w:val="22"/>
              </w:rPr>
              <w:t>. This includes your:</w:t>
            </w:r>
          </w:p>
          <w:p w14:paraId="398DB94D" w14:textId="77777777" w:rsidR="00320EC9" w:rsidRPr="00320EC9" w:rsidRDefault="00320EC9" w:rsidP="00320EC9">
            <w:pPr>
              <w:numPr>
                <w:ilvl w:val="0"/>
                <w:numId w:val="9"/>
              </w:numPr>
              <w:rPr>
                <w:rFonts w:asciiTheme="minorHAnsi" w:hAnsiTheme="minorHAnsi" w:cstheme="minorHAnsi"/>
                <w:color w:val="000000" w:themeColor="text1"/>
                <w:sz w:val="22"/>
                <w:szCs w:val="22"/>
              </w:rPr>
            </w:pPr>
            <w:r w:rsidRPr="00320EC9">
              <w:rPr>
                <w:rFonts w:asciiTheme="minorHAnsi" w:hAnsiTheme="minorHAnsi" w:cstheme="minorHAnsi"/>
                <w:color w:val="000000" w:themeColor="text1"/>
                <w:sz w:val="22"/>
                <w:szCs w:val="22"/>
              </w:rPr>
              <w:t>multi-screen prototype</w:t>
            </w:r>
          </w:p>
          <w:p w14:paraId="0D0A8FF9" w14:textId="77777777" w:rsidR="00320EC9" w:rsidRPr="00320EC9" w:rsidRDefault="00320EC9" w:rsidP="00320EC9">
            <w:pPr>
              <w:numPr>
                <w:ilvl w:val="0"/>
                <w:numId w:val="9"/>
              </w:numPr>
              <w:rPr>
                <w:rFonts w:asciiTheme="minorHAnsi" w:hAnsiTheme="minorHAnsi" w:cstheme="minorHAnsi"/>
                <w:color w:val="000000" w:themeColor="text1"/>
                <w:sz w:val="22"/>
                <w:szCs w:val="22"/>
              </w:rPr>
            </w:pPr>
            <w:r w:rsidRPr="00320EC9">
              <w:rPr>
                <w:rFonts w:asciiTheme="minorHAnsi" w:hAnsiTheme="minorHAnsi" w:cstheme="minorHAnsi"/>
                <w:color w:val="000000" w:themeColor="text1"/>
                <w:sz w:val="22"/>
                <w:szCs w:val="22"/>
              </w:rPr>
              <w:t>supporting design artefacts (e.g. wireframes, mood boards)</w:t>
            </w:r>
          </w:p>
          <w:p w14:paraId="6942047E" w14:textId="77777777" w:rsidR="00320EC9" w:rsidRPr="00320EC9" w:rsidRDefault="00320EC9" w:rsidP="00320EC9">
            <w:pPr>
              <w:numPr>
                <w:ilvl w:val="0"/>
                <w:numId w:val="9"/>
              </w:numPr>
              <w:rPr>
                <w:rFonts w:asciiTheme="minorHAnsi" w:hAnsiTheme="minorHAnsi" w:cstheme="minorHAnsi"/>
                <w:color w:val="000000" w:themeColor="text1"/>
                <w:sz w:val="22"/>
                <w:szCs w:val="22"/>
              </w:rPr>
            </w:pPr>
            <w:r w:rsidRPr="00320EC9">
              <w:rPr>
                <w:rFonts w:asciiTheme="minorHAnsi" w:hAnsiTheme="minorHAnsi" w:cstheme="minorHAnsi"/>
                <w:color w:val="000000" w:themeColor="text1"/>
                <w:sz w:val="22"/>
                <w:szCs w:val="22"/>
              </w:rPr>
              <w:t>reflective rationale (approx. 500–700 words)</w:t>
            </w:r>
          </w:p>
          <w:p w14:paraId="24B34917" w14:textId="77777777" w:rsidR="00320EC9" w:rsidRPr="00320EC9" w:rsidRDefault="00320EC9" w:rsidP="00320EC9">
            <w:pPr>
              <w:rPr>
                <w:rFonts w:asciiTheme="minorHAnsi" w:hAnsiTheme="minorHAnsi" w:cstheme="minorHAnsi"/>
                <w:color w:val="000000" w:themeColor="text1"/>
                <w:sz w:val="22"/>
                <w:szCs w:val="22"/>
              </w:rPr>
            </w:pPr>
            <w:r w:rsidRPr="00320EC9">
              <w:rPr>
                <w:rFonts w:asciiTheme="minorHAnsi" w:hAnsiTheme="minorHAnsi" w:cstheme="minorHAnsi"/>
                <w:color w:val="000000" w:themeColor="text1"/>
                <w:sz w:val="22"/>
                <w:szCs w:val="22"/>
              </w:rPr>
              <w:t>Portfolios significantly over or under this equivalence may not meet the assessment criteria.</w:t>
            </w:r>
          </w:p>
          <w:p w14:paraId="0D07BFBD" w14:textId="77777777" w:rsidR="00320EC9" w:rsidRPr="00320EC9" w:rsidRDefault="00320EC9" w:rsidP="00320EC9">
            <w:pPr>
              <w:rPr>
                <w:rFonts w:asciiTheme="minorHAnsi" w:hAnsiTheme="minorHAnsi" w:cstheme="minorHAnsi"/>
                <w:color w:val="000000" w:themeColor="text1"/>
                <w:sz w:val="22"/>
                <w:szCs w:val="22"/>
              </w:rPr>
            </w:pPr>
            <w:r w:rsidRPr="00320EC9">
              <w:rPr>
                <w:rFonts w:asciiTheme="minorHAnsi" w:hAnsiTheme="minorHAnsi" w:cstheme="minorHAnsi"/>
                <w:b/>
                <w:bCs/>
                <w:color w:val="000000" w:themeColor="text1"/>
                <w:sz w:val="22"/>
                <w:szCs w:val="22"/>
              </w:rPr>
              <w:t>Reference lists are excluded from word counts. In-text citations are not.</w:t>
            </w:r>
          </w:p>
          <w:p w14:paraId="766D726A" w14:textId="694EA019" w:rsidR="00B40D1E" w:rsidRPr="00320EC9" w:rsidRDefault="00B40D1E" w:rsidP="00A30EAE">
            <w:pPr>
              <w:rPr>
                <w:rFonts w:asciiTheme="minorHAnsi" w:hAnsiTheme="minorHAnsi" w:cstheme="minorHAnsi"/>
                <w:color w:val="000000" w:themeColor="text1"/>
                <w:sz w:val="22"/>
                <w:szCs w:val="22"/>
                <w:lang w:val="en-US"/>
              </w:rPr>
            </w:pPr>
          </w:p>
          <w:p w14:paraId="143150B1" w14:textId="10A12C5E" w:rsidR="00B40D1E" w:rsidRPr="00320EC9" w:rsidRDefault="34684CA7" w:rsidP="00A30EAE">
            <w:pPr>
              <w:rPr>
                <w:rFonts w:asciiTheme="minorHAnsi" w:hAnsiTheme="minorHAnsi" w:cstheme="minorHAnsi"/>
                <w:color w:val="000000" w:themeColor="text1"/>
                <w:sz w:val="22"/>
                <w:szCs w:val="22"/>
                <w:lang w:eastAsia="en-US"/>
              </w:rPr>
            </w:pPr>
            <w:r w:rsidRPr="00320EC9">
              <w:rPr>
                <w:rFonts w:asciiTheme="minorHAnsi" w:hAnsiTheme="minorHAnsi" w:cstheme="minorHAnsi"/>
                <w:color w:val="000000" w:themeColor="text1"/>
                <w:sz w:val="22"/>
                <w:szCs w:val="22"/>
                <w:lang w:eastAsia="en-US"/>
              </w:rPr>
              <w:t xml:space="preserve">Your grade comes from how appropriately your assignment responds to the </w:t>
            </w:r>
            <w:r w:rsidR="5E83C052" w:rsidRPr="00320EC9">
              <w:rPr>
                <w:rFonts w:asciiTheme="minorHAnsi" w:hAnsiTheme="minorHAnsi" w:cstheme="minorHAnsi"/>
                <w:color w:val="000000" w:themeColor="text1"/>
                <w:sz w:val="22"/>
                <w:szCs w:val="22"/>
                <w:lang w:eastAsia="en-US"/>
              </w:rPr>
              <w:t xml:space="preserve">assignment </w:t>
            </w:r>
            <w:r w:rsidRPr="00320EC9">
              <w:rPr>
                <w:rFonts w:asciiTheme="minorHAnsi" w:hAnsiTheme="minorHAnsi" w:cstheme="minorHAnsi"/>
                <w:color w:val="000000" w:themeColor="text1"/>
                <w:sz w:val="22"/>
                <w:szCs w:val="22"/>
                <w:lang w:eastAsia="en-US"/>
              </w:rPr>
              <w:t xml:space="preserve">brief and meets the assessment criteria. </w:t>
            </w:r>
          </w:p>
          <w:p w14:paraId="0617404F" w14:textId="3A8D0346" w:rsidR="00B40D1E" w:rsidRPr="00320EC9" w:rsidRDefault="34684CA7" w:rsidP="00A30EAE">
            <w:pPr>
              <w:rPr>
                <w:rFonts w:asciiTheme="minorHAnsi" w:hAnsiTheme="minorHAnsi" w:cstheme="minorHAnsi"/>
                <w:color w:val="000000" w:themeColor="text1"/>
                <w:sz w:val="22"/>
                <w:szCs w:val="22"/>
                <w:lang w:eastAsia="en-US"/>
              </w:rPr>
            </w:pPr>
            <w:r w:rsidRPr="00320EC9">
              <w:rPr>
                <w:rFonts w:asciiTheme="minorHAnsi" w:hAnsiTheme="minorHAnsi" w:cstheme="minorHAnsi"/>
                <w:color w:val="000000" w:themeColor="text1"/>
                <w:sz w:val="22"/>
                <w:szCs w:val="22"/>
                <w:lang w:eastAsia="en-US"/>
              </w:rPr>
              <w:lastRenderedPageBreak/>
              <w:t xml:space="preserve">Word counts indicate the appropriate scope of the assignment: over-length submissions will struggle to meet </w:t>
            </w:r>
            <w:r w:rsidR="5E9FFEE0" w:rsidRPr="00320EC9">
              <w:rPr>
                <w:rFonts w:asciiTheme="minorHAnsi" w:hAnsiTheme="minorHAnsi" w:cstheme="minorHAnsi"/>
                <w:color w:val="000000" w:themeColor="text1"/>
                <w:sz w:val="22"/>
                <w:szCs w:val="22"/>
                <w:lang w:eastAsia="en-US"/>
              </w:rPr>
              <w:t xml:space="preserve">some </w:t>
            </w:r>
            <w:r w:rsidRPr="00320EC9">
              <w:rPr>
                <w:rFonts w:asciiTheme="minorHAnsi" w:hAnsiTheme="minorHAnsi" w:cstheme="minorHAnsi"/>
                <w:color w:val="000000" w:themeColor="text1"/>
                <w:sz w:val="22"/>
                <w:szCs w:val="22"/>
                <w:lang w:eastAsia="en-US"/>
              </w:rPr>
              <w:t xml:space="preserve">criteria; under-length work is likely to be less complete than </w:t>
            </w:r>
            <w:r w:rsidR="00FA3C6B" w:rsidRPr="00320EC9">
              <w:rPr>
                <w:rFonts w:asciiTheme="minorHAnsi" w:hAnsiTheme="minorHAnsi" w:cstheme="minorHAnsi"/>
                <w:color w:val="000000" w:themeColor="text1"/>
                <w:sz w:val="22"/>
                <w:szCs w:val="22"/>
                <w:lang w:eastAsia="en-US"/>
              </w:rPr>
              <w:t>required a</w:t>
            </w:r>
            <w:r w:rsidRPr="00320EC9">
              <w:rPr>
                <w:rFonts w:asciiTheme="minorHAnsi" w:hAnsiTheme="minorHAnsi" w:cstheme="minorHAnsi"/>
                <w:color w:val="000000" w:themeColor="text1"/>
                <w:sz w:val="22"/>
                <w:szCs w:val="22"/>
                <w:lang w:eastAsia="en-US"/>
              </w:rPr>
              <w:t>nd fall short on detail.</w:t>
            </w:r>
          </w:p>
          <w:p w14:paraId="48479071" w14:textId="4310188F" w:rsidR="00B40D1E" w:rsidRPr="00320EC9" w:rsidRDefault="00B40D1E" w:rsidP="00A30EAE">
            <w:pPr>
              <w:rPr>
                <w:rFonts w:asciiTheme="minorHAnsi" w:hAnsiTheme="minorHAnsi" w:cstheme="minorHAnsi"/>
                <w:color w:val="000000" w:themeColor="text1"/>
                <w:sz w:val="22"/>
                <w:szCs w:val="22"/>
                <w:lang w:eastAsia="en-US"/>
              </w:rPr>
            </w:pPr>
          </w:p>
          <w:p w14:paraId="6A2B8229" w14:textId="1C130FF1" w:rsidR="00B40D1E" w:rsidRPr="00320EC9" w:rsidRDefault="0A9E18A5" w:rsidP="00A30EAE">
            <w:pPr>
              <w:rPr>
                <w:rFonts w:asciiTheme="minorHAnsi" w:hAnsiTheme="minorHAnsi" w:cstheme="minorHAnsi"/>
                <w:color w:val="000000" w:themeColor="text1"/>
                <w:sz w:val="22"/>
                <w:szCs w:val="22"/>
                <w:lang w:eastAsia="en-US"/>
              </w:rPr>
            </w:pPr>
            <w:r w:rsidRPr="00320EC9">
              <w:rPr>
                <w:rFonts w:asciiTheme="minorHAnsi" w:hAnsiTheme="minorHAnsi" w:cstheme="minorHAnsi"/>
                <w:color w:val="000000" w:themeColor="text1"/>
                <w:sz w:val="22"/>
                <w:szCs w:val="22"/>
                <w:lang w:eastAsia="en-US"/>
              </w:rPr>
              <w:t xml:space="preserve">Reference lists </w:t>
            </w:r>
            <w:r w:rsidR="4A7A09B9" w:rsidRPr="00320EC9">
              <w:rPr>
                <w:rFonts w:asciiTheme="minorHAnsi" w:hAnsiTheme="minorHAnsi" w:cstheme="minorHAnsi"/>
                <w:color w:val="000000" w:themeColor="text1"/>
                <w:sz w:val="22"/>
                <w:szCs w:val="22"/>
                <w:lang w:eastAsia="en-US"/>
              </w:rPr>
              <w:t>are excluded from word counts; in-text citations are not.</w:t>
            </w:r>
          </w:p>
          <w:p w14:paraId="3CB1F21B" w14:textId="1BA2B3F5" w:rsidR="00B40D1E" w:rsidRPr="00320EC9" w:rsidRDefault="00B40D1E" w:rsidP="00A30EAE">
            <w:pPr>
              <w:rPr>
                <w:rFonts w:asciiTheme="minorHAnsi" w:hAnsiTheme="minorHAnsi" w:cstheme="minorHAnsi"/>
                <w:color w:val="000000" w:themeColor="text1"/>
                <w:sz w:val="22"/>
                <w:szCs w:val="22"/>
                <w:lang w:val="en-US"/>
              </w:rPr>
            </w:pPr>
          </w:p>
        </w:tc>
      </w:tr>
      <w:tr w:rsidR="5D54BC83" w:rsidRPr="00C403A6" w14:paraId="4CA286A6" w14:textId="77777777" w:rsidTr="00A30EAE">
        <w:trPr>
          <w:trHeight w:val="300"/>
        </w:trPr>
        <w:tc>
          <w:tcPr>
            <w:tcW w:w="1800" w:type="dxa"/>
            <w:vAlign w:val="center"/>
          </w:tcPr>
          <w:p w14:paraId="1C7E8651" w14:textId="26DF308A" w:rsidR="57E11DF1" w:rsidRPr="00C403A6" w:rsidRDefault="002C7F22" w:rsidP="00A30EAE">
            <w:pPr>
              <w:rPr>
                <w:rFonts w:asciiTheme="minorHAnsi" w:hAnsiTheme="minorHAnsi" w:cstheme="minorHAnsi"/>
                <w:b/>
                <w:bCs/>
                <w:sz w:val="22"/>
                <w:szCs w:val="22"/>
                <w:lang w:val="en-US"/>
              </w:rPr>
            </w:pPr>
            <w:r w:rsidRPr="00C403A6">
              <w:rPr>
                <w:rFonts w:asciiTheme="minorHAnsi" w:hAnsiTheme="minorHAnsi" w:cstheme="minorHAnsi"/>
                <w:b/>
                <w:bCs/>
                <w:sz w:val="22"/>
                <w:szCs w:val="22"/>
                <w:lang w:val="en-US"/>
              </w:rPr>
              <w:lastRenderedPageBreak/>
              <w:t>Originality of submitted work and use of g</w:t>
            </w:r>
            <w:r w:rsidR="57E11DF1" w:rsidRPr="00C403A6">
              <w:rPr>
                <w:rFonts w:asciiTheme="minorHAnsi" w:hAnsiTheme="minorHAnsi" w:cstheme="minorHAnsi"/>
                <w:b/>
                <w:bCs/>
                <w:sz w:val="22"/>
                <w:szCs w:val="22"/>
                <w:lang w:val="en-US"/>
              </w:rPr>
              <w:t xml:space="preserve">enerative AI </w:t>
            </w:r>
          </w:p>
        </w:tc>
        <w:tc>
          <w:tcPr>
            <w:tcW w:w="6399" w:type="dxa"/>
            <w:vAlign w:val="center"/>
          </w:tcPr>
          <w:p w14:paraId="11549928" w14:textId="783F1096" w:rsidR="57E11DF1" w:rsidRPr="00C403A6" w:rsidRDefault="57E11DF1" w:rsidP="00A30EAE">
            <w:pPr>
              <w:rPr>
                <w:rFonts w:asciiTheme="minorHAnsi" w:hAnsiTheme="minorHAnsi" w:cstheme="minorHAnsi"/>
                <w:color w:val="000000" w:themeColor="text1"/>
                <w:sz w:val="22"/>
                <w:szCs w:val="22"/>
                <w:lang w:val="en-US"/>
              </w:rPr>
            </w:pPr>
            <w:r w:rsidRPr="00C403A6">
              <w:rPr>
                <w:rFonts w:asciiTheme="minorHAnsi" w:hAnsiTheme="minorHAnsi" w:cstheme="minorHAnsi"/>
                <w:color w:val="000000" w:themeColor="text1"/>
                <w:sz w:val="22"/>
                <w:szCs w:val="22"/>
                <w:lang w:val="en-US"/>
              </w:rPr>
              <w:t>The use of generative AI is permitted in this assessment, so long as it is used in accordance with the instructions provided in the ‘</w:t>
            </w:r>
            <w:hyperlink r:id="rId11">
              <w:r w:rsidRPr="00C403A6">
                <w:rPr>
                  <w:rStyle w:val="Hyperlink"/>
                  <w:rFonts w:asciiTheme="minorHAnsi" w:hAnsiTheme="minorHAnsi" w:cstheme="minorHAnsi"/>
                  <w:color w:val="000000" w:themeColor="text1"/>
                  <w:sz w:val="22"/>
                  <w:szCs w:val="22"/>
                  <w:lang w:val="en-US"/>
                </w:rPr>
                <w:t>Are you allowed to use AI in assessments?</w:t>
              </w:r>
            </w:hyperlink>
            <w:r w:rsidRPr="00C403A6">
              <w:rPr>
                <w:rFonts w:asciiTheme="minorHAnsi" w:hAnsiTheme="minorHAnsi" w:cstheme="minorHAnsi"/>
                <w:color w:val="000000" w:themeColor="text1"/>
                <w:sz w:val="22"/>
                <w:szCs w:val="22"/>
                <w:lang w:val="en-US"/>
              </w:rPr>
              <w:t xml:space="preserve">’ section of the AI Literacy Rise Study Pack </w:t>
            </w:r>
            <w:hyperlink r:id="rId12">
              <w:r w:rsidR="728B9327" w:rsidRPr="00C403A6">
                <w:rPr>
                  <w:rStyle w:val="Hyperlink"/>
                  <w:rFonts w:asciiTheme="minorHAnsi" w:hAnsiTheme="minorHAnsi" w:cstheme="minorHAnsi"/>
                  <w:sz w:val="22"/>
                  <w:szCs w:val="22"/>
                  <w:lang w:val="en-US"/>
                </w:rPr>
                <w:t>https://rise.mmu.ac.uk/topic/are-you-allowed-ai-in-assessments/</w:t>
              </w:r>
            </w:hyperlink>
          </w:p>
          <w:p w14:paraId="0B214C3E" w14:textId="2D7D257B" w:rsidR="5D54BC83" w:rsidRPr="00C403A6" w:rsidRDefault="5D54BC83" w:rsidP="00A30EAE">
            <w:pPr>
              <w:rPr>
                <w:rFonts w:asciiTheme="minorHAnsi" w:hAnsiTheme="minorHAnsi" w:cstheme="minorHAnsi"/>
                <w:color w:val="000000" w:themeColor="text1"/>
                <w:sz w:val="22"/>
                <w:szCs w:val="22"/>
                <w:lang w:val="en-US"/>
              </w:rPr>
            </w:pPr>
          </w:p>
          <w:p w14:paraId="4639F56C" w14:textId="663A73F9" w:rsidR="57E11DF1" w:rsidRPr="00C403A6" w:rsidRDefault="57E11DF1" w:rsidP="00A30EAE">
            <w:pPr>
              <w:rPr>
                <w:rFonts w:asciiTheme="minorHAnsi" w:hAnsiTheme="minorHAnsi" w:cstheme="minorHAnsi"/>
                <w:color w:val="000000" w:themeColor="text1"/>
                <w:sz w:val="22"/>
                <w:szCs w:val="22"/>
                <w:u w:val="single"/>
                <w:lang w:val="en-US"/>
              </w:rPr>
            </w:pPr>
            <w:r w:rsidRPr="00C403A6">
              <w:rPr>
                <w:rFonts w:asciiTheme="minorHAnsi" w:hAnsiTheme="minorHAnsi" w:cstheme="minorHAnsi"/>
                <w:color w:val="000000" w:themeColor="text1"/>
                <w:sz w:val="22"/>
                <w:szCs w:val="22"/>
                <w:u w:val="single"/>
                <w:lang w:val="en-US"/>
              </w:rPr>
              <w:t>All submitted work must be your own original content.</w:t>
            </w:r>
          </w:p>
          <w:p w14:paraId="0E7F4A59" w14:textId="77777777" w:rsidR="00891B3E" w:rsidRPr="00C403A6" w:rsidRDefault="00891B3E" w:rsidP="00A30EAE">
            <w:pPr>
              <w:rPr>
                <w:rFonts w:asciiTheme="minorHAnsi" w:hAnsiTheme="minorHAnsi" w:cstheme="minorHAnsi"/>
                <w:color w:val="000000" w:themeColor="text1"/>
                <w:sz w:val="22"/>
                <w:szCs w:val="22"/>
                <w:u w:val="single"/>
                <w:lang w:val="en-US"/>
              </w:rPr>
            </w:pPr>
          </w:p>
          <w:p w14:paraId="5DD64653" w14:textId="35A4EF88" w:rsidR="00891B3E" w:rsidRPr="00C403A6" w:rsidRDefault="00891B3E" w:rsidP="00A30EAE">
            <w:pPr>
              <w:spacing w:before="40" w:after="40"/>
              <w:rPr>
                <w:rFonts w:asciiTheme="minorHAnsi" w:hAnsiTheme="minorHAnsi" w:cstheme="minorHAnsi"/>
                <w:sz w:val="22"/>
                <w:szCs w:val="22"/>
              </w:rPr>
            </w:pPr>
            <w:r w:rsidRPr="00C403A6">
              <w:rPr>
                <w:rFonts w:asciiTheme="minorHAnsi" w:hAnsiTheme="minorHAnsi" w:cstheme="minorHAnsi"/>
                <w:sz w:val="22"/>
                <w:szCs w:val="22"/>
              </w:rPr>
              <w:t>Students agree that by taking this course all required papers may be subject to submission for textual similarity review to Turnitin.com for the detection of plagiarism</w:t>
            </w:r>
            <w:r w:rsidR="00852FDF" w:rsidRPr="00C403A6">
              <w:rPr>
                <w:rFonts w:asciiTheme="minorHAnsi" w:hAnsiTheme="minorHAnsi" w:cstheme="minorHAnsi"/>
                <w:sz w:val="22"/>
                <w:szCs w:val="22"/>
              </w:rPr>
              <w:t xml:space="preserve"> (including self-plagiarism)</w:t>
            </w:r>
            <w:r w:rsidRPr="00C403A6">
              <w:rPr>
                <w:rFonts w:asciiTheme="minorHAnsi" w:hAnsiTheme="minorHAnsi" w:cstheme="minorHAnsi"/>
                <w:sz w:val="22"/>
                <w:szCs w:val="22"/>
              </w:rPr>
              <w:t xml:space="preserve">. All submitted papers will be included as source documents in the Turnitin.com reference database solely for the purpose of detecting plagiarism of such papers. </w:t>
            </w:r>
          </w:p>
          <w:p w14:paraId="30213C7F" w14:textId="626376AA" w:rsidR="5D54BC83" w:rsidRPr="00C403A6" w:rsidRDefault="5D54BC83" w:rsidP="00A30EAE">
            <w:pPr>
              <w:rPr>
                <w:rFonts w:asciiTheme="minorHAnsi" w:hAnsiTheme="minorHAnsi" w:cstheme="minorHAnsi"/>
                <w:i/>
                <w:iCs/>
                <w:color w:val="000000" w:themeColor="text1"/>
                <w:sz w:val="22"/>
                <w:szCs w:val="22"/>
                <w:lang w:val="en-US"/>
              </w:rPr>
            </w:pPr>
          </w:p>
        </w:tc>
      </w:tr>
      <w:tr w:rsidR="1F810006" w:rsidRPr="00C403A6" w14:paraId="1F810006" w14:textId="77777777" w:rsidTr="00A30EAE">
        <w:tc>
          <w:tcPr>
            <w:tcW w:w="1800" w:type="dxa"/>
            <w:tcBorders>
              <w:bottom w:val="single" w:sz="12" w:space="0" w:color="000000" w:themeColor="text1"/>
            </w:tcBorders>
            <w:vAlign w:val="center"/>
          </w:tcPr>
          <w:p w14:paraId="4AF5E411" w14:textId="77777777" w:rsidR="00B40D1E" w:rsidRPr="00C403A6" w:rsidRDefault="00B40D1E" w:rsidP="00A30EAE">
            <w:pPr>
              <w:rPr>
                <w:rFonts w:asciiTheme="minorHAnsi" w:hAnsiTheme="minorHAnsi" w:cstheme="minorHAnsi"/>
                <w:b/>
                <w:bCs/>
                <w:sz w:val="22"/>
                <w:szCs w:val="22"/>
              </w:rPr>
            </w:pPr>
            <w:r w:rsidRPr="00C403A6">
              <w:rPr>
                <w:rFonts w:asciiTheme="minorHAnsi" w:hAnsiTheme="minorHAnsi" w:cstheme="minorHAnsi"/>
                <w:b/>
                <w:bCs/>
                <w:sz w:val="22"/>
                <w:szCs w:val="22"/>
                <w:lang w:val="en-US"/>
              </w:rPr>
              <w:t xml:space="preserve">Submission Instructions </w:t>
            </w:r>
          </w:p>
          <w:p w14:paraId="50BC8FC4" w14:textId="77777777" w:rsidR="1F810006" w:rsidRPr="00C403A6" w:rsidRDefault="1F810006" w:rsidP="00A30EAE">
            <w:pPr>
              <w:rPr>
                <w:rFonts w:asciiTheme="minorHAnsi" w:hAnsiTheme="minorHAnsi" w:cstheme="minorHAnsi"/>
                <w:b/>
                <w:bCs/>
                <w:sz w:val="22"/>
                <w:szCs w:val="22"/>
                <w:lang w:val="en-US"/>
              </w:rPr>
            </w:pPr>
          </w:p>
        </w:tc>
        <w:tc>
          <w:tcPr>
            <w:tcW w:w="6399" w:type="dxa"/>
            <w:tcBorders>
              <w:bottom w:val="single" w:sz="12" w:space="0" w:color="000000" w:themeColor="text1"/>
            </w:tcBorders>
            <w:vAlign w:val="center"/>
          </w:tcPr>
          <w:p w14:paraId="2785CD0F" w14:textId="77777777" w:rsidR="00320EC9" w:rsidRPr="00320EC9" w:rsidRDefault="00320EC9" w:rsidP="00320EC9">
            <w:pPr>
              <w:rPr>
                <w:rFonts w:asciiTheme="minorHAnsi" w:hAnsiTheme="minorHAnsi" w:cstheme="minorHAnsi"/>
                <w:sz w:val="22"/>
                <w:szCs w:val="22"/>
                <w:lang w:eastAsia="en-GB"/>
              </w:rPr>
            </w:pPr>
            <w:r w:rsidRPr="00320EC9">
              <w:rPr>
                <w:rFonts w:asciiTheme="minorHAnsi" w:hAnsiTheme="minorHAnsi" w:cstheme="minorHAnsi"/>
                <w:sz w:val="22"/>
                <w:szCs w:val="22"/>
                <w:lang w:eastAsia="en-GB"/>
              </w:rPr>
              <w:t>Submit your portfolio as a single PDF document containing:</w:t>
            </w:r>
          </w:p>
          <w:p w14:paraId="53186FE5" w14:textId="77777777" w:rsidR="00320EC9" w:rsidRPr="00320EC9" w:rsidRDefault="00320EC9" w:rsidP="00320EC9">
            <w:pPr>
              <w:numPr>
                <w:ilvl w:val="0"/>
                <w:numId w:val="10"/>
              </w:numPr>
              <w:rPr>
                <w:rFonts w:asciiTheme="minorHAnsi" w:hAnsiTheme="minorHAnsi" w:cstheme="minorHAnsi"/>
                <w:sz w:val="22"/>
                <w:szCs w:val="22"/>
                <w:lang w:eastAsia="en-GB"/>
              </w:rPr>
            </w:pPr>
            <w:r w:rsidRPr="00320EC9">
              <w:rPr>
                <w:rFonts w:asciiTheme="minorHAnsi" w:hAnsiTheme="minorHAnsi" w:cstheme="minorHAnsi"/>
                <w:sz w:val="22"/>
                <w:szCs w:val="22"/>
                <w:lang w:eastAsia="en-GB"/>
              </w:rPr>
              <w:t>Prototype links (e.g. Figma, Adobe XD) clearly labelled</w:t>
            </w:r>
          </w:p>
          <w:p w14:paraId="6B898DEA" w14:textId="77777777" w:rsidR="00320EC9" w:rsidRPr="00320EC9" w:rsidRDefault="00320EC9" w:rsidP="00320EC9">
            <w:pPr>
              <w:numPr>
                <w:ilvl w:val="0"/>
                <w:numId w:val="10"/>
              </w:numPr>
              <w:rPr>
                <w:rFonts w:asciiTheme="minorHAnsi" w:hAnsiTheme="minorHAnsi" w:cstheme="minorHAnsi"/>
                <w:sz w:val="22"/>
                <w:szCs w:val="22"/>
                <w:lang w:eastAsia="en-GB"/>
              </w:rPr>
            </w:pPr>
            <w:r w:rsidRPr="00320EC9">
              <w:rPr>
                <w:rFonts w:asciiTheme="minorHAnsi" w:hAnsiTheme="minorHAnsi" w:cstheme="minorHAnsi"/>
                <w:sz w:val="22"/>
                <w:szCs w:val="22"/>
                <w:lang w:eastAsia="en-GB"/>
              </w:rPr>
              <w:t>All visual artefacts (embedded or hyperlinked)</w:t>
            </w:r>
          </w:p>
          <w:p w14:paraId="17162F2A" w14:textId="77777777" w:rsidR="00320EC9" w:rsidRPr="00320EC9" w:rsidRDefault="00320EC9" w:rsidP="00320EC9">
            <w:pPr>
              <w:numPr>
                <w:ilvl w:val="0"/>
                <w:numId w:val="10"/>
              </w:numPr>
              <w:rPr>
                <w:rFonts w:asciiTheme="minorHAnsi" w:hAnsiTheme="minorHAnsi" w:cstheme="minorHAnsi"/>
                <w:sz w:val="22"/>
                <w:szCs w:val="22"/>
                <w:lang w:eastAsia="en-GB"/>
              </w:rPr>
            </w:pPr>
            <w:r w:rsidRPr="00320EC9">
              <w:rPr>
                <w:rFonts w:asciiTheme="minorHAnsi" w:hAnsiTheme="minorHAnsi" w:cstheme="minorHAnsi"/>
                <w:sz w:val="22"/>
                <w:szCs w:val="22"/>
                <w:lang w:eastAsia="en-GB"/>
              </w:rPr>
              <w:t>Reflective rationale</w:t>
            </w:r>
          </w:p>
          <w:p w14:paraId="18C24EED" w14:textId="6733BFE3" w:rsidR="1F810006" w:rsidRPr="00C403A6" w:rsidRDefault="00320EC9" w:rsidP="00A30EAE">
            <w:pPr>
              <w:rPr>
                <w:rFonts w:asciiTheme="minorHAnsi" w:hAnsiTheme="minorHAnsi" w:cstheme="minorHAnsi"/>
                <w:sz w:val="22"/>
                <w:szCs w:val="22"/>
                <w:lang w:eastAsia="en-GB"/>
              </w:rPr>
            </w:pPr>
            <w:r w:rsidRPr="00320EC9">
              <w:rPr>
                <w:rFonts w:asciiTheme="minorHAnsi" w:hAnsiTheme="minorHAnsi" w:cstheme="minorHAnsi"/>
                <w:sz w:val="22"/>
                <w:szCs w:val="22"/>
                <w:lang w:eastAsia="en-GB"/>
              </w:rPr>
              <w:t>File format: </w:t>
            </w:r>
            <w:r w:rsidRPr="00320EC9">
              <w:rPr>
                <w:rFonts w:asciiTheme="minorHAnsi" w:hAnsiTheme="minorHAnsi" w:cstheme="minorHAnsi"/>
                <w:b/>
                <w:bCs/>
                <w:sz w:val="22"/>
                <w:szCs w:val="22"/>
                <w:lang w:eastAsia="en-GB"/>
              </w:rPr>
              <w:t>PDF only</w:t>
            </w:r>
            <w:r w:rsidRPr="00320EC9">
              <w:rPr>
                <w:rFonts w:asciiTheme="minorHAnsi" w:hAnsiTheme="minorHAnsi" w:cstheme="minorHAnsi"/>
                <w:sz w:val="22"/>
                <w:szCs w:val="22"/>
                <w:lang w:eastAsia="en-GB"/>
              </w:rPr>
              <w:br/>
              <w:t>Submission via: </w:t>
            </w:r>
            <w:r w:rsidRPr="00320EC9">
              <w:rPr>
                <w:rFonts w:asciiTheme="minorHAnsi" w:hAnsiTheme="minorHAnsi" w:cstheme="minorHAnsi"/>
                <w:b/>
                <w:bCs/>
                <w:sz w:val="22"/>
                <w:szCs w:val="22"/>
                <w:lang w:eastAsia="en-GB"/>
              </w:rPr>
              <w:t>Moodle</w:t>
            </w:r>
          </w:p>
        </w:tc>
      </w:tr>
      <w:tr w:rsidR="00B40D1E" w:rsidRPr="00C403A6" w14:paraId="7B1E9CFF" w14:textId="77777777" w:rsidTr="00A30EAE">
        <w:tc>
          <w:tcPr>
            <w:tcW w:w="1800" w:type="dxa"/>
            <w:tcBorders>
              <w:top w:val="single" w:sz="12" w:space="0" w:color="000000" w:themeColor="text1"/>
            </w:tcBorders>
            <w:vAlign w:val="center"/>
          </w:tcPr>
          <w:p w14:paraId="348C66B0" w14:textId="77777777" w:rsidR="00B40D1E" w:rsidRPr="00C403A6" w:rsidRDefault="00B40D1E" w:rsidP="00A30EAE">
            <w:pPr>
              <w:rPr>
                <w:rFonts w:asciiTheme="minorHAnsi" w:hAnsiTheme="minorHAnsi" w:cstheme="minorHAnsi"/>
                <w:b/>
                <w:bCs/>
                <w:sz w:val="22"/>
                <w:szCs w:val="22"/>
              </w:rPr>
            </w:pPr>
            <w:r w:rsidRPr="00C403A6">
              <w:rPr>
                <w:rFonts w:asciiTheme="minorHAnsi" w:hAnsiTheme="minorHAnsi" w:cstheme="minorHAnsi"/>
                <w:b/>
                <w:bCs/>
                <w:sz w:val="22"/>
                <w:szCs w:val="22"/>
                <w:lang w:val="en-US"/>
              </w:rPr>
              <w:t>Support arrangements</w:t>
            </w:r>
          </w:p>
          <w:p w14:paraId="094C3233" w14:textId="77777777" w:rsidR="00B40D1E" w:rsidRPr="00C403A6" w:rsidRDefault="00B40D1E" w:rsidP="00A30EAE">
            <w:pPr>
              <w:rPr>
                <w:rFonts w:asciiTheme="minorHAnsi" w:hAnsiTheme="minorHAnsi" w:cstheme="minorHAnsi"/>
                <w:b/>
                <w:bCs/>
                <w:sz w:val="22"/>
                <w:szCs w:val="22"/>
              </w:rPr>
            </w:pPr>
          </w:p>
        </w:tc>
        <w:tc>
          <w:tcPr>
            <w:tcW w:w="6399" w:type="dxa"/>
            <w:tcBorders>
              <w:top w:val="single" w:sz="12" w:space="0" w:color="000000" w:themeColor="text1"/>
            </w:tcBorders>
            <w:vAlign w:val="center"/>
          </w:tcPr>
          <w:p w14:paraId="4B2E9436" w14:textId="1126DA5E" w:rsidR="00B40D1E" w:rsidRPr="00C403A6" w:rsidRDefault="00490F08" w:rsidP="00A30EAE">
            <w:pPr>
              <w:rPr>
                <w:rFonts w:asciiTheme="minorHAnsi" w:hAnsiTheme="minorHAnsi" w:cstheme="minorHAnsi"/>
                <w:sz w:val="22"/>
                <w:szCs w:val="22"/>
                <w:lang w:eastAsia="en-GB"/>
              </w:rPr>
            </w:pPr>
            <w:r w:rsidRPr="00C403A6">
              <w:rPr>
                <w:rFonts w:asciiTheme="minorHAnsi" w:hAnsiTheme="minorHAnsi" w:cstheme="minorHAnsi"/>
                <w:sz w:val="22"/>
                <w:szCs w:val="22"/>
              </w:rPr>
              <w:t xml:space="preserve">In addition to your scheduled classes, your </w:t>
            </w:r>
            <w:r w:rsidR="6BB4098F" w:rsidRPr="00C403A6">
              <w:rPr>
                <w:rFonts w:asciiTheme="minorHAnsi" w:hAnsiTheme="minorHAnsi" w:cstheme="minorHAnsi"/>
                <w:sz w:val="22"/>
                <w:szCs w:val="22"/>
              </w:rPr>
              <w:t>Module</w:t>
            </w:r>
            <w:r w:rsidRPr="00C403A6">
              <w:rPr>
                <w:rFonts w:asciiTheme="minorHAnsi" w:hAnsiTheme="minorHAnsi" w:cstheme="minorHAnsi"/>
                <w:sz w:val="22"/>
                <w:szCs w:val="22"/>
              </w:rPr>
              <w:t xml:space="preserve"> Tutor and Personal Tutor are available to offer support – please contact them by email</w:t>
            </w:r>
            <w:r w:rsidR="52489E61" w:rsidRPr="00C403A6">
              <w:rPr>
                <w:rFonts w:asciiTheme="minorHAnsi" w:hAnsiTheme="minorHAnsi" w:cstheme="minorHAnsi"/>
                <w:sz w:val="22"/>
                <w:szCs w:val="22"/>
              </w:rPr>
              <w:t>.</w:t>
            </w:r>
            <w:r w:rsidRPr="00C403A6">
              <w:rPr>
                <w:rFonts w:asciiTheme="minorHAnsi" w:hAnsiTheme="minorHAnsi" w:cstheme="minorHAnsi"/>
                <w:sz w:val="22"/>
                <w:szCs w:val="22"/>
              </w:rPr>
              <w:br/>
              <w:t xml:space="preserve">Further support, including study skills, wellbeing, and financial, is available and information can be found on the Student Life pages: </w:t>
            </w:r>
            <w:hyperlink r:id="rId13">
              <w:r w:rsidRPr="00C403A6">
                <w:rPr>
                  <w:rStyle w:val="Hyperlink"/>
                  <w:rFonts w:asciiTheme="minorHAnsi" w:hAnsiTheme="minorHAnsi" w:cstheme="minorHAnsi"/>
                  <w:sz w:val="22"/>
                  <w:szCs w:val="22"/>
                  <w:lang w:eastAsia="en-GB"/>
                </w:rPr>
                <w:t>https://www.mmu.ac.uk/student-life</w:t>
              </w:r>
            </w:hyperlink>
          </w:p>
          <w:p w14:paraId="4443E114" w14:textId="2B2F97A2" w:rsidR="00B40D1E" w:rsidRPr="00C403A6" w:rsidRDefault="00B40D1E" w:rsidP="00A30EAE">
            <w:pPr>
              <w:rPr>
                <w:rFonts w:asciiTheme="minorHAnsi" w:hAnsiTheme="minorHAnsi" w:cstheme="minorHAnsi"/>
                <w:sz w:val="22"/>
                <w:szCs w:val="22"/>
                <w:lang w:eastAsia="en-GB"/>
              </w:rPr>
            </w:pPr>
          </w:p>
        </w:tc>
      </w:tr>
      <w:tr w:rsidR="00B40D1E" w:rsidRPr="00C403A6" w14:paraId="4EB37D5C" w14:textId="77777777" w:rsidTr="00A30EAE">
        <w:trPr>
          <w:trHeight w:val="4320"/>
        </w:trPr>
        <w:tc>
          <w:tcPr>
            <w:tcW w:w="1800" w:type="dxa"/>
            <w:tcBorders>
              <w:bottom w:val="single" w:sz="12" w:space="0" w:color="000000" w:themeColor="text1"/>
            </w:tcBorders>
            <w:vAlign w:val="center"/>
          </w:tcPr>
          <w:p w14:paraId="09EBF179" w14:textId="183CA989" w:rsidR="00B40D1E" w:rsidRPr="00C403A6" w:rsidRDefault="00951BBF" w:rsidP="00A30EAE">
            <w:pPr>
              <w:rPr>
                <w:rFonts w:asciiTheme="minorHAnsi" w:hAnsiTheme="minorHAnsi" w:cstheme="minorHAnsi"/>
                <w:b/>
                <w:bCs/>
                <w:sz w:val="22"/>
                <w:szCs w:val="22"/>
              </w:rPr>
            </w:pPr>
            <w:r w:rsidRPr="00C403A6">
              <w:rPr>
                <w:rFonts w:asciiTheme="minorHAnsi" w:hAnsiTheme="minorHAnsi" w:cstheme="minorHAnsi"/>
                <w:b/>
                <w:bCs/>
                <w:sz w:val="22"/>
                <w:szCs w:val="22"/>
                <w:lang w:val="en-US"/>
              </w:rPr>
              <w:lastRenderedPageBreak/>
              <w:t xml:space="preserve">Assessment </w:t>
            </w:r>
            <w:r w:rsidR="00B40D1E" w:rsidRPr="00C403A6">
              <w:rPr>
                <w:rFonts w:asciiTheme="minorHAnsi" w:hAnsiTheme="minorHAnsi" w:cstheme="minorHAnsi"/>
                <w:b/>
                <w:bCs/>
                <w:sz w:val="22"/>
                <w:szCs w:val="22"/>
                <w:lang w:val="en-US"/>
              </w:rPr>
              <w:t xml:space="preserve">and Moderation </w:t>
            </w:r>
          </w:p>
          <w:p w14:paraId="3B9B6BCD" w14:textId="77777777" w:rsidR="00B40D1E" w:rsidRPr="00C403A6" w:rsidRDefault="00B40D1E" w:rsidP="00A30EAE">
            <w:pPr>
              <w:rPr>
                <w:rFonts w:asciiTheme="minorHAnsi" w:hAnsiTheme="minorHAnsi" w:cstheme="minorHAnsi"/>
                <w:b/>
                <w:bCs/>
                <w:sz w:val="22"/>
                <w:szCs w:val="22"/>
                <w:lang w:val="en-US"/>
              </w:rPr>
            </w:pPr>
          </w:p>
        </w:tc>
        <w:tc>
          <w:tcPr>
            <w:tcW w:w="6399" w:type="dxa"/>
            <w:tcBorders>
              <w:bottom w:val="single" w:sz="12" w:space="0" w:color="000000" w:themeColor="text1"/>
            </w:tcBorders>
            <w:vAlign w:val="center"/>
          </w:tcPr>
          <w:p w14:paraId="732E6CCD" w14:textId="50E30778" w:rsidR="00CF0E40" w:rsidRPr="00CF0E40" w:rsidRDefault="00DB6A15" w:rsidP="00A30EAE">
            <w:pPr>
              <w:shd w:val="clear" w:color="auto" w:fill="FFFFFF" w:themeFill="background1"/>
              <w:spacing w:after="240"/>
              <w:rPr>
                <w:rFonts w:ascii="Segoe UI" w:hAnsi="Segoe UI" w:cs="Segoe UI"/>
                <w:sz w:val="22"/>
                <w:szCs w:val="22"/>
              </w:rPr>
            </w:pPr>
            <w:r w:rsidRPr="00CF0E40">
              <w:rPr>
                <w:rFonts w:asciiTheme="minorHAnsi" w:hAnsiTheme="minorHAnsi" w:cstheme="minorHAnsi"/>
                <w:sz w:val="22"/>
                <w:szCs w:val="22"/>
                <w:lang w:eastAsia="en-US"/>
              </w:rPr>
              <w:t xml:space="preserve">Examiners </w:t>
            </w:r>
            <w:r w:rsidR="00B40D1E" w:rsidRPr="00CF0E40">
              <w:rPr>
                <w:rFonts w:asciiTheme="minorHAnsi" w:hAnsiTheme="minorHAnsi" w:cstheme="minorHAnsi"/>
                <w:sz w:val="22"/>
                <w:szCs w:val="22"/>
                <w:lang w:eastAsia="en-US"/>
              </w:rPr>
              <w:t xml:space="preserve">assess your work with reference to </w:t>
            </w:r>
            <w:r w:rsidR="00490F08" w:rsidRPr="00CF0E40">
              <w:rPr>
                <w:rFonts w:asciiTheme="minorHAnsi" w:hAnsiTheme="minorHAnsi" w:cstheme="minorHAnsi"/>
                <w:sz w:val="22"/>
                <w:szCs w:val="22"/>
                <w:lang w:eastAsia="en-US"/>
              </w:rPr>
              <w:t>A</w:t>
            </w:r>
            <w:r w:rsidR="00B40D1E" w:rsidRPr="00CF0E40">
              <w:rPr>
                <w:rFonts w:asciiTheme="minorHAnsi" w:hAnsiTheme="minorHAnsi" w:cstheme="minorHAnsi"/>
                <w:sz w:val="22"/>
                <w:szCs w:val="22"/>
                <w:lang w:eastAsia="en-US"/>
              </w:rPr>
              <w:t xml:space="preserve">ssessment </w:t>
            </w:r>
            <w:r w:rsidR="00490F08" w:rsidRPr="00CF0E40">
              <w:rPr>
                <w:rFonts w:asciiTheme="minorHAnsi" w:hAnsiTheme="minorHAnsi" w:cstheme="minorHAnsi"/>
                <w:sz w:val="22"/>
                <w:szCs w:val="22"/>
                <w:lang w:eastAsia="en-US"/>
              </w:rPr>
              <w:t>C</w:t>
            </w:r>
            <w:r w:rsidR="00B40D1E" w:rsidRPr="00CF0E40">
              <w:rPr>
                <w:rFonts w:asciiTheme="minorHAnsi" w:hAnsiTheme="minorHAnsi" w:cstheme="minorHAnsi"/>
                <w:sz w:val="22"/>
                <w:szCs w:val="22"/>
                <w:lang w:eastAsia="en-US"/>
              </w:rPr>
              <w:t>riteria</w:t>
            </w:r>
            <w:r w:rsidR="00490F08" w:rsidRPr="00CF0E40">
              <w:rPr>
                <w:rFonts w:asciiTheme="minorHAnsi" w:hAnsiTheme="minorHAnsi" w:cstheme="minorHAnsi"/>
                <w:sz w:val="22"/>
                <w:szCs w:val="22"/>
                <w:lang w:eastAsia="en-US"/>
              </w:rPr>
              <w:t xml:space="preserve">. These map onto </w:t>
            </w:r>
            <w:r w:rsidR="00B40D1E" w:rsidRPr="00CF0E40">
              <w:rPr>
                <w:rFonts w:asciiTheme="minorHAnsi" w:hAnsiTheme="minorHAnsi" w:cstheme="minorHAnsi"/>
                <w:sz w:val="22"/>
                <w:szCs w:val="22"/>
                <w:lang w:eastAsia="en-US"/>
              </w:rPr>
              <w:t>the </w:t>
            </w:r>
            <w:hyperlink r:id="rId14" w:history="1">
              <w:r w:rsidR="00CF0E40" w:rsidRPr="00CF0E40">
                <w:rPr>
                  <w:rStyle w:val="Hyperlink"/>
                  <w:rFonts w:asciiTheme="minorHAnsi" w:hAnsiTheme="minorHAnsi" w:cstheme="minorHAnsi"/>
                  <w:sz w:val="22"/>
                  <w:szCs w:val="22"/>
                </w:rPr>
                <w:t>University Standard Descriptors</w:t>
              </w:r>
            </w:hyperlink>
          </w:p>
          <w:p w14:paraId="0CA620E2" w14:textId="7E97DDCA" w:rsidR="00B40D1E" w:rsidRPr="00CF0E40" w:rsidRDefault="00B40D1E" w:rsidP="00A30EAE">
            <w:pPr>
              <w:shd w:val="clear" w:color="auto" w:fill="FFFFFF" w:themeFill="background1"/>
              <w:spacing w:after="240"/>
              <w:rPr>
                <w:rFonts w:asciiTheme="minorHAnsi" w:hAnsiTheme="minorHAnsi" w:cstheme="minorHAnsi"/>
                <w:sz w:val="22"/>
                <w:szCs w:val="22"/>
                <w:lang w:eastAsia="en-US"/>
              </w:rPr>
            </w:pPr>
            <w:hyperlink r:id="rId15">
              <w:r w:rsidRPr="00CF0E40">
                <w:rPr>
                  <w:rFonts w:asciiTheme="minorHAnsi" w:hAnsiTheme="minorHAnsi" w:cstheme="minorHAnsi"/>
                  <w:sz w:val="22"/>
                  <w:szCs w:val="22"/>
                  <w:lang w:eastAsia="en-US"/>
                </w:rPr>
                <w:t>University Standard Descriptors</w:t>
              </w:r>
            </w:hyperlink>
            <w:r w:rsidRPr="00CF0E40">
              <w:rPr>
                <w:rFonts w:asciiTheme="minorHAnsi" w:hAnsiTheme="minorHAnsi" w:cstheme="minorHAnsi"/>
                <w:sz w:val="22"/>
                <w:szCs w:val="22"/>
                <w:lang w:eastAsia="en-US"/>
              </w:rPr>
              <w:t xml:space="preserve">, </w:t>
            </w:r>
            <w:r w:rsidR="00490F08" w:rsidRPr="00CF0E40">
              <w:rPr>
                <w:rFonts w:asciiTheme="minorHAnsi" w:hAnsiTheme="minorHAnsi" w:cstheme="minorHAnsi"/>
                <w:sz w:val="22"/>
                <w:szCs w:val="22"/>
                <w:lang w:eastAsia="en-US"/>
              </w:rPr>
              <w:t xml:space="preserve">which in turn map onto national benchmarks. </w:t>
            </w:r>
            <w:r w:rsidR="00DB6A15" w:rsidRPr="00CF0E40">
              <w:rPr>
                <w:rFonts w:asciiTheme="minorHAnsi" w:hAnsiTheme="minorHAnsi" w:cstheme="minorHAnsi"/>
                <w:sz w:val="22"/>
                <w:szCs w:val="22"/>
                <w:lang w:eastAsia="en-US"/>
              </w:rPr>
              <w:t xml:space="preserve">Assessment Criteria </w:t>
            </w:r>
            <w:r w:rsidR="00490F08" w:rsidRPr="00CF0E40">
              <w:rPr>
                <w:rFonts w:asciiTheme="minorHAnsi" w:hAnsiTheme="minorHAnsi" w:cstheme="minorHAnsi"/>
                <w:sz w:val="22"/>
                <w:szCs w:val="22"/>
                <w:lang w:eastAsia="en-US"/>
              </w:rPr>
              <w:t xml:space="preserve">can be found </w:t>
            </w:r>
            <w:r w:rsidRPr="00CF0E40">
              <w:rPr>
                <w:rFonts w:asciiTheme="minorHAnsi" w:hAnsiTheme="minorHAnsi" w:cstheme="minorHAnsi"/>
                <w:sz w:val="22"/>
                <w:szCs w:val="22"/>
                <w:lang w:eastAsia="en-US"/>
              </w:rPr>
              <w:t xml:space="preserve">on the </w:t>
            </w:r>
            <w:r w:rsidR="0BD98ECC" w:rsidRPr="00CF0E40">
              <w:rPr>
                <w:rFonts w:asciiTheme="minorHAnsi" w:hAnsiTheme="minorHAnsi" w:cstheme="minorHAnsi"/>
                <w:sz w:val="22"/>
                <w:szCs w:val="22"/>
                <w:lang w:eastAsia="en-US"/>
              </w:rPr>
              <w:t>module</w:t>
            </w:r>
            <w:r w:rsidRPr="00CF0E40">
              <w:rPr>
                <w:rFonts w:asciiTheme="minorHAnsi" w:hAnsiTheme="minorHAnsi" w:cstheme="minorHAnsi"/>
                <w:sz w:val="22"/>
                <w:szCs w:val="22"/>
                <w:lang w:eastAsia="en-US"/>
              </w:rPr>
              <w:t xml:space="preserve"> Moodle area</w:t>
            </w:r>
            <w:r w:rsidR="5DFDAD86" w:rsidRPr="00CF0E40">
              <w:rPr>
                <w:rFonts w:asciiTheme="minorHAnsi" w:hAnsiTheme="minorHAnsi" w:cstheme="minorHAnsi"/>
                <w:sz w:val="22"/>
                <w:szCs w:val="22"/>
                <w:lang w:eastAsia="en-US"/>
              </w:rPr>
              <w:t>.</w:t>
            </w:r>
          </w:p>
          <w:p w14:paraId="721A9AF1" w14:textId="5DE6914C" w:rsidR="00B40D1E" w:rsidRPr="00CF0E40" w:rsidRDefault="713C3EA0" w:rsidP="00A30EAE">
            <w:pPr>
              <w:shd w:val="clear" w:color="auto" w:fill="FFFFFF" w:themeFill="background1"/>
              <w:spacing w:after="240"/>
              <w:rPr>
                <w:rFonts w:asciiTheme="minorHAnsi" w:hAnsiTheme="minorHAnsi" w:cstheme="minorHAnsi"/>
                <w:sz w:val="22"/>
                <w:szCs w:val="22"/>
                <w:lang w:eastAsia="en-US"/>
              </w:rPr>
            </w:pPr>
            <w:r w:rsidRPr="00CF0E40">
              <w:rPr>
                <w:rFonts w:asciiTheme="minorHAnsi" w:hAnsiTheme="minorHAnsi" w:cstheme="minorHAnsi"/>
                <w:sz w:val="22"/>
                <w:szCs w:val="22"/>
                <w:lang w:eastAsia="en-US"/>
              </w:rPr>
              <w:t>All student assignments go through a three-stage process of marking an</w:t>
            </w:r>
            <w:r w:rsidR="4749D4DD" w:rsidRPr="00CF0E40">
              <w:rPr>
                <w:rFonts w:asciiTheme="minorHAnsi" w:hAnsiTheme="minorHAnsi" w:cstheme="minorHAnsi"/>
                <w:sz w:val="22"/>
                <w:szCs w:val="22"/>
                <w:lang w:eastAsia="en-US"/>
              </w:rPr>
              <w:t>d</w:t>
            </w:r>
            <w:r w:rsidRPr="00CF0E40">
              <w:rPr>
                <w:rFonts w:asciiTheme="minorHAnsi" w:hAnsiTheme="minorHAnsi" w:cstheme="minorHAnsi"/>
                <w:sz w:val="22"/>
                <w:szCs w:val="22"/>
                <w:lang w:eastAsia="en-US"/>
              </w:rPr>
              <w:t xml:space="preserve"> </w:t>
            </w:r>
            <w:r w:rsidR="25828A54" w:rsidRPr="00CF0E40">
              <w:rPr>
                <w:rFonts w:asciiTheme="minorHAnsi" w:hAnsiTheme="minorHAnsi" w:cstheme="minorHAnsi"/>
                <w:sz w:val="22"/>
                <w:szCs w:val="22"/>
                <w:lang w:eastAsia="en-US"/>
              </w:rPr>
              <w:t>moderation</w:t>
            </w:r>
            <w:r w:rsidRPr="00CF0E40">
              <w:rPr>
                <w:rFonts w:asciiTheme="minorHAnsi" w:hAnsiTheme="minorHAnsi" w:cstheme="minorHAnsi"/>
                <w:sz w:val="22"/>
                <w:szCs w:val="22"/>
                <w:lang w:eastAsia="en-US"/>
              </w:rPr>
              <w:t>.</w:t>
            </w:r>
          </w:p>
          <w:p w14:paraId="15392440" w14:textId="5389CFAF" w:rsidR="00B40D1E" w:rsidRPr="00CF0E40" w:rsidRDefault="713C3EA0" w:rsidP="00A30EAE">
            <w:pPr>
              <w:shd w:val="clear" w:color="auto" w:fill="FFFFFF" w:themeFill="background1"/>
              <w:spacing w:after="240"/>
              <w:rPr>
                <w:rFonts w:asciiTheme="minorHAnsi" w:hAnsiTheme="minorHAnsi" w:cstheme="minorHAnsi"/>
                <w:sz w:val="22"/>
                <w:szCs w:val="22"/>
                <w:lang w:val="en-US"/>
              </w:rPr>
            </w:pPr>
            <w:r w:rsidRPr="00CF0E40">
              <w:rPr>
                <w:rFonts w:asciiTheme="minorHAnsi" w:hAnsiTheme="minorHAnsi" w:cstheme="minorHAnsi"/>
                <w:sz w:val="22"/>
                <w:szCs w:val="22"/>
                <w:lang w:val="en-US"/>
              </w:rPr>
              <w:t>All grades are provisional until they are confirmed by our external examiners and by the Assessment Board, which meets in June and September for undergraduate programmes, and in November, March and August for postgraduate taught programmes.</w:t>
            </w:r>
          </w:p>
          <w:p w14:paraId="6032395B" w14:textId="7E203343" w:rsidR="00B40D1E" w:rsidRPr="00CF0E40" w:rsidRDefault="45012A8F" w:rsidP="00A30EAE">
            <w:pPr>
              <w:shd w:val="clear" w:color="auto" w:fill="FFFFFF" w:themeFill="background1"/>
              <w:spacing w:after="240"/>
              <w:rPr>
                <w:rFonts w:asciiTheme="minorHAnsi" w:hAnsiTheme="minorHAnsi" w:cstheme="minorHAnsi"/>
                <w:sz w:val="22"/>
                <w:szCs w:val="22"/>
                <w:lang w:eastAsia="en-GB"/>
              </w:rPr>
            </w:pPr>
            <w:r w:rsidRPr="00CF0E40">
              <w:rPr>
                <w:rFonts w:asciiTheme="minorHAnsi" w:hAnsiTheme="minorHAnsi" w:cstheme="minorHAnsi"/>
                <w:sz w:val="22"/>
                <w:szCs w:val="22"/>
                <w:lang w:eastAsia="en-GB"/>
              </w:rPr>
              <w:t xml:space="preserve">Please see the Student Life Assessment pages for support, guidance and FAQs: </w:t>
            </w:r>
            <w:hyperlink r:id="rId16">
              <w:r w:rsidRPr="00CF0E40">
                <w:rPr>
                  <w:rStyle w:val="Hyperlink"/>
                  <w:rFonts w:asciiTheme="minorHAnsi" w:hAnsiTheme="minorHAnsi" w:cstheme="minorHAnsi"/>
                  <w:sz w:val="22"/>
                  <w:szCs w:val="22"/>
                  <w:lang w:eastAsia="en-GB"/>
                </w:rPr>
                <w:t>https://www.mmu.ac.uk/student-life</w:t>
              </w:r>
            </w:hyperlink>
          </w:p>
          <w:p w14:paraId="54835DD4" w14:textId="212929EA" w:rsidR="00B40D1E" w:rsidRPr="00C403A6" w:rsidRDefault="00B40D1E" w:rsidP="00A30EAE">
            <w:pPr>
              <w:shd w:val="clear" w:color="auto" w:fill="FFFFFF" w:themeFill="background1"/>
              <w:spacing w:after="240"/>
              <w:rPr>
                <w:rFonts w:asciiTheme="minorHAnsi" w:hAnsiTheme="minorHAnsi" w:cstheme="minorHAnsi"/>
                <w:sz w:val="22"/>
                <w:szCs w:val="22"/>
                <w:lang w:val="en-US"/>
              </w:rPr>
            </w:pPr>
          </w:p>
        </w:tc>
      </w:tr>
      <w:tr w:rsidR="00B40D1E" w:rsidRPr="00C403A6" w14:paraId="2899803B" w14:textId="77777777" w:rsidTr="00A30EAE">
        <w:tc>
          <w:tcPr>
            <w:tcW w:w="18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639D0C5" w14:textId="6D409497" w:rsidR="00B40D1E" w:rsidRPr="00C403A6" w:rsidRDefault="00B40D1E" w:rsidP="00A30EAE">
            <w:pPr>
              <w:rPr>
                <w:rFonts w:asciiTheme="minorHAnsi" w:hAnsiTheme="minorHAnsi" w:cstheme="minorHAnsi"/>
                <w:b/>
                <w:bCs/>
                <w:sz w:val="22"/>
                <w:szCs w:val="22"/>
              </w:rPr>
            </w:pPr>
            <w:r w:rsidRPr="00C403A6">
              <w:rPr>
                <w:rFonts w:asciiTheme="minorHAnsi" w:hAnsiTheme="minorHAnsi" w:cstheme="minorHAnsi"/>
                <w:b/>
                <w:bCs/>
                <w:sz w:val="22"/>
                <w:szCs w:val="22"/>
                <w:lang w:val="en-US"/>
              </w:rPr>
              <w:t xml:space="preserve">Feedback </w:t>
            </w:r>
          </w:p>
          <w:p w14:paraId="030AF302" w14:textId="77777777" w:rsidR="00B40D1E" w:rsidRPr="00C403A6" w:rsidRDefault="00B40D1E" w:rsidP="00A30EAE">
            <w:pPr>
              <w:rPr>
                <w:rFonts w:asciiTheme="minorHAnsi" w:hAnsiTheme="minorHAnsi" w:cstheme="minorHAnsi"/>
                <w:b/>
                <w:bCs/>
                <w:sz w:val="22"/>
                <w:szCs w:val="22"/>
                <w:lang w:val="en-US"/>
              </w:rPr>
            </w:pPr>
          </w:p>
        </w:tc>
        <w:tc>
          <w:tcPr>
            <w:tcW w:w="639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758F3B8" w14:textId="77777777" w:rsidR="00D54E47" w:rsidRDefault="00951BBF" w:rsidP="00A30EAE">
            <w:pPr>
              <w:pStyle w:val="CommentText"/>
              <w:rPr>
                <w:rFonts w:asciiTheme="minorHAnsi" w:hAnsiTheme="minorHAnsi" w:cstheme="minorHAnsi"/>
                <w:sz w:val="22"/>
                <w:szCs w:val="22"/>
              </w:rPr>
            </w:pPr>
            <w:r w:rsidRPr="00C403A6">
              <w:rPr>
                <w:rFonts w:asciiTheme="minorHAnsi" w:hAnsiTheme="minorHAnsi" w:cstheme="minorHAnsi"/>
                <w:sz w:val="22"/>
                <w:szCs w:val="22"/>
              </w:rPr>
              <w:t>We provide written feedback on all work.</w:t>
            </w:r>
          </w:p>
          <w:p w14:paraId="446A05C6" w14:textId="293F7041" w:rsidR="00D54E47" w:rsidRPr="00C403A6" w:rsidRDefault="00A62C31" w:rsidP="00A30EAE">
            <w:pPr>
              <w:pStyle w:val="CommentText"/>
              <w:rPr>
                <w:rFonts w:asciiTheme="minorHAnsi" w:hAnsiTheme="minorHAnsi" w:cstheme="minorHAnsi"/>
                <w:sz w:val="22"/>
                <w:szCs w:val="22"/>
              </w:rPr>
            </w:pPr>
            <w:r w:rsidRPr="00C403A6">
              <w:rPr>
                <w:rFonts w:asciiTheme="minorHAnsi" w:hAnsiTheme="minorHAnsi" w:cstheme="minorHAnsi"/>
                <w:sz w:val="22"/>
                <w:szCs w:val="22"/>
              </w:rPr>
              <w:t xml:space="preserve"> </w:t>
            </w:r>
          </w:p>
          <w:p w14:paraId="171B3AE6" w14:textId="58EEA6E6" w:rsidR="00B40D1E" w:rsidRDefault="00A62C31" w:rsidP="00A30EAE">
            <w:pPr>
              <w:pStyle w:val="CommentText"/>
              <w:rPr>
                <w:rFonts w:asciiTheme="minorHAnsi" w:hAnsiTheme="minorHAnsi" w:cstheme="minorHAnsi"/>
                <w:sz w:val="22"/>
                <w:szCs w:val="22"/>
              </w:rPr>
            </w:pPr>
            <w:r w:rsidRPr="00C403A6">
              <w:rPr>
                <w:rFonts w:asciiTheme="minorHAnsi" w:hAnsiTheme="minorHAnsi" w:cstheme="minorHAnsi"/>
                <w:sz w:val="22"/>
                <w:szCs w:val="22"/>
              </w:rPr>
              <w:t xml:space="preserve">Please check with your tutor if you have problems accessing your feedback. </w:t>
            </w:r>
          </w:p>
          <w:p w14:paraId="11A9E7F1" w14:textId="77777777" w:rsidR="00D54E47" w:rsidRDefault="00D54E47" w:rsidP="00A30EAE">
            <w:pPr>
              <w:pStyle w:val="CommentText"/>
              <w:rPr>
                <w:rFonts w:asciiTheme="minorHAnsi" w:hAnsiTheme="minorHAnsi" w:cstheme="minorHAnsi"/>
                <w:sz w:val="22"/>
                <w:szCs w:val="22"/>
              </w:rPr>
            </w:pPr>
          </w:p>
          <w:p w14:paraId="37D6AF07" w14:textId="30A7E501" w:rsidR="00D54E47" w:rsidRDefault="00D54E47" w:rsidP="00A30EAE">
            <w:pPr>
              <w:pStyle w:val="CommentText"/>
              <w:rPr>
                <w:rFonts w:asciiTheme="minorHAnsi" w:hAnsiTheme="minorHAnsi" w:cstheme="minorHAnsi"/>
                <w:sz w:val="22"/>
                <w:szCs w:val="22"/>
              </w:rPr>
            </w:pPr>
            <w:r>
              <w:rPr>
                <w:rFonts w:asciiTheme="minorHAnsi" w:hAnsiTheme="minorHAnsi" w:cstheme="minorHAnsi"/>
                <w:sz w:val="22"/>
                <w:szCs w:val="22"/>
              </w:rPr>
              <w:t xml:space="preserve">Where </w:t>
            </w:r>
            <w:r w:rsidRPr="00C403A6">
              <w:rPr>
                <w:rFonts w:asciiTheme="minorHAnsi" w:hAnsiTheme="minorHAnsi" w:cstheme="minorHAnsi"/>
                <w:sz w:val="22"/>
                <w:szCs w:val="22"/>
              </w:rPr>
              <w:t xml:space="preserve">anonymous marking is employed, there may be a delay between grades and feedback being released. This is a fault in Turnitin and is beyond our control. This means that, while grades are released immediately at the four-week point after submission, the accompanying written feedback may be delayed. </w:t>
            </w:r>
          </w:p>
          <w:p w14:paraId="027D2768" w14:textId="77777777" w:rsidR="00D54E47" w:rsidRPr="00C403A6" w:rsidRDefault="00D54E47" w:rsidP="00A30EAE">
            <w:pPr>
              <w:pStyle w:val="CommentText"/>
              <w:rPr>
                <w:rFonts w:asciiTheme="minorHAnsi" w:hAnsiTheme="minorHAnsi" w:cstheme="minorHAnsi"/>
                <w:sz w:val="22"/>
                <w:szCs w:val="22"/>
              </w:rPr>
            </w:pPr>
          </w:p>
          <w:p w14:paraId="252F749D" w14:textId="3CD616D9" w:rsidR="00B40D1E" w:rsidRPr="00C403A6" w:rsidRDefault="00A62C31" w:rsidP="00A30EAE">
            <w:pPr>
              <w:pStyle w:val="CommentText"/>
              <w:rPr>
                <w:rFonts w:asciiTheme="minorHAnsi" w:hAnsiTheme="minorHAnsi" w:cstheme="minorHAnsi"/>
                <w:sz w:val="22"/>
                <w:szCs w:val="22"/>
              </w:rPr>
            </w:pPr>
            <w:r w:rsidRPr="00C403A6">
              <w:rPr>
                <w:rFonts w:asciiTheme="minorHAnsi" w:hAnsiTheme="minorHAnsi" w:cstheme="minorHAnsi"/>
                <w:sz w:val="22"/>
                <w:szCs w:val="22"/>
              </w:rPr>
              <w:t>Y</w:t>
            </w:r>
            <w:r w:rsidR="00951BBF" w:rsidRPr="00C403A6">
              <w:rPr>
                <w:rFonts w:asciiTheme="minorHAnsi" w:hAnsiTheme="minorHAnsi" w:cstheme="minorHAnsi"/>
                <w:sz w:val="22"/>
                <w:szCs w:val="22"/>
              </w:rPr>
              <w:t xml:space="preserve">ou are </w:t>
            </w:r>
            <w:r w:rsidRPr="00C403A6">
              <w:rPr>
                <w:rFonts w:asciiTheme="minorHAnsi" w:hAnsiTheme="minorHAnsi" w:cstheme="minorHAnsi"/>
                <w:sz w:val="22"/>
                <w:szCs w:val="22"/>
              </w:rPr>
              <w:t xml:space="preserve">strongly </w:t>
            </w:r>
            <w:r w:rsidR="00951BBF" w:rsidRPr="00C403A6">
              <w:rPr>
                <w:rFonts w:asciiTheme="minorHAnsi" w:hAnsiTheme="minorHAnsi" w:cstheme="minorHAnsi"/>
                <w:sz w:val="22"/>
                <w:szCs w:val="22"/>
              </w:rPr>
              <w:t xml:space="preserve">encouraged to make an appointment with your tutor to discuss your work – what you’ve done well and the areas in which you can improve. Please also meet regularly with your Personal Tutor to discuss your progress. </w:t>
            </w:r>
          </w:p>
        </w:tc>
      </w:tr>
    </w:tbl>
    <w:p w14:paraId="588C442E" w14:textId="486F5F6D" w:rsidR="004C3CD7" w:rsidRPr="00B40D1E" w:rsidRDefault="004C3CD7" w:rsidP="657C2A67">
      <w:pPr>
        <w:jc w:val="both"/>
        <w:rPr>
          <w:rFonts w:asciiTheme="minorHAnsi" w:hAnsiTheme="minorHAnsi" w:cstheme="minorBidi"/>
          <w:sz w:val="22"/>
          <w:szCs w:val="22"/>
        </w:rPr>
      </w:pPr>
    </w:p>
    <w:sectPr w:rsidR="004C3CD7" w:rsidRPr="00B40D1E" w:rsidSect="00FB406A">
      <w:footerReference w:type="default" r:id="rId17"/>
      <w:pgSz w:w="11900" w:h="16840"/>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4639F" w14:textId="77777777" w:rsidR="00CF0E40" w:rsidRDefault="00CF0E40" w:rsidP="00CF0E40">
      <w:r>
        <w:separator/>
      </w:r>
    </w:p>
  </w:endnote>
  <w:endnote w:type="continuationSeparator" w:id="0">
    <w:p w14:paraId="6DB1B737" w14:textId="77777777" w:rsidR="00CF0E40" w:rsidRDefault="00CF0E40" w:rsidP="00CF0E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B06040202020202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3852884"/>
      <w:docPartObj>
        <w:docPartGallery w:val="Page Numbers (Bottom of Page)"/>
        <w:docPartUnique/>
      </w:docPartObj>
    </w:sdtPr>
    <w:sdtEndPr>
      <w:rPr>
        <w:noProof/>
      </w:rPr>
    </w:sdtEndPr>
    <w:sdtContent>
      <w:p w14:paraId="45C347C5" w14:textId="4395B043" w:rsidR="00CF0E40" w:rsidRDefault="00CF0E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FA91BD" w14:textId="77777777" w:rsidR="00CF0E40" w:rsidRDefault="00CF0E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C471B" w14:textId="77777777" w:rsidR="00CF0E40" w:rsidRDefault="00CF0E40" w:rsidP="00CF0E40">
      <w:r>
        <w:separator/>
      </w:r>
    </w:p>
  </w:footnote>
  <w:footnote w:type="continuationSeparator" w:id="0">
    <w:p w14:paraId="3827FD13" w14:textId="77777777" w:rsidR="00CF0E40" w:rsidRDefault="00CF0E40" w:rsidP="00CF0E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48FA"/>
    <w:multiLevelType w:val="singleLevel"/>
    <w:tmpl w:val="0809000F"/>
    <w:lvl w:ilvl="0">
      <w:start w:val="1"/>
      <w:numFmt w:val="decimal"/>
      <w:lvlText w:val="%1."/>
      <w:lvlJc w:val="left"/>
      <w:pPr>
        <w:tabs>
          <w:tab w:val="num" w:pos="360"/>
        </w:tabs>
        <w:ind w:left="360" w:hanging="360"/>
      </w:pPr>
    </w:lvl>
  </w:abstractNum>
  <w:abstractNum w:abstractNumId="1" w15:restartNumberingAfterBreak="0">
    <w:nsid w:val="08C928FF"/>
    <w:multiLevelType w:val="hybridMultilevel"/>
    <w:tmpl w:val="D08415A8"/>
    <w:lvl w:ilvl="0" w:tplc="1562C9C0">
      <w:start w:val="1"/>
      <w:numFmt w:val="lowerLetter"/>
      <w:lvlText w:val="%1."/>
      <w:lvlJc w:val="left"/>
      <w:pPr>
        <w:ind w:left="720" w:hanging="360"/>
      </w:pPr>
    </w:lvl>
    <w:lvl w:ilvl="1" w:tplc="7288531C">
      <w:start w:val="1"/>
      <w:numFmt w:val="lowerLetter"/>
      <w:lvlText w:val="%2."/>
      <w:lvlJc w:val="left"/>
      <w:pPr>
        <w:ind w:left="1440" w:hanging="360"/>
      </w:pPr>
    </w:lvl>
    <w:lvl w:ilvl="2" w:tplc="D7B6F436">
      <w:start w:val="1"/>
      <w:numFmt w:val="lowerRoman"/>
      <w:lvlText w:val="%3."/>
      <w:lvlJc w:val="right"/>
      <w:pPr>
        <w:ind w:left="2160" w:hanging="180"/>
      </w:pPr>
    </w:lvl>
    <w:lvl w:ilvl="3" w:tplc="3BEE6FE4">
      <w:start w:val="1"/>
      <w:numFmt w:val="decimal"/>
      <w:lvlText w:val="%4."/>
      <w:lvlJc w:val="left"/>
      <w:pPr>
        <w:ind w:left="2880" w:hanging="360"/>
      </w:pPr>
    </w:lvl>
    <w:lvl w:ilvl="4" w:tplc="0CA44818">
      <w:start w:val="1"/>
      <w:numFmt w:val="lowerLetter"/>
      <w:lvlText w:val="%5."/>
      <w:lvlJc w:val="left"/>
      <w:pPr>
        <w:ind w:left="3600" w:hanging="360"/>
      </w:pPr>
    </w:lvl>
    <w:lvl w:ilvl="5" w:tplc="332EEE30">
      <w:start w:val="1"/>
      <w:numFmt w:val="lowerRoman"/>
      <w:lvlText w:val="%6."/>
      <w:lvlJc w:val="right"/>
      <w:pPr>
        <w:ind w:left="4320" w:hanging="180"/>
      </w:pPr>
    </w:lvl>
    <w:lvl w:ilvl="6" w:tplc="3BE40292">
      <w:start w:val="1"/>
      <w:numFmt w:val="decimal"/>
      <w:lvlText w:val="%7."/>
      <w:lvlJc w:val="left"/>
      <w:pPr>
        <w:ind w:left="5040" w:hanging="360"/>
      </w:pPr>
    </w:lvl>
    <w:lvl w:ilvl="7" w:tplc="0AF821AC">
      <w:start w:val="1"/>
      <w:numFmt w:val="lowerLetter"/>
      <w:lvlText w:val="%8."/>
      <w:lvlJc w:val="left"/>
      <w:pPr>
        <w:ind w:left="5760" w:hanging="360"/>
      </w:pPr>
    </w:lvl>
    <w:lvl w:ilvl="8" w:tplc="303CFB98">
      <w:start w:val="1"/>
      <w:numFmt w:val="lowerRoman"/>
      <w:lvlText w:val="%9."/>
      <w:lvlJc w:val="right"/>
      <w:pPr>
        <w:ind w:left="6480" w:hanging="180"/>
      </w:pPr>
    </w:lvl>
  </w:abstractNum>
  <w:abstractNum w:abstractNumId="2" w15:restartNumberingAfterBreak="0">
    <w:nsid w:val="0CC75E77"/>
    <w:multiLevelType w:val="multilevel"/>
    <w:tmpl w:val="A084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71ACC"/>
    <w:multiLevelType w:val="hybridMultilevel"/>
    <w:tmpl w:val="042A17B6"/>
    <w:lvl w:ilvl="0" w:tplc="5D5AD69E">
      <w:numFmt w:val="bullet"/>
      <w:lvlText w:val="-"/>
      <w:lvlJc w:val="left"/>
      <w:pPr>
        <w:ind w:left="720" w:hanging="360"/>
      </w:pPr>
      <w:rPr>
        <w:rFonts w:ascii="Calibri Light" w:eastAsiaTheme="minorEastAsia"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D7F34"/>
    <w:multiLevelType w:val="hybridMultilevel"/>
    <w:tmpl w:val="957C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73D3086"/>
    <w:multiLevelType w:val="hybridMultilevel"/>
    <w:tmpl w:val="A90255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8B030E4"/>
    <w:multiLevelType w:val="multilevel"/>
    <w:tmpl w:val="CB24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9C3999"/>
    <w:multiLevelType w:val="hybridMultilevel"/>
    <w:tmpl w:val="A6908744"/>
    <w:lvl w:ilvl="0" w:tplc="C0AC17F6">
      <w:start w:val="1"/>
      <w:numFmt w:val="lowerLetter"/>
      <w:lvlText w:val="%1."/>
      <w:lvlJc w:val="left"/>
      <w:pPr>
        <w:ind w:left="720" w:hanging="360"/>
      </w:pPr>
    </w:lvl>
    <w:lvl w:ilvl="1" w:tplc="A8BCCEF4">
      <w:start w:val="1"/>
      <w:numFmt w:val="lowerLetter"/>
      <w:lvlText w:val="%2."/>
      <w:lvlJc w:val="left"/>
      <w:pPr>
        <w:ind w:left="1440" w:hanging="360"/>
      </w:pPr>
    </w:lvl>
    <w:lvl w:ilvl="2" w:tplc="2334CF2E">
      <w:start w:val="1"/>
      <w:numFmt w:val="lowerRoman"/>
      <w:lvlText w:val="%3."/>
      <w:lvlJc w:val="right"/>
      <w:pPr>
        <w:ind w:left="2160" w:hanging="180"/>
      </w:pPr>
    </w:lvl>
    <w:lvl w:ilvl="3" w:tplc="C9622A4C">
      <w:start w:val="1"/>
      <w:numFmt w:val="decimal"/>
      <w:lvlText w:val="%4."/>
      <w:lvlJc w:val="left"/>
      <w:pPr>
        <w:ind w:left="2880" w:hanging="360"/>
      </w:pPr>
    </w:lvl>
    <w:lvl w:ilvl="4" w:tplc="01405D7A">
      <w:start w:val="1"/>
      <w:numFmt w:val="lowerLetter"/>
      <w:lvlText w:val="%5."/>
      <w:lvlJc w:val="left"/>
      <w:pPr>
        <w:ind w:left="3600" w:hanging="360"/>
      </w:pPr>
    </w:lvl>
    <w:lvl w:ilvl="5" w:tplc="A1F6D67C">
      <w:start w:val="1"/>
      <w:numFmt w:val="lowerRoman"/>
      <w:lvlText w:val="%6."/>
      <w:lvlJc w:val="right"/>
      <w:pPr>
        <w:ind w:left="4320" w:hanging="180"/>
      </w:pPr>
    </w:lvl>
    <w:lvl w:ilvl="6" w:tplc="F4642E1C">
      <w:start w:val="1"/>
      <w:numFmt w:val="decimal"/>
      <w:lvlText w:val="%7."/>
      <w:lvlJc w:val="left"/>
      <w:pPr>
        <w:ind w:left="5040" w:hanging="360"/>
      </w:pPr>
    </w:lvl>
    <w:lvl w:ilvl="7" w:tplc="6D2819D2">
      <w:start w:val="1"/>
      <w:numFmt w:val="lowerLetter"/>
      <w:lvlText w:val="%8."/>
      <w:lvlJc w:val="left"/>
      <w:pPr>
        <w:ind w:left="5760" w:hanging="360"/>
      </w:pPr>
    </w:lvl>
    <w:lvl w:ilvl="8" w:tplc="11F69218">
      <w:start w:val="1"/>
      <w:numFmt w:val="lowerRoman"/>
      <w:lvlText w:val="%9."/>
      <w:lvlJc w:val="right"/>
      <w:pPr>
        <w:ind w:left="6480" w:hanging="180"/>
      </w:pPr>
    </w:lvl>
  </w:abstractNum>
  <w:abstractNum w:abstractNumId="8" w15:restartNumberingAfterBreak="0">
    <w:nsid w:val="67C65488"/>
    <w:multiLevelType w:val="multilevel"/>
    <w:tmpl w:val="67D2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D03363"/>
    <w:multiLevelType w:val="hybridMultilevel"/>
    <w:tmpl w:val="39FE1688"/>
    <w:lvl w:ilvl="0" w:tplc="D5B40E8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16091615">
    <w:abstractNumId w:val="4"/>
  </w:num>
  <w:num w:numId="2" w16cid:durableId="753824929">
    <w:abstractNumId w:val="0"/>
  </w:num>
  <w:num w:numId="3" w16cid:durableId="979071777">
    <w:abstractNumId w:val="1"/>
  </w:num>
  <w:num w:numId="4" w16cid:durableId="1113477266">
    <w:abstractNumId w:val="7"/>
  </w:num>
  <w:num w:numId="5" w16cid:durableId="747117640">
    <w:abstractNumId w:val="3"/>
  </w:num>
  <w:num w:numId="6" w16cid:durableId="137117094">
    <w:abstractNumId w:val="5"/>
  </w:num>
  <w:num w:numId="7" w16cid:durableId="843399221">
    <w:abstractNumId w:val="9"/>
  </w:num>
  <w:num w:numId="8" w16cid:durableId="550578480">
    <w:abstractNumId w:val="2"/>
  </w:num>
  <w:num w:numId="9" w16cid:durableId="1372153053">
    <w:abstractNumId w:val="6"/>
  </w:num>
  <w:num w:numId="10" w16cid:durableId="3583563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51B"/>
    <w:rsid w:val="0008753C"/>
    <w:rsid w:val="001005CF"/>
    <w:rsid w:val="001F38E5"/>
    <w:rsid w:val="002C7F22"/>
    <w:rsid w:val="00320EC9"/>
    <w:rsid w:val="003E4A9F"/>
    <w:rsid w:val="00490F08"/>
    <w:rsid w:val="004C3CD7"/>
    <w:rsid w:val="00564FF0"/>
    <w:rsid w:val="005F3AB5"/>
    <w:rsid w:val="00766333"/>
    <w:rsid w:val="007905F2"/>
    <w:rsid w:val="0085262F"/>
    <w:rsid w:val="00852FDF"/>
    <w:rsid w:val="00891B3E"/>
    <w:rsid w:val="008E42A6"/>
    <w:rsid w:val="0090666C"/>
    <w:rsid w:val="00951BBF"/>
    <w:rsid w:val="009E3738"/>
    <w:rsid w:val="00A30EAE"/>
    <w:rsid w:val="00A525B2"/>
    <w:rsid w:val="00A62C31"/>
    <w:rsid w:val="00AA551B"/>
    <w:rsid w:val="00AC07AF"/>
    <w:rsid w:val="00B22DB1"/>
    <w:rsid w:val="00B40D1E"/>
    <w:rsid w:val="00BB43F1"/>
    <w:rsid w:val="00C403A6"/>
    <w:rsid w:val="00C664BA"/>
    <w:rsid w:val="00C9180A"/>
    <w:rsid w:val="00CA6D8E"/>
    <w:rsid w:val="00CB7566"/>
    <w:rsid w:val="00CF0E40"/>
    <w:rsid w:val="00D54E47"/>
    <w:rsid w:val="00DB24C4"/>
    <w:rsid w:val="00DB6A15"/>
    <w:rsid w:val="00E24EFF"/>
    <w:rsid w:val="00E63B71"/>
    <w:rsid w:val="00EB0FC9"/>
    <w:rsid w:val="00EC4C2E"/>
    <w:rsid w:val="00EC5858"/>
    <w:rsid w:val="00ED54FB"/>
    <w:rsid w:val="00F57A22"/>
    <w:rsid w:val="00FA3C6B"/>
    <w:rsid w:val="05011429"/>
    <w:rsid w:val="05772D85"/>
    <w:rsid w:val="066A2AAE"/>
    <w:rsid w:val="0A2B1102"/>
    <w:rsid w:val="0A897F8F"/>
    <w:rsid w:val="0A9E18A5"/>
    <w:rsid w:val="0BD98ECC"/>
    <w:rsid w:val="0EA7A9B6"/>
    <w:rsid w:val="0F43FD24"/>
    <w:rsid w:val="0F7F3DC6"/>
    <w:rsid w:val="1136C536"/>
    <w:rsid w:val="14667737"/>
    <w:rsid w:val="14E7DDF3"/>
    <w:rsid w:val="1575BBE6"/>
    <w:rsid w:val="160D429B"/>
    <w:rsid w:val="17D09E96"/>
    <w:rsid w:val="17E793EF"/>
    <w:rsid w:val="17F23D52"/>
    <w:rsid w:val="19C9D703"/>
    <w:rsid w:val="1AB7E452"/>
    <w:rsid w:val="1CB5463D"/>
    <w:rsid w:val="1F592C88"/>
    <w:rsid w:val="1F810006"/>
    <w:rsid w:val="213BF516"/>
    <w:rsid w:val="21C6C938"/>
    <w:rsid w:val="246860BB"/>
    <w:rsid w:val="25769D4D"/>
    <w:rsid w:val="25828A54"/>
    <w:rsid w:val="25FFAB12"/>
    <w:rsid w:val="2626F2DB"/>
    <w:rsid w:val="27EBD3AF"/>
    <w:rsid w:val="282280CC"/>
    <w:rsid w:val="290BA6A0"/>
    <w:rsid w:val="2BCB7993"/>
    <w:rsid w:val="2BD5CB8A"/>
    <w:rsid w:val="2C3353EC"/>
    <w:rsid w:val="2C4E568D"/>
    <w:rsid w:val="2CCFD1B6"/>
    <w:rsid w:val="2D0693C6"/>
    <w:rsid w:val="2D806309"/>
    <w:rsid w:val="2FF8919C"/>
    <w:rsid w:val="3112FAC9"/>
    <w:rsid w:val="31466B0F"/>
    <w:rsid w:val="32F5252F"/>
    <w:rsid w:val="3329DA69"/>
    <w:rsid w:val="33A9B432"/>
    <w:rsid w:val="34684CA7"/>
    <w:rsid w:val="34D144FC"/>
    <w:rsid w:val="378698C6"/>
    <w:rsid w:val="38A671B4"/>
    <w:rsid w:val="3B2F8232"/>
    <w:rsid w:val="3B4E4895"/>
    <w:rsid w:val="3B5EDBF9"/>
    <w:rsid w:val="3B78E844"/>
    <w:rsid w:val="3C423704"/>
    <w:rsid w:val="3D1945F5"/>
    <w:rsid w:val="3DA6DD14"/>
    <w:rsid w:val="3F0E3794"/>
    <w:rsid w:val="3FCDB476"/>
    <w:rsid w:val="418FE59B"/>
    <w:rsid w:val="43063D61"/>
    <w:rsid w:val="43B33D44"/>
    <w:rsid w:val="44C28C61"/>
    <w:rsid w:val="45012A8F"/>
    <w:rsid w:val="46FF113A"/>
    <w:rsid w:val="4749D4DD"/>
    <w:rsid w:val="4867AFD2"/>
    <w:rsid w:val="49311E68"/>
    <w:rsid w:val="49D5B6B7"/>
    <w:rsid w:val="4A7A09B9"/>
    <w:rsid w:val="4B174C4E"/>
    <w:rsid w:val="4CAC01A2"/>
    <w:rsid w:val="4CC0F266"/>
    <w:rsid w:val="4DDFB9AC"/>
    <w:rsid w:val="4ECC14AB"/>
    <w:rsid w:val="4F4DD340"/>
    <w:rsid w:val="4FDD9E4B"/>
    <w:rsid w:val="52489E61"/>
    <w:rsid w:val="53EFAC22"/>
    <w:rsid w:val="53F1B7FE"/>
    <w:rsid w:val="548D4DFA"/>
    <w:rsid w:val="556C4C2B"/>
    <w:rsid w:val="561D1DB6"/>
    <w:rsid w:val="578FDF24"/>
    <w:rsid w:val="579C632E"/>
    <w:rsid w:val="57CD6B76"/>
    <w:rsid w:val="57E11DF1"/>
    <w:rsid w:val="5CCFDA3D"/>
    <w:rsid w:val="5D4587A9"/>
    <w:rsid w:val="5D54BC83"/>
    <w:rsid w:val="5DBB2370"/>
    <w:rsid w:val="5DCA699A"/>
    <w:rsid w:val="5DFDAD86"/>
    <w:rsid w:val="5E83C052"/>
    <w:rsid w:val="5E9FFEE0"/>
    <w:rsid w:val="5FD0E55A"/>
    <w:rsid w:val="616E5469"/>
    <w:rsid w:val="6196B1E0"/>
    <w:rsid w:val="61A72A13"/>
    <w:rsid w:val="6239D2E9"/>
    <w:rsid w:val="6466F4A1"/>
    <w:rsid w:val="657C2A67"/>
    <w:rsid w:val="657E4D96"/>
    <w:rsid w:val="6593225D"/>
    <w:rsid w:val="690FDD9A"/>
    <w:rsid w:val="6A2CD37F"/>
    <w:rsid w:val="6A4CA49C"/>
    <w:rsid w:val="6BB4098F"/>
    <w:rsid w:val="6BDEE34A"/>
    <w:rsid w:val="6C97500B"/>
    <w:rsid w:val="6CAA2612"/>
    <w:rsid w:val="6EFE3CC6"/>
    <w:rsid w:val="6FBCCC5E"/>
    <w:rsid w:val="713C3EA0"/>
    <w:rsid w:val="728B9327"/>
    <w:rsid w:val="738DD464"/>
    <w:rsid w:val="7451DC7F"/>
    <w:rsid w:val="74CA4A93"/>
    <w:rsid w:val="75635616"/>
    <w:rsid w:val="761DDCE3"/>
    <w:rsid w:val="76EACD58"/>
    <w:rsid w:val="77AA06A1"/>
    <w:rsid w:val="7819CBAC"/>
    <w:rsid w:val="782404B4"/>
    <w:rsid w:val="79BFD515"/>
    <w:rsid w:val="7C378D21"/>
    <w:rsid w:val="7CA64192"/>
    <w:rsid w:val="7E9B1F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D528D"/>
  <w15:chartTrackingRefBased/>
  <w15:docId w15:val="{C32160D1-1060-4BDB-B8BC-9A81FFFC9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51B"/>
    <w:pPr>
      <w:spacing w:after="0" w:line="240" w:lineRule="auto"/>
    </w:pPr>
    <w:rPr>
      <w:rFonts w:ascii="Tahoma" w:eastAsiaTheme="minorEastAsia" w:hAnsi="Tahoma" w:cs="Times New Roman"/>
      <w:sz w:val="24"/>
      <w:szCs w:val="24"/>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A551B"/>
    <w:pPr>
      <w:spacing w:after="0" w:line="240" w:lineRule="auto"/>
    </w:pPr>
    <w:rPr>
      <w:rFonts w:eastAsiaTheme="minorEastAsia"/>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A551B"/>
    <w:pPr>
      <w:widowControl w:val="0"/>
      <w:autoSpaceDE w:val="0"/>
      <w:autoSpaceDN w:val="0"/>
      <w:adjustRightInd w:val="0"/>
      <w:spacing w:after="0" w:line="240" w:lineRule="auto"/>
    </w:pPr>
    <w:rPr>
      <w:rFonts w:ascii="Calibri" w:eastAsiaTheme="minorEastAsia" w:hAnsi="Calibri" w:cs="Calibri"/>
      <w:color w:val="000000"/>
      <w:sz w:val="24"/>
      <w:szCs w:val="24"/>
      <w:lang w:val="en-US" w:eastAsia="ja-JP"/>
    </w:rPr>
  </w:style>
  <w:style w:type="paragraph" w:styleId="NormalWeb">
    <w:name w:val="Normal (Web)"/>
    <w:basedOn w:val="Normal"/>
    <w:uiPriority w:val="99"/>
    <w:unhideWhenUsed/>
    <w:rsid w:val="00AA551B"/>
    <w:pPr>
      <w:spacing w:before="100" w:beforeAutospacing="1" w:after="100" w:afterAutospacing="1"/>
    </w:pPr>
    <w:rPr>
      <w:rFonts w:ascii="Times" w:hAnsi="Times"/>
      <w:sz w:val="20"/>
      <w:szCs w:val="20"/>
      <w:lang w:eastAsia="en-US"/>
    </w:rPr>
  </w:style>
  <w:style w:type="character" w:styleId="Hyperlink">
    <w:name w:val="Hyperlink"/>
    <w:basedOn w:val="DefaultParagraphFont"/>
    <w:unhideWhenUsed/>
    <w:rsid w:val="00AA551B"/>
    <w:rPr>
      <w:color w:val="0000FF"/>
      <w:u w:val="single"/>
    </w:rPr>
  </w:style>
  <w:style w:type="paragraph" w:styleId="ListParagraph">
    <w:name w:val="List Paragraph"/>
    <w:basedOn w:val="Normal"/>
    <w:uiPriority w:val="34"/>
    <w:qFormat/>
    <w:rsid w:val="00AA551B"/>
    <w:pPr>
      <w:spacing w:after="200" w:line="276" w:lineRule="auto"/>
      <w:ind w:left="720"/>
      <w:contextualSpacing/>
    </w:pPr>
    <w:rPr>
      <w:rFonts w:asciiTheme="minorHAnsi" w:eastAsiaTheme="minorHAnsi" w:hAnsiTheme="minorHAnsi" w:cstheme="minorBidi"/>
      <w:sz w:val="22"/>
      <w:szCs w:val="22"/>
      <w:lang w:eastAsia="en-US"/>
    </w:rPr>
  </w:style>
  <w:style w:type="paragraph" w:styleId="CommentText">
    <w:name w:val="annotation text"/>
    <w:basedOn w:val="Normal"/>
    <w:link w:val="CommentTextChar"/>
    <w:uiPriority w:val="99"/>
    <w:unhideWhenUsed/>
    <w:rsid w:val="00B40D1E"/>
    <w:rPr>
      <w:sz w:val="20"/>
      <w:szCs w:val="20"/>
    </w:rPr>
  </w:style>
  <w:style w:type="character" w:customStyle="1" w:styleId="CommentTextChar">
    <w:name w:val="Comment Text Char"/>
    <w:basedOn w:val="DefaultParagraphFont"/>
    <w:link w:val="CommentText"/>
    <w:uiPriority w:val="99"/>
    <w:rsid w:val="00B40D1E"/>
    <w:rPr>
      <w:rFonts w:ascii="Tahoma" w:eastAsiaTheme="minorEastAsia" w:hAnsi="Tahoma" w:cs="Times New Roman"/>
      <w:sz w:val="20"/>
      <w:szCs w:val="20"/>
      <w:lang w:eastAsia="ja-JP"/>
    </w:rPr>
  </w:style>
  <w:style w:type="character" w:customStyle="1" w:styleId="normaltextrun">
    <w:name w:val="normaltextrun"/>
    <w:basedOn w:val="DefaultParagraphFont"/>
    <w:rsid w:val="00A525B2"/>
  </w:style>
  <w:style w:type="character" w:styleId="UnresolvedMention">
    <w:name w:val="Unresolved Mention"/>
    <w:basedOn w:val="DefaultParagraphFont"/>
    <w:uiPriority w:val="99"/>
    <w:semiHidden/>
    <w:unhideWhenUsed/>
    <w:rsid w:val="00CF0E40"/>
    <w:rPr>
      <w:color w:val="605E5C"/>
      <w:shd w:val="clear" w:color="auto" w:fill="E1DFDD"/>
    </w:rPr>
  </w:style>
  <w:style w:type="paragraph" w:styleId="Header">
    <w:name w:val="header"/>
    <w:basedOn w:val="Normal"/>
    <w:link w:val="HeaderChar"/>
    <w:uiPriority w:val="99"/>
    <w:unhideWhenUsed/>
    <w:rsid w:val="00CF0E40"/>
    <w:pPr>
      <w:tabs>
        <w:tab w:val="center" w:pos="4513"/>
        <w:tab w:val="right" w:pos="9026"/>
      </w:tabs>
    </w:pPr>
  </w:style>
  <w:style w:type="character" w:customStyle="1" w:styleId="HeaderChar">
    <w:name w:val="Header Char"/>
    <w:basedOn w:val="DefaultParagraphFont"/>
    <w:link w:val="Header"/>
    <w:uiPriority w:val="99"/>
    <w:rsid w:val="00CF0E40"/>
    <w:rPr>
      <w:rFonts w:ascii="Tahoma" w:eastAsiaTheme="minorEastAsia" w:hAnsi="Tahoma" w:cs="Times New Roman"/>
      <w:sz w:val="24"/>
      <w:szCs w:val="24"/>
      <w:lang w:eastAsia="ja-JP"/>
    </w:rPr>
  </w:style>
  <w:style w:type="paragraph" w:styleId="Footer">
    <w:name w:val="footer"/>
    <w:basedOn w:val="Normal"/>
    <w:link w:val="FooterChar"/>
    <w:uiPriority w:val="99"/>
    <w:unhideWhenUsed/>
    <w:rsid w:val="00CF0E40"/>
    <w:pPr>
      <w:tabs>
        <w:tab w:val="center" w:pos="4513"/>
        <w:tab w:val="right" w:pos="9026"/>
      </w:tabs>
    </w:pPr>
  </w:style>
  <w:style w:type="character" w:customStyle="1" w:styleId="FooterChar">
    <w:name w:val="Footer Char"/>
    <w:basedOn w:val="DefaultParagraphFont"/>
    <w:link w:val="Footer"/>
    <w:uiPriority w:val="99"/>
    <w:rsid w:val="00CF0E40"/>
    <w:rPr>
      <w:rFonts w:ascii="Tahoma" w:eastAsiaTheme="minorEastAsia" w:hAnsi="Tahoma" w:cs="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mmu.ac.uk/student-lif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rise.mmu.ac.uk/topic/are-you-allowed-ai-in-assessments/"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mmu.ac.uk/student-lif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rise.mmu.ac.uk/topic/are-you-allowed-ai-in-assessments/" TargetMode="External"/><Relationship Id="rId5" Type="http://schemas.openxmlformats.org/officeDocument/2006/relationships/styles" Target="styles.xml"/><Relationship Id="rId15" Type="http://schemas.openxmlformats.org/officeDocument/2006/relationships/hyperlink" Target="http://moodle.mmu.ac.uk/pluginfile.php/83601/mod_page/content/19/USD_all_levels%20%281%29.doc" TargetMode="External"/><Relationship Id="rId10" Type="http://schemas.openxmlformats.org/officeDocument/2006/relationships/hyperlink" Target="http://libguides.mmu.ac.uk/refguide"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moodle.mmu.ac.uk/pluginfile.php/83601/mod_page/content/19/USD_all_levels%20%281%29.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2935b27-498a-4f01-8a66-7de0282f6b1c" xsi:nil="true"/>
    <lcf76f155ced4ddcb4097134ff3c332f xmlns="72ee34c7-7561-4c50-865d-e17a53f178c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192BD3F3DE91C418AE3E5EF25237A04" ma:contentTypeVersion="15" ma:contentTypeDescription="Create a new document." ma:contentTypeScope="" ma:versionID="93447095593008f470e67305e41b63b1">
  <xsd:schema xmlns:xsd="http://www.w3.org/2001/XMLSchema" xmlns:xs="http://www.w3.org/2001/XMLSchema" xmlns:p="http://schemas.microsoft.com/office/2006/metadata/properties" xmlns:ns2="72ee34c7-7561-4c50-865d-e17a53f178c2" xmlns:ns3="52935b27-498a-4f01-8a66-7de0282f6b1c" targetNamespace="http://schemas.microsoft.com/office/2006/metadata/properties" ma:root="true" ma:fieldsID="2f9ca1036ac4ceca041384354530eddb" ns2:_="" ns3:_="">
    <xsd:import namespace="72ee34c7-7561-4c50-865d-e17a53f178c2"/>
    <xsd:import namespace="52935b27-498a-4f01-8a66-7de0282f6b1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ee34c7-7561-4c50-865d-e17a53f178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9d4c506-e2aa-436a-9dbd-af2c157961c0"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2935b27-498a-4f01-8a66-7de0282f6b1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2b06c59-55da-4020-8aae-6ad743966d43}" ma:internalName="TaxCatchAll" ma:showField="CatchAllData" ma:web="52935b27-498a-4f01-8a66-7de0282f6b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70126A-C6C0-4D22-AB76-F20FC6F057F5}">
  <ds:schemaRefs>
    <ds:schemaRef ds:uri="http://schemas.microsoft.com/office/2006/metadata/properties"/>
    <ds:schemaRef ds:uri="http://www.w3.org/XML/1998/namespace"/>
    <ds:schemaRef ds:uri="http://purl.org/dc/terms/"/>
    <ds:schemaRef ds:uri="http://purl.org/dc/dcmitype/"/>
    <ds:schemaRef ds:uri="72ee34c7-7561-4c50-865d-e17a53f178c2"/>
    <ds:schemaRef ds:uri="http://schemas.microsoft.com/office/infopath/2007/PartnerControls"/>
    <ds:schemaRef ds:uri="http://schemas.microsoft.com/office/2006/documentManagement/types"/>
    <ds:schemaRef ds:uri="http://purl.org/dc/elements/1.1/"/>
    <ds:schemaRef ds:uri="http://schemas.openxmlformats.org/package/2006/metadata/core-properties"/>
    <ds:schemaRef ds:uri="52935b27-498a-4f01-8a66-7de0282f6b1c"/>
  </ds:schemaRefs>
</ds:datastoreItem>
</file>

<file path=customXml/itemProps2.xml><?xml version="1.0" encoding="utf-8"?>
<ds:datastoreItem xmlns:ds="http://schemas.openxmlformats.org/officeDocument/2006/customXml" ds:itemID="{B1ED8ED0-3C47-478F-BB97-61BBF939D8EB}"/>
</file>

<file path=customXml/itemProps3.xml><?xml version="1.0" encoding="utf-8"?>
<ds:datastoreItem xmlns:ds="http://schemas.openxmlformats.org/officeDocument/2006/customXml" ds:itemID="{9D2755B8-B220-4B51-A7C4-4B3427A3664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839</Words>
  <Characters>4787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MMU</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Angelica Michelis</dc:creator>
  <cp:keywords/>
  <dc:description/>
  <cp:lastModifiedBy>Alex Hughes</cp:lastModifiedBy>
  <cp:revision>4</cp:revision>
  <dcterms:created xsi:type="dcterms:W3CDTF">2025-10-27T16:27:00Z</dcterms:created>
  <dcterms:modified xsi:type="dcterms:W3CDTF">2025-11-04T14:19:00Z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0x0101003192BD3F3DE91C418AE3E5EF25237A04</vt:lpwstr>
  </property>
  <property fmtid="{D5CDD505-2E9C-101B-9397-08002B2CF9AE}" pid="3" name="MediaServiceImageTags">
    <vt:lpwstr/>
  </property>
</Properties>
</file>