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9DAA" w14:textId="77777777" w:rsidR="001E0086" w:rsidRDefault="001E0086">
      <w:pPr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 w:rsidRPr="001E0086"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EMPREENDIMENTOS</w:t>
      </w:r>
    </w:p>
    <w:p w14:paraId="7A44BC72" w14:textId="75CFD2E8" w:rsidR="001E0086" w:rsidRDefault="00837979">
      <w:pPr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 w:rsidRPr="00837979"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drawing>
          <wp:inline distT="0" distB="0" distL="0" distR="0" wp14:anchorId="40DAF5C2" wp14:editId="4DE2060B">
            <wp:extent cx="5400040" cy="2955290"/>
            <wp:effectExtent l="0" t="0" r="0" b="0"/>
            <wp:docPr id="163103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3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6846" w14:textId="2B7386B1" w:rsidR="001E0086" w:rsidRDefault="001E0086" w:rsidP="001E0086">
      <w:r>
        <w:t xml:space="preserve">. </w:t>
      </w:r>
      <w:r w:rsidR="00837979">
        <w:t>T</w:t>
      </w:r>
      <w:r w:rsidRPr="001E0086">
        <w:t>ag de pesquisa para localizar empreendimento</w:t>
      </w:r>
      <w:r>
        <w:t xml:space="preserve"> (antigo Vulcano gerava um </w:t>
      </w:r>
      <w:r w:rsidR="00837979">
        <w:t>número</w:t>
      </w:r>
      <w:r>
        <w:t xml:space="preserve"> de cadastro</w:t>
      </w:r>
      <w:r w:rsidR="00ED6689">
        <w:t xml:space="preserve"> para cada empreendimento</w:t>
      </w:r>
      <w:r w:rsidR="00837979">
        <w:t>)</w:t>
      </w:r>
      <w:r>
        <w:t>.</w:t>
      </w:r>
    </w:p>
    <w:p w14:paraId="16EDD58C" w14:textId="7C433894" w:rsidR="001E0086" w:rsidRDefault="001E0086">
      <w:pPr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7DD3B812" w14:textId="7C587597" w:rsidR="001E0086" w:rsidRPr="001E0086" w:rsidRDefault="001E008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1- DADOS GERAIS</w:t>
      </w:r>
    </w:p>
    <w:p w14:paraId="444450FE" w14:textId="5247070B" w:rsidR="0058108A" w:rsidRDefault="00837979">
      <w:r w:rsidRPr="00837979">
        <w:drawing>
          <wp:inline distT="0" distB="0" distL="0" distR="0" wp14:anchorId="09E61661" wp14:editId="384164B7">
            <wp:extent cx="5400040" cy="1775460"/>
            <wp:effectExtent l="0" t="0" r="0" b="0"/>
            <wp:docPr id="443759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67FD" w14:textId="3FC18EEE" w:rsidR="001E0086" w:rsidRDefault="001E0086">
      <w:r>
        <w:t>. P</w:t>
      </w:r>
      <w:r w:rsidRPr="001E0086">
        <w:t>uxar cnpj ret</w:t>
      </w:r>
      <w:r>
        <w:t xml:space="preserve"> (vincular junto ao questor).</w:t>
      </w:r>
    </w:p>
    <w:p w14:paraId="2B49DB41" w14:textId="172461E1" w:rsidR="001E0086" w:rsidRDefault="001E0086">
      <w:r>
        <w:t>.</w:t>
      </w:r>
      <w:r w:rsidRPr="001E0086">
        <w:t xml:space="preserve"> cno obra</w:t>
      </w:r>
      <w:r>
        <w:t>( vincular junto ao questor).</w:t>
      </w:r>
    </w:p>
    <w:p w14:paraId="21A16E60" w14:textId="77777777" w:rsidR="001E0086" w:rsidRDefault="001E0086">
      <w:r>
        <w:t xml:space="preserve">. </w:t>
      </w:r>
      <w:r w:rsidRPr="001E0086">
        <w:t xml:space="preserve">data inicial </w:t>
      </w:r>
      <w:r>
        <w:t>RET.</w:t>
      </w:r>
    </w:p>
    <w:p w14:paraId="36D723AA" w14:textId="11B94BE3" w:rsidR="001E0086" w:rsidRDefault="001E0086">
      <w:r>
        <w:t>.</w:t>
      </w:r>
      <w:r w:rsidRPr="001E0086">
        <w:t xml:space="preserve"> layout endereço conforme dimob</w:t>
      </w:r>
      <w:r>
        <w:t>.</w:t>
      </w:r>
    </w:p>
    <w:p w14:paraId="63B6B73B" w14:textId="77777777" w:rsidR="00650FC9" w:rsidRDefault="00650FC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463D496D" w14:textId="77777777" w:rsidR="00837979" w:rsidRDefault="0083797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26B1F2FB" w14:textId="77777777" w:rsidR="00837979" w:rsidRDefault="0083797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46C1D3A2" w14:textId="77777777" w:rsidR="00837979" w:rsidRDefault="0083797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74CB41A8" w14:textId="13C34F31" w:rsidR="00650FC9" w:rsidRPr="001E0086" w:rsidRDefault="00650FC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lastRenderedPageBreak/>
        <w:t>2 –</w:t>
      </w: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INTEGRAÇÃO QUESTOR</w:t>
      </w:r>
    </w:p>
    <w:p w14:paraId="26C1EF60" w14:textId="17503B9A" w:rsidR="00650FC9" w:rsidRDefault="00837979">
      <w:r w:rsidRPr="00837979">
        <w:drawing>
          <wp:inline distT="0" distB="0" distL="0" distR="0" wp14:anchorId="7C0B403C" wp14:editId="68BD33EF">
            <wp:extent cx="5400040" cy="3058160"/>
            <wp:effectExtent l="0" t="0" r="0" b="8890"/>
            <wp:docPr id="1888093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DB40" w14:textId="7B02D8B4" w:rsidR="001E0086" w:rsidRDefault="00650FC9">
      <w:r>
        <w:t>- Vincular contas contábeis ao plano de contas no questor das empresas.</w:t>
      </w:r>
    </w:p>
    <w:p w14:paraId="2FE242EF" w14:textId="6AE1CAB6" w:rsidR="00650FC9" w:rsidRDefault="00650FC9">
      <w:r>
        <w:t xml:space="preserve">- Vincular centro de custo </w:t>
      </w:r>
      <w:r w:rsidR="00853F2D">
        <w:t xml:space="preserve">do </w:t>
      </w:r>
      <w:r>
        <w:t>questor conforme os cadastrados de cada empresa.</w:t>
      </w:r>
    </w:p>
    <w:p w14:paraId="1D5760B4" w14:textId="77777777" w:rsidR="00650FC9" w:rsidRDefault="00650FC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4925DA7A" w14:textId="2ECAE8B8" w:rsidR="00650FC9" w:rsidRPr="001E0086" w:rsidRDefault="0083797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3</w:t>
      </w:r>
      <w:r w:rsidR="00650FC9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–</w:t>
      </w:r>
      <w:r w:rsidR="00650FC9"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 w:rsidR="00650FC9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ESTRUTURA BLOCOS</w:t>
      </w:r>
    </w:p>
    <w:p w14:paraId="00DBFC74" w14:textId="77777777" w:rsidR="00650FC9" w:rsidRDefault="00650FC9"/>
    <w:p w14:paraId="170BA1CB" w14:textId="62AD3389" w:rsidR="00650FC9" w:rsidRDefault="00837979">
      <w:r w:rsidRPr="00837979">
        <w:drawing>
          <wp:inline distT="0" distB="0" distL="0" distR="0" wp14:anchorId="299EF31A" wp14:editId="66407454">
            <wp:extent cx="5400040" cy="3076575"/>
            <wp:effectExtent l="0" t="0" r="0" b="9525"/>
            <wp:docPr id="1497174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4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C9">
        <w:t xml:space="preserve"> </w:t>
      </w:r>
    </w:p>
    <w:p w14:paraId="0B4A27C8" w14:textId="0BEE4CC5" w:rsidR="00650FC9" w:rsidRDefault="00650FC9">
      <w:r>
        <w:t>- Como fazer a importação dos dados?</w:t>
      </w:r>
    </w:p>
    <w:p w14:paraId="26BA5B68" w14:textId="77777777" w:rsidR="00837979" w:rsidRDefault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1189E477" w14:textId="3280F332" w:rsidR="00837979" w:rsidRDefault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lastRenderedPageBreak/>
        <w:t>VENDAS</w:t>
      </w:r>
    </w:p>
    <w:p w14:paraId="1C39E674" w14:textId="744ABDD7" w:rsidR="00837979" w:rsidRDefault="00837979">
      <w:r w:rsidRPr="00837979">
        <w:drawing>
          <wp:inline distT="0" distB="0" distL="0" distR="0" wp14:anchorId="4630DFE2" wp14:editId="74E9ECB4">
            <wp:extent cx="5400040" cy="1486535"/>
            <wp:effectExtent l="0" t="0" r="0" b="0"/>
            <wp:docPr id="2125149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602C" w14:textId="57C649B2" w:rsidR="00837979" w:rsidRDefault="00837979">
      <w:r>
        <w:t>- Incluir opção gerar relatório em excel.</w:t>
      </w:r>
    </w:p>
    <w:p w14:paraId="2C616FAA" w14:textId="77777777" w:rsidR="00837979" w:rsidRDefault="00837979"/>
    <w:p w14:paraId="1417596D" w14:textId="5ECFF242" w:rsidR="00837979" w:rsidRPr="001E0086" w:rsidRDefault="00837979" w:rsidP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1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–</w:t>
      </w: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CADASTRAR NOVA VENDA</w:t>
      </w:r>
    </w:p>
    <w:p w14:paraId="3BC1C7B6" w14:textId="77777777" w:rsidR="00837979" w:rsidRDefault="00837979"/>
    <w:p w14:paraId="1CFC99A4" w14:textId="590C9BD8" w:rsidR="00837979" w:rsidRDefault="00837979">
      <w:r w:rsidRPr="00837979">
        <w:drawing>
          <wp:inline distT="0" distB="0" distL="0" distR="0" wp14:anchorId="1E389525" wp14:editId="597E3393">
            <wp:extent cx="5400040" cy="1845310"/>
            <wp:effectExtent l="0" t="0" r="0" b="2540"/>
            <wp:docPr id="1225850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0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647E" w14:textId="77777777" w:rsidR="00837979" w:rsidRDefault="00837979">
      <w:r>
        <w:t>- Como cadastrar nova venda?</w:t>
      </w:r>
    </w:p>
    <w:p w14:paraId="11893816" w14:textId="4E80AC47" w:rsidR="00837979" w:rsidRDefault="00837979">
      <w:r>
        <w:t xml:space="preserve">- </w:t>
      </w:r>
      <w:r w:rsidR="00A30DC9">
        <w:t>Campo</w:t>
      </w:r>
      <w:r>
        <w:t xml:space="preserve"> empreendimento </w:t>
      </w:r>
      <w:r w:rsidR="00A30DC9">
        <w:t>– ao clicar abria o cadastro de todos para vincular.</w:t>
      </w:r>
    </w:p>
    <w:p w14:paraId="70C51AF8" w14:textId="46702704" w:rsidR="00A30DC9" w:rsidRDefault="00A30DC9">
      <w:r>
        <w:t>- Campo unidade - ao vincular o empreendimento, ao clicar abria o cadastros das unidades para vincular.</w:t>
      </w:r>
    </w:p>
    <w:p w14:paraId="71B6365C" w14:textId="13BE4C4E" w:rsidR="00A30DC9" w:rsidRDefault="00A30DC9">
      <w:r>
        <w:t>- Campo imóvel permuta – está faltando a opção de o imóvel é permutado ou não.</w:t>
      </w:r>
    </w:p>
    <w:p w14:paraId="038D3057" w14:textId="5172EAF2" w:rsidR="00A30DC9" w:rsidRDefault="00A30DC9">
      <w:r>
        <w:t>- Campo vincular venda- está</w:t>
      </w:r>
      <w:r>
        <w:t xml:space="preserve"> faltando a opção </w:t>
      </w:r>
      <w:r>
        <w:t>caso a venda seja para mas de um comprador.</w:t>
      </w:r>
    </w:p>
    <w:p w14:paraId="272E1692" w14:textId="327CB535" w:rsidR="00A30DC9" w:rsidRDefault="00A30DC9">
      <w:r>
        <w:t>- Campo forma de pagamento – onde fica?</w:t>
      </w:r>
    </w:p>
    <w:sectPr w:rsidR="00A30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86"/>
    <w:rsid w:val="001E0086"/>
    <w:rsid w:val="002D40AF"/>
    <w:rsid w:val="0039632F"/>
    <w:rsid w:val="0058108A"/>
    <w:rsid w:val="00650FC9"/>
    <w:rsid w:val="00837979"/>
    <w:rsid w:val="00853F2D"/>
    <w:rsid w:val="00A27F76"/>
    <w:rsid w:val="00A30DC9"/>
    <w:rsid w:val="00ED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06FA"/>
  <w15:chartTrackingRefBased/>
  <w15:docId w15:val="{C45E89D2-B697-4509-ABB1-D9275871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0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0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0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0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0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0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Jucilene Ivoni Da Silva</dc:creator>
  <cp:keywords/>
  <dc:description/>
  <cp:lastModifiedBy>Jucilene Ivoni Da Silva</cp:lastModifiedBy>
  <cp:revision>3</cp:revision>
  <dcterms:created xsi:type="dcterms:W3CDTF">2026-08-03T11:59:00Z</dcterms:created>
  <dcterms:modified xsi:type="dcterms:W3CDTF">2026-08-04T11:47:00Z</dcterms:modified>
</cp:coreProperties>
</file>