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5464"/>
        <w:gridCol w:w="4385"/>
      </w:tblGrid>
      <w:tr w:rsidR="00AD7576" w:rsidRPr="004156C8" w:rsidTr="00AD7576">
        <w:trPr>
          <w:trHeight w:val="289"/>
          <w:jc w:val="center"/>
        </w:trPr>
        <w:tc>
          <w:tcPr>
            <w:tcW w:w="2774" w:type="pct"/>
          </w:tcPr>
          <w:p w:rsidR="00AD7576" w:rsidRPr="004156C8" w:rsidRDefault="00AD7576" w:rsidP="00BD5FB9"/>
        </w:tc>
        <w:tc>
          <w:tcPr>
            <w:tcW w:w="2226" w:type="pct"/>
          </w:tcPr>
          <w:p w:rsidR="00AD7576" w:rsidRPr="004156C8" w:rsidRDefault="00AD7576" w:rsidP="00BD5FB9"/>
        </w:tc>
      </w:tr>
      <w:tr w:rsidR="00AD7576" w:rsidRPr="004156C8" w:rsidTr="00AD7576">
        <w:trPr>
          <w:trHeight w:val="769"/>
          <w:jc w:val="center"/>
        </w:trPr>
        <w:tc>
          <w:tcPr>
            <w:tcW w:w="2774" w:type="pct"/>
          </w:tcPr>
          <w:p w:rsidR="00AD7576" w:rsidRPr="004156C8" w:rsidRDefault="00AD7576" w:rsidP="00BD5FB9"/>
        </w:tc>
        <w:tc>
          <w:tcPr>
            <w:tcW w:w="2226" w:type="pct"/>
          </w:tcPr>
          <w:p w:rsidR="00AD7576" w:rsidRPr="004156C8" w:rsidRDefault="00AD7576" w:rsidP="00BD5FB9"/>
        </w:tc>
      </w:tr>
      <w:tr w:rsidR="00AD7576" w:rsidRPr="004156C8" w:rsidTr="00AD7576">
        <w:trPr>
          <w:trHeight w:val="2113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BD5FB9"/>
        </w:tc>
      </w:tr>
      <w:tr w:rsidR="00AD7576" w:rsidRPr="004156C8" w:rsidTr="00AD7576">
        <w:trPr>
          <w:trHeight w:val="1461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2B3D5B">
            <w:pPr>
              <w:pStyle w:val="DocumentName"/>
              <w:ind w:left="0" w:firstLine="0"/>
              <w:rPr>
                <w:rFonts w:eastAsia="Calibri"/>
                <w:lang w:eastAsia="en-US"/>
              </w:rPr>
            </w:pPr>
            <w:r w:rsidRPr="004156C8">
              <w:rPr>
                <w:rFonts w:eastAsia="Calibri"/>
                <w:lang w:eastAsia="en-US"/>
              </w:rPr>
              <w:t>ГОСУДАРСТВЕННАЯ ИНФОРМАЦИОННАЯ СИСТЕМА ЖИЛИЩНО-КОММУНАЛЬНОГО ХОЗЯЙСТВА</w:t>
            </w:r>
          </w:p>
          <w:p w:rsidR="00AD7576" w:rsidRPr="004156C8" w:rsidRDefault="00AD7576" w:rsidP="002B3D5B">
            <w:pPr>
              <w:pStyle w:val="DocumentName"/>
              <w:ind w:left="0" w:firstLine="0"/>
            </w:pPr>
            <w:r w:rsidRPr="004156C8">
              <w:rPr>
                <w:rFonts w:eastAsia="Calibri"/>
                <w:lang w:eastAsia="en-US"/>
              </w:rPr>
              <w:t>(ГИС ЖКХ)</w:t>
            </w:r>
          </w:p>
        </w:tc>
      </w:tr>
      <w:tr w:rsidR="00AD7576" w:rsidRPr="004156C8" w:rsidTr="00AD7576">
        <w:trPr>
          <w:trHeight w:val="2136"/>
          <w:jc w:val="center"/>
        </w:trPr>
        <w:tc>
          <w:tcPr>
            <w:tcW w:w="5000" w:type="pct"/>
            <w:gridSpan w:val="2"/>
          </w:tcPr>
          <w:p w:rsidR="00AD7576" w:rsidRPr="004156C8" w:rsidRDefault="0061303B" w:rsidP="00F73B5B">
            <w:pPr>
              <w:pStyle w:val="DocumentName"/>
              <w:ind w:left="0" w:firstLine="0"/>
            </w:pPr>
            <w:r w:rsidRPr="004156C8">
              <w:t xml:space="preserve">ИНСТРУКЦИЯ ПО </w:t>
            </w:r>
            <w:r w:rsidR="00F73B5B">
              <w:t>ИСПОЛЬЗОВАНИЮ АРХИВА ТАРИФОВ НА КОММУНАЛЬНЫЕ РЕСУРСЫ</w:t>
            </w:r>
          </w:p>
        </w:tc>
      </w:tr>
      <w:tr w:rsidR="00AD7576" w:rsidRPr="004156C8" w:rsidTr="00AD7576">
        <w:trPr>
          <w:trHeight w:val="617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4F7FA7">
            <w:pPr>
              <w:jc w:val="center"/>
            </w:pPr>
          </w:p>
        </w:tc>
      </w:tr>
      <w:tr w:rsidR="00AD7576" w:rsidRPr="004156C8" w:rsidTr="00AD7576">
        <w:trPr>
          <w:trHeight w:val="1283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2B3D5B">
            <w:pPr>
              <w:ind w:firstLine="0"/>
              <w:jc w:val="center"/>
              <w:rPr>
                <w:sz w:val="28"/>
                <w:szCs w:val="28"/>
              </w:rPr>
            </w:pPr>
            <w:r w:rsidRPr="004156C8">
              <w:rPr>
                <w:rFonts w:eastAsia="Calibri"/>
              </w:rPr>
              <w:t>Листов:</w:t>
            </w:r>
            <w:r w:rsidR="004F7FA7" w:rsidRPr="004156C8">
              <w:rPr>
                <w:rFonts w:eastAsia="Calibri"/>
              </w:rPr>
              <w:t xml:space="preserve"> </w:t>
            </w:r>
            <w:r w:rsidR="004F7FA7" w:rsidRPr="004156C8">
              <w:rPr>
                <w:rFonts w:eastAsia="Calibri"/>
                <w:lang w:eastAsia="en-US"/>
              </w:rPr>
              <w:fldChar w:fldCharType="begin"/>
            </w:r>
            <w:r w:rsidR="004F7FA7" w:rsidRPr="004156C8">
              <w:rPr>
                <w:rFonts w:eastAsia="Calibri"/>
                <w:lang w:eastAsia="en-US"/>
              </w:rPr>
              <w:instrText xml:space="preserve"> NUMPAGES  \# "0" </w:instrText>
            </w:r>
            <w:r w:rsidR="004F7FA7" w:rsidRPr="004156C8">
              <w:rPr>
                <w:rFonts w:eastAsia="Calibri"/>
                <w:lang w:eastAsia="en-US"/>
              </w:rPr>
              <w:fldChar w:fldCharType="separate"/>
            </w:r>
            <w:r w:rsidR="00564F78">
              <w:rPr>
                <w:rFonts w:eastAsia="Calibri"/>
                <w:noProof/>
                <w:lang w:eastAsia="en-US"/>
              </w:rPr>
              <w:t>5</w:t>
            </w:r>
            <w:r w:rsidR="004F7FA7" w:rsidRPr="004156C8">
              <w:rPr>
                <w:rFonts w:eastAsia="Calibri"/>
                <w:lang w:eastAsia="en-US"/>
              </w:rPr>
              <w:fldChar w:fldCharType="end"/>
            </w:r>
          </w:p>
        </w:tc>
      </w:tr>
      <w:tr w:rsidR="00AD7576" w:rsidRPr="004156C8" w:rsidTr="00AD7576">
        <w:trPr>
          <w:trHeight w:val="3948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4F7FA7">
            <w:pPr>
              <w:jc w:val="center"/>
            </w:pPr>
          </w:p>
        </w:tc>
      </w:tr>
    </w:tbl>
    <w:p w:rsidR="00AD7576" w:rsidRPr="004156C8" w:rsidRDefault="00AD7576" w:rsidP="00BD5FB9"/>
    <w:p w:rsidR="00341262" w:rsidRPr="004156C8" w:rsidRDefault="00341262" w:rsidP="00BD5FB9">
      <w:pPr>
        <w:ind w:firstLine="0"/>
        <w:sectPr w:rsidR="00341262" w:rsidRPr="004156C8" w:rsidSect="004156C8">
          <w:footerReference w:type="default" r:id="rId11"/>
          <w:pgSz w:w="11906" w:h="16838"/>
          <w:pgMar w:top="1134" w:right="709" w:bottom="1134" w:left="992" w:header="709" w:footer="709" w:gutter="0"/>
          <w:cols w:space="708"/>
          <w:docGrid w:linePitch="360"/>
        </w:sectPr>
      </w:pPr>
    </w:p>
    <w:p w:rsidR="00341262" w:rsidRPr="004156C8" w:rsidRDefault="00BD5FB9" w:rsidP="002B3D5B">
      <w:pPr>
        <w:ind w:firstLine="0"/>
        <w:jc w:val="center"/>
        <w:rPr>
          <w:b/>
          <w:sz w:val="28"/>
        </w:rPr>
      </w:pPr>
      <w:r w:rsidRPr="004156C8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</w:rPr>
        <w:id w:val="-1775475644"/>
        <w:docPartObj>
          <w:docPartGallery w:val="Table of Contents"/>
          <w:docPartUnique/>
        </w:docPartObj>
      </w:sdtPr>
      <w:sdtEndPr/>
      <w:sdtContent>
        <w:p w:rsidR="00341262" w:rsidRPr="004156C8" w:rsidRDefault="00341262" w:rsidP="00661A51">
          <w:pPr>
            <w:pStyle w:val="a6"/>
            <w:spacing w:line="360" w:lineRule="auto"/>
            <w:ind w:left="993" w:right="284" w:hanging="993"/>
            <w:rPr>
              <w:rFonts w:ascii="Times New Roman" w:hAnsi="Times New Roman" w:cs="Times New Roman"/>
              <w:color w:val="auto"/>
            </w:rPr>
          </w:pPr>
        </w:p>
        <w:p w:rsidR="00564F78" w:rsidRDefault="00A4104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156C8">
            <w:fldChar w:fldCharType="begin"/>
          </w:r>
          <w:r w:rsidRPr="004156C8">
            <w:instrText xml:space="preserve"> TOC \o "1-3" \h \z \u </w:instrText>
          </w:r>
          <w:r w:rsidRPr="004156C8">
            <w:fldChar w:fldCharType="separate"/>
          </w:r>
          <w:hyperlink w:anchor="_Toc472940584" w:history="1">
            <w:r w:rsidR="00564F78" w:rsidRPr="00370FD0">
              <w:rPr>
                <w:rStyle w:val="a7"/>
                <w:rFonts w:eastAsiaTheme="majorEastAsia"/>
                <w:noProof/>
              </w:rPr>
              <w:t>Инструкция по использованию архива тарифов на коммунальные ресурсы</w:t>
            </w:r>
            <w:r w:rsidR="00564F78">
              <w:rPr>
                <w:noProof/>
                <w:webHidden/>
              </w:rPr>
              <w:tab/>
            </w:r>
            <w:r w:rsidR="00564F78">
              <w:rPr>
                <w:noProof/>
                <w:webHidden/>
              </w:rPr>
              <w:fldChar w:fldCharType="begin"/>
            </w:r>
            <w:r w:rsidR="00564F78">
              <w:rPr>
                <w:noProof/>
                <w:webHidden/>
              </w:rPr>
              <w:instrText xml:space="preserve"> PAGEREF _Toc472940584 \h </w:instrText>
            </w:r>
            <w:r w:rsidR="00564F78">
              <w:rPr>
                <w:noProof/>
                <w:webHidden/>
              </w:rPr>
            </w:r>
            <w:r w:rsidR="00564F78">
              <w:rPr>
                <w:noProof/>
                <w:webHidden/>
              </w:rPr>
              <w:fldChar w:fldCharType="separate"/>
            </w:r>
            <w:r w:rsidR="00564F78">
              <w:rPr>
                <w:noProof/>
                <w:webHidden/>
              </w:rPr>
              <w:t>3</w:t>
            </w:r>
            <w:r w:rsidR="00564F78">
              <w:rPr>
                <w:noProof/>
                <w:webHidden/>
              </w:rPr>
              <w:fldChar w:fldCharType="end"/>
            </w:r>
          </w:hyperlink>
        </w:p>
        <w:p w:rsidR="00564F78" w:rsidRDefault="002B7CD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940585" w:history="1">
            <w:r w:rsidR="00564F78" w:rsidRPr="00370FD0">
              <w:rPr>
                <w:rStyle w:val="a7"/>
                <w:rFonts w:eastAsiaTheme="majorEastAsia"/>
                <w:noProof/>
              </w:rPr>
              <w:t>1.1</w:t>
            </w:r>
            <w:r w:rsidR="00564F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4F78" w:rsidRPr="00370FD0">
              <w:rPr>
                <w:rStyle w:val="a7"/>
                <w:rFonts w:eastAsiaTheme="majorEastAsia"/>
                <w:noProof/>
              </w:rPr>
              <w:t>Общее описание архива</w:t>
            </w:r>
            <w:r w:rsidR="00564F78">
              <w:rPr>
                <w:noProof/>
                <w:webHidden/>
              </w:rPr>
              <w:tab/>
            </w:r>
            <w:r w:rsidR="00564F78">
              <w:rPr>
                <w:noProof/>
                <w:webHidden/>
              </w:rPr>
              <w:fldChar w:fldCharType="begin"/>
            </w:r>
            <w:r w:rsidR="00564F78">
              <w:rPr>
                <w:noProof/>
                <w:webHidden/>
              </w:rPr>
              <w:instrText xml:space="preserve"> PAGEREF _Toc472940585 \h </w:instrText>
            </w:r>
            <w:r w:rsidR="00564F78">
              <w:rPr>
                <w:noProof/>
                <w:webHidden/>
              </w:rPr>
            </w:r>
            <w:r w:rsidR="00564F78">
              <w:rPr>
                <w:noProof/>
                <w:webHidden/>
              </w:rPr>
              <w:fldChar w:fldCharType="separate"/>
            </w:r>
            <w:r w:rsidR="00564F78">
              <w:rPr>
                <w:noProof/>
                <w:webHidden/>
              </w:rPr>
              <w:t>3</w:t>
            </w:r>
            <w:r w:rsidR="00564F78">
              <w:rPr>
                <w:noProof/>
                <w:webHidden/>
              </w:rPr>
              <w:fldChar w:fldCharType="end"/>
            </w:r>
          </w:hyperlink>
        </w:p>
        <w:p w:rsidR="00564F78" w:rsidRDefault="002B7CD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940586" w:history="1">
            <w:r w:rsidR="00564F78" w:rsidRPr="00370FD0">
              <w:rPr>
                <w:rStyle w:val="a7"/>
                <w:rFonts w:eastAsiaTheme="majorEastAsia"/>
                <w:noProof/>
              </w:rPr>
              <w:t>1.2</w:t>
            </w:r>
            <w:r w:rsidR="00564F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4F78" w:rsidRPr="00370FD0">
              <w:rPr>
                <w:rStyle w:val="a7"/>
                <w:rFonts w:eastAsiaTheme="majorEastAsia"/>
                <w:noProof/>
              </w:rPr>
              <w:t>Описание структуры файлов-</w:t>
            </w:r>
            <w:r w:rsidR="00564F78" w:rsidRPr="00370FD0">
              <w:rPr>
                <w:rStyle w:val="a7"/>
                <w:rFonts w:eastAsiaTheme="majorEastAsia"/>
                <w:noProof/>
                <w:lang w:val="en-US"/>
              </w:rPr>
              <w:t>xlsx</w:t>
            </w:r>
            <w:r w:rsidR="00564F78">
              <w:rPr>
                <w:noProof/>
                <w:webHidden/>
              </w:rPr>
              <w:tab/>
            </w:r>
            <w:r w:rsidR="00564F78">
              <w:rPr>
                <w:noProof/>
                <w:webHidden/>
              </w:rPr>
              <w:fldChar w:fldCharType="begin"/>
            </w:r>
            <w:r w:rsidR="00564F78">
              <w:rPr>
                <w:noProof/>
                <w:webHidden/>
              </w:rPr>
              <w:instrText xml:space="preserve"> PAGEREF _Toc472940586 \h </w:instrText>
            </w:r>
            <w:r w:rsidR="00564F78">
              <w:rPr>
                <w:noProof/>
                <w:webHidden/>
              </w:rPr>
            </w:r>
            <w:r w:rsidR="00564F78">
              <w:rPr>
                <w:noProof/>
                <w:webHidden/>
              </w:rPr>
              <w:fldChar w:fldCharType="separate"/>
            </w:r>
            <w:r w:rsidR="00564F78">
              <w:rPr>
                <w:noProof/>
                <w:webHidden/>
              </w:rPr>
              <w:t>3</w:t>
            </w:r>
            <w:r w:rsidR="00564F78">
              <w:rPr>
                <w:noProof/>
                <w:webHidden/>
              </w:rPr>
              <w:fldChar w:fldCharType="end"/>
            </w:r>
          </w:hyperlink>
        </w:p>
        <w:p w:rsidR="00564F78" w:rsidRDefault="002B7CD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940587" w:history="1">
            <w:r w:rsidR="00564F78" w:rsidRPr="00370FD0">
              <w:rPr>
                <w:rStyle w:val="a7"/>
                <w:rFonts w:eastAsiaTheme="majorEastAsia"/>
                <w:noProof/>
              </w:rPr>
              <w:t>История изменений файла «Шаблон экспорта тарифов на коммунальные ресурсы в ОЧ.xlsx»</w:t>
            </w:r>
            <w:r w:rsidR="00564F78">
              <w:rPr>
                <w:noProof/>
                <w:webHidden/>
              </w:rPr>
              <w:tab/>
            </w:r>
            <w:r w:rsidR="00564F78">
              <w:rPr>
                <w:noProof/>
                <w:webHidden/>
              </w:rPr>
              <w:fldChar w:fldCharType="begin"/>
            </w:r>
            <w:r w:rsidR="00564F78">
              <w:rPr>
                <w:noProof/>
                <w:webHidden/>
              </w:rPr>
              <w:instrText xml:space="preserve"> PAGEREF _Toc472940587 \h </w:instrText>
            </w:r>
            <w:r w:rsidR="00564F78">
              <w:rPr>
                <w:noProof/>
                <w:webHidden/>
              </w:rPr>
            </w:r>
            <w:r w:rsidR="00564F78">
              <w:rPr>
                <w:noProof/>
                <w:webHidden/>
              </w:rPr>
              <w:fldChar w:fldCharType="separate"/>
            </w:r>
            <w:r w:rsidR="00564F78">
              <w:rPr>
                <w:noProof/>
                <w:webHidden/>
              </w:rPr>
              <w:t>5</w:t>
            </w:r>
            <w:r w:rsidR="00564F78">
              <w:rPr>
                <w:noProof/>
                <w:webHidden/>
              </w:rPr>
              <w:fldChar w:fldCharType="end"/>
            </w:r>
          </w:hyperlink>
        </w:p>
        <w:p w:rsidR="00341262" w:rsidRPr="004156C8" w:rsidRDefault="00A41041" w:rsidP="00661A51">
          <w:pPr>
            <w:ind w:left="993" w:right="284" w:hanging="993"/>
          </w:pPr>
          <w:r w:rsidRPr="004156C8">
            <w:fldChar w:fldCharType="end"/>
          </w:r>
        </w:p>
      </w:sdtContent>
    </w:sdt>
    <w:p w:rsidR="00190CC7" w:rsidRPr="004156C8" w:rsidRDefault="00190CC7">
      <w:pPr>
        <w:spacing w:after="160" w:line="259" w:lineRule="auto"/>
        <w:ind w:firstLine="0"/>
        <w:jc w:val="left"/>
      </w:pPr>
      <w:r w:rsidRPr="004156C8">
        <w:br w:type="page"/>
      </w:r>
    </w:p>
    <w:p w:rsidR="0061303B" w:rsidRPr="00E83863" w:rsidRDefault="0061303B" w:rsidP="00CA1DEC">
      <w:pPr>
        <w:pStyle w:val="1"/>
        <w:numPr>
          <w:ilvl w:val="0"/>
          <w:numId w:val="0"/>
        </w:numPr>
        <w:ind w:left="432"/>
        <w:rPr>
          <w:rFonts w:asciiTheme="minorHAnsi" w:hAnsiTheme="minorHAnsi" w:cs="Times New Roman"/>
        </w:rPr>
      </w:pPr>
      <w:bookmarkStart w:id="0" w:name="_Toc472940584"/>
      <w:r w:rsidRPr="004156C8">
        <w:rPr>
          <w:rFonts w:ascii="Times New Roman" w:hAnsi="Times New Roman" w:cs="Times New Roman"/>
        </w:rPr>
        <w:lastRenderedPageBreak/>
        <w:t xml:space="preserve">Инструкция по </w:t>
      </w:r>
      <w:r w:rsidR="00F73B5B">
        <w:rPr>
          <w:rFonts w:ascii="Times New Roman" w:hAnsi="Times New Roman" w:cs="Times New Roman"/>
        </w:rPr>
        <w:t>использованию архива тарифов на коммунальные ресурсы</w:t>
      </w:r>
      <w:bookmarkEnd w:id="0"/>
    </w:p>
    <w:p w:rsidR="0061303B" w:rsidRPr="004156C8" w:rsidRDefault="0061303B" w:rsidP="0061303B">
      <w:pPr>
        <w:pStyle w:val="2"/>
        <w:rPr>
          <w:rFonts w:cs="Times New Roman"/>
        </w:rPr>
      </w:pPr>
      <w:bookmarkStart w:id="1" w:name="_Toc472940585"/>
      <w:r w:rsidRPr="004156C8">
        <w:rPr>
          <w:rFonts w:cs="Times New Roman"/>
        </w:rPr>
        <w:t>О</w:t>
      </w:r>
      <w:r w:rsidR="00F73B5B">
        <w:rPr>
          <w:rFonts w:cs="Times New Roman"/>
        </w:rPr>
        <w:t>бщее описание архива</w:t>
      </w:r>
      <w:bookmarkEnd w:id="1"/>
    </w:p>
    <w:p w:rsidR="00D04704" w:rsidRDefault="00F73B5B" w:rsidP="0061303B">
      <w:r>
        <w:t xml:space="preserve">Архив содержит набор </w:t>
      </w:r>
      <w:r>
        <w:rPr>
          <w:lang w:val="en-US"/>
        </w:rPr>
        <w:t>xlsx</w:t>
      </w:r>
      <w:r w:rsidRPr="00F73B5B">
        <w:t>-</w:t>
      </w:r>
      <w:r>
        <w:t xml:space="preserve">файлов, содержащих информацию о размещенных в ГИС ЖКХ тарифах на коммунальные ресурсы. Файлы </w:t>
      </w:r>
      <w:r>
        <w:rPr>
          <w:lang w:val="en-US"/>
        </w:rPr>
        <w:t>xlsx</w:t>
      </w:r>
      <w:r>
        <w:t xml:space="preserve"> сформированы по каждому субъекту. Если файл с тем или иным субъектом отсутствует в архиве, это значит, что информация о тарифах на коммунальные ресурсы по этому субъекту еще не размещена в ГИС ЖКХ.</w:t>
      </w:r>
    </w:p>
    <w:p w:rsidR="00FE59C0" w:rsidRDefault="00FE59C0" w:rsidP="0061303B">
      <w:r>
        <w:t>В файл выгружаются только тарифы на коммунальные ресурсы, актуальные (действующие) на текущую дату.</w:t>
      </w:r>
    </w:p>
    <w:p w:rsidR="00D160D7" w:rsidRDefault="00D160D7" w:rsidP="0061303B">
      <w:r>
        <w:t>Если тариф является многокомпонентным/многоставочным, то каждый компонент/ставка тарифа и соответствующая дифференцированная цена выгружается в отдельной строке. При этом для всех таких строк значение в столбце «Номер строки тарифа» будет одинаковым.</w:t>
      </w:r>
    </w:p>
    <w:p w:rsidR="00377BF8" w:rsidRDefault="00377BF8" w:rsidP="00377BF8">
      <w:pPr>
        <w:ind w:firstLine="576"/>
        <w:rPr>
          <w:lang w:eastAsia="en-US"/>
        </w:rPr>
      </w:pPr>
      <w:r>
        <w:rPr>
          <w:lang w:eastAsia="en-US"/>
        </w:rPr>
        <w:t>Ограничений на количество выгружаемых тарифов отсутствует. В случае, если в выгрузку попадет более 100 тыс. тарифов, то возможна продолжительная работа Системы и появление ошибок.</w:t>
      </w:r>
    </w:p>
    <w:p w:rsidR="00377BF8" w:rsidRDefault="00377BF8" w:rsidP="0061303B"/>
    <w:p w:rsidR="0061303B" w:rsidRPr="004156C8" w:rsidRDefault="0061303B" w:rsidP="00F73B5B">
      <w:pPr>
        <w:pStyle w:val="2"/>
      </w:pPr>
      <w:bookmarkStart w:id="2" w:name="_Toc472940586"/>
      <w:r w:rsidRPr="004156C8">
        <w:t>Описание</w:t>
      </w:r>
      <w:r w:rsidR="00F73B5B">
        <w:t xml:space="preserve"> структуры</w:t>
      </w:r>
      <w:r w:rsidRPr="004156C8">
        <w:t xml:space="preserve"> файл</w:t>
      </w:r>
      <w:r w:rsidR="00F73B5B">
        <w:t>ов-</w:t>
      </w:r>
      <w:r w:rsidR="00F73B5B" w:rsidRPr="00F73B5B">
        <w:rPr>
          <w:rFonts w:cs="Times New Roman"/>
          <w:lang w:val="en-US"/>
        </w:rPr>
        <w:t>xlsx</w:t>
      </w:r>
      <w:bookmarkEnd w:id="2"/>
    </w:p>
    <w:p w:rsidR="0061303B" w:rsidRPr="004156C8" w:rsidRDefault="00F73B5B" w:rsidP="0061303B">
      <w:r>
        <w:t>Каждый файл содержит лист «Тарифы»</w:t>
      </w:r>
      <w:r w:rsidR="00FE59C0">
        <w:t>, который состоит из следующих столбцов: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3374"/>
        <w:gridCol w:w="7047"/>
      </w:tblGrid>
      <w:tr w:rsidR="00B914B7" w:rsidRPr="00B254FE" w:rsidTr="00F73B5B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73B5B" w:rsidRPr="00B254FE" w:rsidRDefault="00F73B5B" w:rsidP="00CA1DEC">
            <w:pPr>
              <w:spacing w:after="160" w:line="240" w:lineRule="auto"/>
              <w:ind w:firstLine="0"/>
              <w:jc w:val="center"/>
              <w:rPr>
                <w:rFonts w:eastAsiaTheme="minorHAnsi"/>
                <w:b/>
                <w:lang w:eastAsia="en-US"/>
              </w:rPr>
            </w:pPr>
            <w:r w:rsidRPr="00B254FE">
              <w:rPr>
                <w:rFonts w:eastAsiaTheme="minorHAnsi"/>
                <w:b/>
                <w:lang w:eastAsia="en-US"/>
              </w:rPr>
              <w:t>Наименование столбца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3B5B" w:rsidRPr="00B254FE" w:rsidRDefault="00F73B5B" w:rsidP="0061303B">
            <w:pPr>
              <w:spacing w:after="160" w:line="240" w:lineRule="auto"/>
              <w:ind w:firstLine="0"/>
              <w:jc w:val="center"/>
              <w:rPr>
                <w:rFonts w:eastAsiaTheme="minorHAnsi"/>
                <w:b/>
                <w:lang w:eastAsia="en-US"/>
              </w:rPr>
            </w:pPr>
            <w:r w:rsidRPr="00B254FE">
              <w:rPr>
                <w:rFonts w:eastAsiaTheme="minorHAnsi"/>
                <w:b/>
                <w:lang w:eastAsia="en-US"/>
              </w:rPr>
              <w:t>Описание</w:t>
            </w:r>
          </w:p>
        </w:tc>
      </w:tr>
      <w:tr w:rsidR="00B914B7" w:rsidRPr="00B254FE" w:rsidTr="00A22C40">
        <w:trPr>
          <w:trHeight w:val="91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F73B5B" w:rsidP="0061303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Номер строки тарифа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E0" w:rsidRDefault="008E75E0" w:rsidP="008E75E0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8E75E0">
              <w:rPr>
                <w:rFonts w:eastAsiaTheme="minorHAnsi"/>
                <w:lang w:eastAsia="en-US"/>
              </w:rPr>
              <w:t xml:space="preserve">Первый тариф имеет номер 1. </w:t>
            </w:r>
            <w:r>
              <w:rPr>
                <w:rFonts w:eastAsiaTheme="minorHAnsi"/>
                <w:lang w:eastAsia="en-US"/>
              </w:rPr>
              <w:t>Д</w:t>
            </w:r>
            <w:r w:rsidRPr="008E75E0">
              <w:rPr>
                <w:rFonts w:eastAsiaTheme="minorHAnsi"/>
                <w:lang w:eastAsia="en-US"/>
              </w:rPr>
              <w:t xml:space="preserve">ля каждого </w:t>
            </w:r>
            <w:r>
              <w:rPr>
                <w:rFonts w:eastAsiaTheme="minorHAnsi"/>
                <w:lang w:eastAsia="en-US"/>
              </w:rPr>
              <w:t>последующего</w:t>
            </w:r>
            <w:r w:rsidRPr="008E75E0">
              <w:rPr>
                <w:rFonts w:eastAsiaTheme="minorHAnsi"/>
                <w:lang w:eastAsia="en-US"/>
              </w:rPr>
              <w:t xml:space="preserve"> тарифа выгружается следующий по порядку номер строки. </w:t>
            </w:r>
          </w:p>
          <w:p w:rsidR="00F73B5B" w:rsidRPr="00B254FE" w:rsidRDefault="008E75E0" w:rsidP="008E75E0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8E75E0">
              <w:rPr>
                <w:rFonts w:eastAsiaTheme="minorHAnsi"/>
                <w:lang w:eastAsia="en-US"/>
              </w:rPr>
              <w:t>Если тариф многокомпонентный/многоставочный, то выгружается один и тот же номер строки тарифа для всех его компонентов/ставок.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F73B5B" w:rsidP="0061303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Наименование тарифа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304647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Наименование нормативного правового акта, утверждающего тариф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C846D6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Территория, на которой применяется тариф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304647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перечень территорий, на которых применяется тариф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Тариф применяется для всех организаций, осуществляющих деятельность на указанной территории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Наименование регулируемой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Поле не заполняется, в случае если тариф применяется для всех организаций, осуществляющих деятельность на указанной </w:t>
            </w:r>
            <w:r>
              <w:rPr>
                <w:rFonts w:eastAsiaTheme="minorHAnsi"/>
                <w:lang w:eastAsia="en-US"/>
              </w:rPr>
              <w:lastRenderedPageBreak/>
              <w:t>территории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lastRenderedPageBreak/>
              <w:t>Вид тарифа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Период действия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Тариф является льготным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Тариф является составным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Количество компонентов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Наименование компонента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Количество ставок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Наименование ставки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Описание дифференцированной цены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Величина тарифа (ставки тарифа)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B914B7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величину тарифа (компонента, ставки тарифа), а также единицу измерения</w:t>
            </w:r>
          </w:p>
        </w:tc>
      </w:tr>
      <w:tr w:rsidR="00A846F8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6F8" w:rsidRPr="00F73B5B" w:rsidRDefault="00A846F8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Критерии </w:t>
            </w:r>
            <w:r w:rsidR="00370453">
              <w:rPr>
                <w:rFonts w:eastAsiaTheme="minorHAnsi"/>
                <w:lang w:eastAsia="en-US"/>
              </w:rPr>
              <w:t>дифференциации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6F8" w:rsidRDefault="00A846F8" w:rsidP="00073A5E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список критериев дифференциации, относящихся к этому тарифу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Идентификатор тарифа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653FB" w:rsidRDefault="00760026" w:rsidP="00B914B7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</w:t>
            </w:r>
            <w:r w:rsidR="00B653FB">
              <w:rPr>
                <w:rFonts w:eastAsiaTheme="minorHAnsi"/>
                <w:lang w:eastAsia="en-US"/>
              </w:rPr>
              <w:t xml:space="preserve">одержит </w:t>
            </w:r>
            <w:r w:rsidR="00B653FB">
              <w:rPr>
                <w:rFonts w:eastAsiaTheme="minorHAnsi"/>
                <w:lang w:val="en-US" w:eastAsia="en-US"/>
              </w:rPr>
              <w:t>GUID</w:t>
            </w:r>
            <w:r w:rsidR="00B653FB" w:rsidRPr="00B653FB">
              <w:rPr>
                <w:rFonts w:eastAsiaTheme="minorHAnsi"/>
                <w:lang w:eastAsia="en-US"/>
              </w:rPr>
              <w:t xml:space="preserve"> </w:t>
            </w:r>
            <w:r w:rsidR="00B653FB">
              <w:rPr>
                <w:rFonts w:eastAsiaTheme="minorHAnsi"/>
                <w:lang w:eastAsia="en-US"/>
              </w:rPr>
              <w:t xml:space="preserve">тарифа. Значение используется в </w:t>
            </w:r>
            <w:r w:rsidR="00B914B7">
              <w:rPr>
                <w:rFonts w:eastAsiaTheme="minorHAnsi"/>
                <w:lang w:eastAsia="en-US"/>
              </w:rPr>
              <w:t>служебных целях при реализации импорта/экспорта информации из ГИС ЖКХ</w:t>
            </w:r>
            <w:r w:rsidR="00B653FB">
              <w:rPr>
                <w:rFonts w:eastAsiaTheme="minorHAnsi"/>
                <w:lang w:eastAsia="en-US"/>
              </w:rPr>
              <w:t>, когда необходимо установить связь с уже размещённым в ГИС ЖКХ тарифом на коммунальный ресурс</w:t>
            </w:r>
          </w:p>
        </w:tc>
      </w:tr>
      <w:tr w:rsidR="00B914B7" w:rsidRPr="00B254FE" w:rsidTr="003046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F73B5B" w:rsidP="00F73B5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3B5B">
              <w:rPr>
                <w:rFonts w:eastAsiaTheme="minorHAnsi"/>
                <w:lang w:eastAsia="en-US"/>
              </w:rPr>
              <w:t>Идентификатор дифференцированной цены тарифа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760026" w:rsidP="00B653FB">
            <w:pPr>
              <w:spacing w:after="160" w:line="240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</w:t>
            </w:r>
            <w:r w:rsidR="00B653FB">
              <w:rPr>
                <w:rFonts w:eastAsiaTheme="minorHAnsi"/>
                <w:lang w:eastAsia="en-US"/>
              </w:rPr>
              <w:t xml:space="preserve">одержит </w:t>
            </w:r>
            <w:r w:rsidR="00B653FB">
              <w:rPr>
                <w:rFonts w:eastAsiaTheme="minorHAnsi"/>
                <w:lang w:val="en-US" w:eastAsia="en-US"/>
              </w:rPr>
              <w:t>GUID</w:t>
            </w:r>
            <w:r w:rsidR="00B653FB" w:rsidRPr="00B653FB">
              <w:rPr>
                <w:rFonts w:eastAsiaTheme="minorHAnsi"/>
                <w:lang w:eastAsia="en-US"/>
              </w:rPr>
              <w:t xml:space="preserve"> </w:t>
            </w:r>
            <w:r w:rsidR="00B653FB">
              <w:rPr>
                <w:rFonts w:eastAsiaTheme="minorHAnsi"/>
                <w:lang w:eastAsia="en-US"/>
              </w:rPr>
              <w:t xml:space="preserve">дифференцированной цены. </w:t>
            </w:r>
            <w:r w:rsidR="00B914B7">
              <w:rPr>
                <w:rFonts w:eastAsiaTheme="minorHAnsi"/>
                <w:lang w:eastAsia="en-US"/>
              </w:rPr>
              <w:t>Значение используется в служебных целях при реализации импорта/экспорта информации из ГИС ЖКХ</w:t>
            </w:r>
            <w:r w:rsidR="00B653FB">
              <w:rPr>
                <w:rFonts w:eastAsiaTheme="minorHAnsi"/>
                <w:lang w:eastAsia="en-US"/>
              </w:rPr>
              <w:t>, когда необходимо установить связь с дифференцированной ценой уже размещённого в ГИС ЖКХ тарифа на коммунальный ресурс</w:t>
            </w:r>
          </w:p>
        </w:tc>
      </w:tr>
    </w:tbl>
    <w:p w:rsidR="0078230A" w:rsidRDefault="0078230A">
      <w:pPr>
        <w:spacing w:after="160" w:line="259" w:lineRule="auto"/>
        <w:ind w:firstLine="0"/>
        <w:jc w:val="left"/>
        <w:rPr>
          <w:rFonts w:eastAsiaTheme="majorEastAsia"/>
          <w:b/>
          <w:caps/>
          <w:sz w:val="28"/>
          <w:szCs w:val="32"/>
        </w:rPr>
      </w:pPr>
      <w:bookmarkStart w:id="3" w:name="_Ref416869506"/>
      <w:bookmarkStart w:id="4" w:name="_Toc437525076"/>
      <w:r>
        <w:br w:type="page"/>
      </w:r>
    </w:p>
    <w:p w:rsidR="0061303B" w:rsidRPr="00CA1DEC" w:rsidRDefault="0061303B" w:rsidP="00CA1DEC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5" w:name="_Toc472940587"/>
      <w:bookmarkEnd w:id="3"/>
      <w:bookmarkEnd w:id="4"/>
      <w:r w:rsidRPr="00CA1DEC">
        <w:rPr>
          <w:rFonts w:ascii="Times New Roman" w:hAnsi="Times New Roman" w:cs="Times New Roman"/>
        </w:rPr>
        <w:lastRenderedPageBreak/>
        <w:t>История изменений файла «</w:t>
      </w:r>
      <w:r w:rsidR="0019368D" w:rsidRPr="00CA1DEC">
        <w:rPr>
          <w:rFonts w:ascii="Times New Roman" w:hAnsi="Times New Roman" w:cs="Times New Roman"/>
        </w:rPr>
        <w:t xml:space="preserve">Шаблон </w:t>
      </w:r>
      <w:r w:rsidR="00F73B5B">
        <w:rPr>
          <w:rFonts w:ascii="Times New Roman" w:hAnsi="Times New Roman" w:cs="Times New Roman"/>
        </w:rPr>
        <w:t>экспорта тарифов на коммунальные ресурсы в ОЧ</w:t>
      </w:r>
      <w:r w:rsidR="0019368D" w:rsidRPr="00CA1DEC">
        <w:rPr>
          <w:rFonts w:ascii="Times New Roman" w:hAnsi="Times New Roman" w:cs="Times New Roman"/>
        </w:rPr>
        <w:t>.xlsx</w:t>
      </w:r>
      <w:r w:rsidRPr="00CA1DEC">
        <w:rPr>
          <w:rFonts w:ascii="Times New Roman" w:hAnsi="Times New Roman" w:cs="Times New Roman"/>
        </w:rPr>
        <w:t>»</w:t>
      </w:r>
      <w:bookmarkEnd w:id="5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60026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760026" w:rsidRDefault="00760026" w:rsidP="00916CC6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11.9.0.1</w:t>
            </w:r>
          </w:p>
        </w:tc>
      </w:tr>
      <w:tr w:rsidR="00760026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760026" w:rsidRDefault="00760026" w:rsidP="00916CC6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</w:t>
            </w:r>
            <w:r w:rsidRPr="00760026">
              <w:rPr>
                <w:rFonts w:eastAsiaTheme="minorHAnsi"/>
                <w:sz w:val="22"/>
                <w:szCs w:val="22"/>
                <w:lang w:eastAsia="en-US"/>
              </w:rPr>
              <w:t>толбцы «Идентификатор тарифа» и «Идентификатор дифференцированной цены тарифа» сделаны открытыми</w:t>
            </w:r>
          </w:p>
        </w:tc>
      </w:tr>
      <w:tr w:rsidR="00DB0BEA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DB0BEA" w:rsidRDefault="00F73B5B" w:rsidP="00916CC6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</w:t>
            </w:r>
            <w:r w:rsidR="00916CC6">
              <w:rPr>
                <w:rFonts w:eastAsiaTheme="minorHAnsi"/>
                <w:sz w:val="22"/>
                <w:szCs w:val="22"/>
                <w:lang w:eastAsia="en-US"/>
              </w:rPr>
              <w:t>1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.</w:t>
            </w:r>
            <w:r w:rsidR="00916CC6">
              <w:rPr>
                <w:rFonts w:eastAsiaTheme="minorHAnsi"/>
                <w:sz w:val="22"/>
                <w:szCs w:val="22"/>
                <w:lang w:eastAsia="en-US"/>
              </w:rPr>
              <w:t>5.0.2</w:t>
            </w:r>
          </w:p>
        </w:tc>
      </w:tr>
      <w:tr w:rsidR="00DB0BEA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DB0BEA" w:rsidRDefault="0019368D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Первичная </w:t>
            </w:r>
            <w:r w:rsidR="009C069B">
              <w:rPr>
                <w:rFonts w:eastAsiaTheme="minorHAnsi"/>
                <w:sz w:val="22"/>
                <w:szCs w:val="22"/>
                <w:lang w:eastAsia="en-US"/>
              </w:rPr>
              <w:t>редакция</w:t>
            </w:r>
          </w:p>
        </w:tc>
      </w:tr>
      <w:tr w:rsidR="00A846F8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A846F8" w:rsidRPr="00D354A1" w:rsidRDefault="00A846F8" w:rsidP="00D354A1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12.2.</w:t>
            </w:r>
            <w:r w:rsidR="00D354A1">
              <w:rPr>
                <w:rFonts w:eastAsiaTheme="minorHAnsi"/>
                <w:sz w:val="22"/>
                <w:szCs w:val="22"/>
                <w:lang w:val="en-US" w:eastAsia="en-US"/>
              </w:rPr>
              <w:t>1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.</w:t>
            </w:r>
            <w:r w:rsidR="00D354A1">
              <w:rPr>
                <w:rFonts w:eastAsiaTheme="minorHAnsi"/>
                <w:sz w:val="22"/>
                <w:szCs w:val="22"/>
                <w:lang w:val="en-US" w:eastAsia="en-US"/>
              </w:rPr>
              <w:t>9</w:t>
            </w:r>
            <w:bookmarkStart w:id="6" w:name="_GoBack"/>
            <w:bookmarkEnd w:id="6"/>
          </w:p>
        </w:tc>
      </w:tr>
      <w:tr w:rsidR="00A846F8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A846F8" w:rsidRDefault="00A846F8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Добавлен столбец «Критерии дифференциации»</w:t>
            </w:r>
          </w:p>
        </w:tc>
      </w:tr>
    </w:tbl>
    <w:p w:rsidR="0061303B" w:rsidRPr="004156C8" w:rsidRDefault="0061303B" w:rsidP="0061303B">
      <w:pPr>
        <w:spacing w:after="160" w:line="259" w:lineRule="auto"/>
        <w:ind w:left="1080" w:firstLine="0"/>
        <w:contextualSpacing/>
        <w:jc w:val="left"/>
        <w:rPr>
          <w:rFonts w:eastAsiaTheme="minorHAnsi"/>
          <w:sz w:val="22"/>
          <w:szCs w:val="22"/>
          <w:lang w:eastAsia="en-US"/>
        </w:rPr>
      </w:pPr>
    </w:p>
    <w:sectPr w:rsidR="0061303B" w:rsidRPr="004156C8" w:rsidSect="004156C8">
      <w:footerReference w:type="default" r:id="rId12"/>
      <w:pgSz w:w="11906" w:h="16838"/>
      <w:pgMar w:top="1134" w:right="709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D2" w:rsidRDefault="002B7CD2" w:rsidP="00BD5FB9">
      <w:r>
        <w:separator/>
      </w:r>
    </w:p>
  </w:endnote>
  <w:endnote w:type="continuationSeparator" w:id="0">
    <w:p w:rsidR="002B7CD2" w:rsidRDefault="002B7CD2" w:rsidP="00BD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DE" w:rsidRDefault="002507DE" w:rsidP="002B3D5B">
    <w:pPr>
      <w:pStyle w:val="aa"/>
      <w:ind w:firstLine="0"/>
      <w:jc w:val="center"/>
    </w:pPr>
    <w:r>
      <w:t>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3016297"/>
      <w:docPartObj>
        <w:docPartGallery w:val="Page Numbers (Bottom of Page)"/>
        <w:docPartUnique/>
      </w:docPartObj>
    </w:sdtPr>
    <w:sdtEndPr/>
    <w:sdtContent>
      <w:p w:rsidR="002507DE" w:rsidRDefault="002507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4A1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D2" w:rsidRDefault="002B7CD2" w:rsidP="00BD5FB9">
      <w:r>
        <w:separator/>
      </w:r>
    </w:p>
  </w:footnote>
  <w:footnote w:type="continuationSeparator" w:id="0">
    <w:p w:rsidR="002B7CD2" w:rsidRDefault="002B7CD2" w:rsidP="00BD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3C37"/>
    <w:multiLevelType w:val="multilevel"/>
    <w:tmpl w:val="84CA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E4498"/>
    <w:multiLevelType w:val="hybridMultilevel"/>
    <w:tmpl w:val="9426F5B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3E86269"/>
    <w:multiLevelType w:val="hybridMultilevel"/>
    <w:tmpl w:val="31B68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3417F"/>
    <w:multiLevelType w:val="hybridMultilevel"/>
    <w:tmpl w:val="C09466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D123A"/>
    <w:multiLevelType w:val="hybridMultilevel"/>
    <w:tmpl w:val="BA0C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56F93"/>
    <w:multiLevelType w:val="hybridMultilevel"/>
    <w:tmpl w:val="66FC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92B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C013E68"/>
    <w:multiLevelType w:val="hybridMultilevel"/>
    <w:tmpl w:val="A7F4E058"/>
    <w:lvl w:ilvl="0" w:tplc="29E6E7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54D8B"/>
    <w:multiLevelType w:val="hybridMultilevel"/>
    <w:tmpl w:val="B02C003A"/>
    <w:lvl w:ilvl="0" w:tplc="AD807C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82"/>
    <w:rsid w:val="000020BF"/>
    <w:rsid w:val="0003073F"/>
    <w:rsid w:val="00032E82"/>
    <w:rsid w:val="00042F45"/>
    <w:rsid w:val="00063338"/>
    <w:rsid w:val="00073A5E"/>
    <w:rsid w:val="000815B5"/>
    <w:rsid w:val="00085E1C"/>
    <w:rsid w:val="000A3CD0"/>
    <w:rsid w:val="000D331B"/>
    <w:rsid w:val="000E7685"/>
    <w:rsid w:val="0011758B"/>
    <w:rsid w:val="00190CC7"/>
    <w:rsid w:val="0019368D"/>
    <w:rsid w:val="0019401D"/>
    <w:rsid w:val="00197119"/>
    <w:rsid w:val="001A56E9"/>
    <w:rsid w:val="001A6219"/>
    <w:rsid w:val="001B7850"/>
    <w:rsid w:val="001C6048"/>
    <w:rsid w:val="001C666F"/>
    <w:rsid w:val="001C684E"/>
    <w:rsid w:val="001C6A71"/>
    <w:rsid w:val="001D58E7"/>
    <w:rsid w:val="00202F6D"/>
    <w:rsid w:val="002507DE"/>
    <w:rsid w:val="002901FE"/>
    <w:rsid w:val="002A5C4D"/>
    <w:rsid w:val="002B3D5B"/>
    <w:rsid w:val="002B496F"/>
    <w:rsid w:val="002B7CD2"/>
    <w:rsid w:val="002C7C4D"/>
    <w:rsid w:val="00304647"/>
    <w:rsid w:val="00341262"/>
    <w:rsid w:val="00361C44"/>
    <w:rsid w:val="00370453"/>
    <w:rsid w:val="00373582"/>
    <w:rsid w:val="00373DCC"/>
    <w:rsid w:val="00377BF8"/>
    <w:rsid w:val="00394679"/>
    <w:rsid w:val="003E2EA8"/>
    <w:rsid w:val="004023A5"/>
    <w:rsid w:val="004102D7"/>
    <w:rsid w:val="004156C8"/>
    <w:rsid w:val="00455235"/>
    <w:rsid w:val="0047002A"/>
    <w:rsid w:val="00472401"/>
    <w:rsid w:val="00477C0C"/>
    <w:rsid w:val="004A0C93"/>
    <w:rsid w:val="004B5E9F"/>
    <w:rsid w:val="004E4789"/>
    <w:rsid w:val="004E5407"/>
    <w:rsid w:val="004F5AC6"/>
    <w:rsid w:val="004F7FA7"/>
    <w:rsid w:val="00502A4D"/>
    <w:rsid w:val="00564F78"/>
    <w:rsid w:val="005943C3"/>
    <w:rsid w:val="005A4659"/>
    <w:rsid w:val="005A561C"/>
    <w:rsid w:val="0060698A"/>
    <w:rsid w:val="00612A86"/>
    <w:rsid w:val="0061303B"/>
    <w:rsid w:val="00615220"/>
    <w:rsid w:val="006454BC"/>
    <w:rsid w:val="0066148A"/>
    <w:rsid w:val="00661A51"/>
    <w:rsid w:val="00662258"/>
    <w:rsid w:val="006673AE"/>
    <w:rsid w:val="006A5A1F"/>
    <w:rsid w:val="007104F0"/>
    <w:rsid w:val="00742EE4"/>
    <w:rsid w:val="00743605"/>
    <w:rsid w:val="00756EFC"/>
    <w:rsid w:val="00757E79"/>
    <w:rsid w:val="00760026"/>
    <w:rsid w:val="0076280D"/>
    <w:rsid w:val="0078230A"/>
    <w:rsid w:val="00793579"/>
    <w:rsid w:val="007C7BE1"/>
    <w:rsid w:val="0084357C"/>
    <w:rsid w:val="00845CAB"/>
    <w:rsid w:val="008773E0"/>
    <w:rsid w:val="00891DA3"/>
    <w:rsid w:val="008A0329"/>
    <w:rsid w:val="008A1B7D"/>
    <w:rsid w:val="008B76BB"/>
    <w:rsid w:val="008D5890"/>
    <w:rsid w:val="008E6B60"/>
    <w:rsid w:val="008E75E0"/>
    <w:rsid w:val="008F10AB"/>
    <w:rsid w:val="008F5041"/>
    <w:rsid w:val="00916CC6"/>
    <w:rsid w:val="009462EF"/>
    <w:rsid w:val="00950C47"/>
    <w:rsid w:val="009512B7"/>
    <w:rsid w:val="00964635"/>
    <w:rsid w:val="009960DC"/>
    <w:rsid w:val="009C069B"/>
    <w:rsid w:val="009C392B"/>
    <w:rsid w:val="009D0BE3"/>
    <w:rsid w:val="009E4578"/>
    <w:rsid w:val="009E4A9A"/>
    <w:rsid w:val="00A02CFD"/>
    <w:rsid w:val="00A22C40"/>
    <w:rsid w:val="00A41041"/>
    <w:rsid w:val="00A50208"/>
    <w:rsid w:val="00A838EF"/>
    <w:rsid w:val="00A846F8"/>
    <w:rsid w:val="00A96F22"/>
    <w:rsid w:val="00A97EFB"/>
    <w:rsid w:val="00AB69BB"/>
    <w:rsid w:val="00AC31C0"/>
    <w:rsid w:val="00AC4353"/>
    <w:rsid w:val="00AD3DD1"/>
    <w:rsid w:val="00AD7576"/>
    <w:rsid w:val="00AF6FCC"/>
    <w:rsid w:val="00B10C46"/>
    <w:rsid w:val="00B13B4F"/>
    <w:rsid w:val="00B17EEE"/>
    <w:rsid w:val="00B254FE"/>
    <w:rsid w:val="00B25EC8"/>
    <w:rsid w:val="00B36FEE"/>
    <w:rsid w:val="00B400B1"/>
    <w:rsid w:val="00B55B83"/>
    <w:rsid w:val="00B604E6"/>
    <w:rsid w:val="00B653FB"/>
    <w:rsid w:val="00B81DFA"/>
    <w:rsid w:val="00B914B7"/>
    <w:rsid w:val="00BD5FB9"/>
    <w:rsid w:val="00C04228"/>
    <w:rsid w:val="00C1442C"/>
    <w:rsid w:val="00C24117"/>
    <w:rsid w:val="00C26EAE"/>
    <w:rsid w:val="00C32E0D"/>
    <w:rsid w:val="00C53891"/>
    <w:rsid w:val="00C846D6"/>
    <w:rsid w:val="00C860E7"/>
    <w:rsid w:val="00CA1DEC"/>
    <w:rsid w:val="00CA61F8"/>
    <w:rsid w:val="00CA77FA"/>
    <w:rsid w:val="00CC64FC"/>
    <w:rsid w:val="00CE08B7"/>
    <w:rsid w:val="00CF47DB"/>
    <w:rsid w:val="00D04704"/>
    <w:rsid w:val="00D134E5"/>
    <w:rsid w:val="00D160D7"/>
    <w:rsid w:val="00D27562"/>
    <w:rsid w:val="00D30E58"/>
    <w:rsid w:val="00D3536E"/>
    <w:rsid w:val="00D354A1"/>
    <w:rsid w:val="00D541B7"/>
    <w:rsid w:val="00D63CE1"/>
    <w:rsid w:val="00D63F71"/>
    <w:rsid w:val="00D823E5"/>
    <w:rsid w:val="00D83A38"/>
    <w:rsid w:val="00D973BC"/>
    <w:rsid w:val="00DA2B57"/>
    <w:rsid w:val="00DA64C6"/>
    <w:rsid w:val="00DB0BEA"/>
    <w:rsid w:val="00DD30BF"/>
    <w:rsid w:val="00E0776D"/>
    <w:rsid w:val="00E61FEC"/>
    <w:rsid w:val="00E83863"/>
    <w:rsid w:val="00E962FB"/>
    <w:rsid w:val="00EA1AD9"/>
    <w:rsid w:val="00ED3CC1"/>
    <w:rsid w:val="00EF3817"/>
    <w:rsid w:val="00F003CB"/>
    <w:rsid w:val="00F24D30"/>
    <w:rsid w:val="00F26DD3"/>
    <w:rsid w:val="00F31228"/>
    <w:rsid w:val="00F34276"/>
    <w:rsid w:val="00F42D88"/>
    <w:rsid w:val="00F64799"/>
    <w:rsid w:val="00F71D1E"/>
    <w:rsid w:val="00F72C43"/>
    <w:rsid w:val="00F7329C"/>
    <w:rsid w:val="00F73B5B"/>
    <w:rsid w:val="00F82978"/>
    <w:rsid w:val="00F93F9B"/>
    <w:rsid w:val="00FB6A9D"/>
    <w:rsid w:val="00FD19FF"/>
    <w:rsid w:val="00FE2788"/>
    <w:rsid w:val="00FE4E6E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C7E71B-14B2-48D6-8DAB-B1EE479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A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262"/>
    <w:pPr>
      <w:keepNext/>
      <w:keepLines/>
      <w:numPr>
        <w:numId w:val="4"/>
      </w:numPr>
      <w:spacing w:before="240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8EF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576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7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5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5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5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5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5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373582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373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umentName">
    <w:name w:val="Document Name"/>
    <w:basedOn w:val="a"/>
    <w:rsid w:val="00AD7576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table" w:styleId="a5">
    <w:name w:val="Table Grid"/>
    <w:basedOn w:val="a1"/>
    <w:uiPriority w:val="59"/>
    <w:rsid w:val="00AD75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341262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38E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75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75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757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75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757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75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7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4126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A41041"/>
    <w:pPr>
      <w:spacing w:line="240" w:lineRule="auto"/>
      <w:jc w:val="left"/>
    </w:pPr>
  </w:style>
  <w:style w:type="character" w:styleId="a7">
    <w:name w:val="Hyperlink"/>
    <w:basedOn w:val="a0"/>
    <w:uiPriority w:val="99"/>
    <w:unhideWhenUsed/>
    <w:rsid w:val="0034126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A8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6A5A1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90CC7"/>
    <w:pPr>
      <w:spacing w:after="100"/>
      <w:ind w:left="480"/>
    </w:pPr>
  </w:style>
  <w:style w:type="table" w:customStyle="1" w:styleId="22">
    <w:name w:val="Сетка таблицы2"/>
    <w:basedOn w:val="a1"/>
    <w:next w:val="a5"/>
    <w:uiPriority w:val="59"/>
    <w:rsid w:val="00613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59"/>
    <w:rsid w:val="00613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рисунок"/>
    <w:basedOn w:val="a"/>
    <w:link w:val="ad"/>
    <w:qFormat/>
    <w:rsid w:val="00502A4D"/>
    <w:pPr>
      <w:jc w:val="center"/>
    </w:pPr>
    <w:rPr>
      <w:rFonts w:eastAsiaTheme="minorHAnsi"/>
      <w:i/>
      <w:lang w:eastAsia="en-US"/>
    </w:rPr>
  </w:style>
  <w:style w:type="character" w:customStyle="1" w:styleId="ad">
    <w:name w:val="рисунок Знак"/>
    <w:basedOn w:val="a0"/>
    <w:link w:val="ac"/>
    <w:rsid w:val="00502A4D"/>
    <w:rPr>
      <w:rFonts w:ascii="Times New Roman" w:hAnsi="Times New Roman" w:cs="Times New Roman"/>
      <w:i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50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507D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E5407"/>
  </w:style>
  <w:style w:type="paragraph" w:styleId="af0">
    <w:name w:val="Normal (Web)"/>
    <w:basedOn w:val="a"/>
    <w:uiPriority w:val="99"/>
    <w:semiHidden/>
    <w:unhideWhenUsed/>
    <w:rsid w:val="004E540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 xmlns="7473dc27-fa1a-4161-b477-297a7233b9aa">Согласована</sta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6B523A66479A46925D27951E2EF6F9" ma:contentTypeVersion="2" ma:contentTypeDescription="Создание документа." ma:contentTypeScope="" ma:versionID="c798f8b8a66e0569e95b99f83a778cf6">
  <xsd:schema xmlns:xsd="http://www.w3.org/2001/XMLSchema" xmlns:xs="http://www.w3.org/2001/XMLSchema" xmlns:p="http://schemas.microsoft.com/office/2006/metadata/properties" xmlns:ns2="7473dc27-fa1a-4161-b477-297a7233b9aa" targetNamespace="http://schemas.microsoft.com/office/2006/metadata/properties" ma:root="true" ma:fieldsID="0a06ff4e673480e1f3805eb28afa95f9" ns2:_="">
    <xsd:import namespace="7473dc27-fa1a-4161-b477-297a7233b9aa"/>
    <xsd:element name="properties">
      <xsd:complexType>
        <xsd:sequence>
          <xsd:element name="documentManagement">
            <xsd:complexType>
              <xsd:all>
                <xsd:element ref="ns2:st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dc27-fa1a-4161-b477-297a7233b9aa" elementFormDefault="qualified">
    <xsd:import namespace="http://schemas.microsoft.com/office/2006/documentManagement/types"/>
    <xsd:import namespace="http://schemas.microsoft.com/office/infopath/2007/PartnerControls"/>
    <xsd:element name="stat" ma:index="1" nillable="true" ma:displayName="Статус" ma:format="Dropdown" ma:internalName="stat">
      <xsd:simpleType>
        <xsd:restriction base="dms:Choice">
          <xsd:enumeration value="Согласована"/>
          <xsd:enumeration value="На согласовании"/>
          <xsd:enumeration value="На доработке"/>
          <xsd:enumeration value="На удаление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BD54-8B0A-42F8-B271-DB59863A2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7A9CC5-0AA9-4A24-BDC2-01439DF61791}">
  <ds:schemaRefs>
    <ds:schemaRef ds:uri="http://schemas.microsoft.com/office/2006/metadata/properties"/>
    <ds:schemaRef ds:uri="http://schemas.microsoft.com/office/infopath/2007/PartnerControls"/>
    <ds:schemaRef ds:uri="7473dc27-fa1a-4161-b477-297a7233b9aa"/>
  </ds:schemaRefs>
</ds:datastoreItem>
</file>

<file path=customXml/itemProps3.xml><?xml version="1.0" encoding="utf-8"?>
<ds:datastoreItem xmlns:ds="http://schemas.openxmlformats.org/officeDocument/2006/customXml" ds:itemID="{2083F2FA-27AC-4BA3-AF47-6ED31DE46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dc27-fa1a-4161-b477-297a7233b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A4AD2A-623B-4D33-BE9B-C780946A1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 Жерлыгин</dc:creator>
  <cp:lastModifiedBy>Malyutin Vyacheslav (DKS)</cp:lastModifiedBy>
  <cp:revision>40</cp:revision>
  <dcterms:created xsi:type="dcterms:W3CDTF">2016-03-27T13:00:00Z</dcterms:created>
  <dcterms:modified xsi:type="dcterms:W3CDTF">2018-10-16T15:51:00Z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0x0101009B6B523A66479A46925D27951E2EF6F9</vt:lpwstr>
  </property>
</Properties>
</file>