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olor w:val="365F91" w:themeColor="accent1" w:themeShade="BF"/>
          <w:sz w:val="80"/>
          <w:szCs w:val="80"/>
          <w:lang w:eastAsia="en-US"/>
        </w:rPr>
        <w:id w:val="-1697372807"/>
        <w:docPartObj>
          <w:docPartGallery w:val="Cover Pages"/>
          <w:docPartUnique/>
        </w:docPartObj>
      </w:sdtPr>
      <w:sdtEndPr>
        <w:rPr>
          <w:rFonts w:ascii="Georgia" w:eastAsiaTheme="minorHAnsi" w:hAnsi="Georgia" w:cstheme="minorBidi"/>
          <w:color w:val="auto"/>
          <w:sz w:val="22"/>
          <w:szCs w:val="22"/>
        </w:rPr>
      </w:sdtEndPr>
      <w:sdtContent>
        <w:tbl>
          <w:tblPr>
            <w:tblpPr w:leftFromText="187" w:rightFromText="187" w:horzAnchor="margin" w:tblpXSpec="center" w:tblpY="2881"/>
            <w:tblW w:w="4006" w:type="pct"/>
            <w:tblBorders>
              <w:left w:val="single" w:sz="18" w:space="0" w:color="4F81BD" w:themeColor="accent1"/>
            </w:tblBorders>
            <w:tblLook w:val="04A0" w:firstRow="1" w:lastRow="0" w:firstColumn="1" w:lastColumn="0" w:noHBand="0" w:noVBand="1"/>
          </w:tblPr>
          <w:tblGrid>
            <w:gridCol w:w="7672"/>
          </w:tblGrid>
          <w:tr w:rsidR="007A436C" w:rsidTr="00C07F63">
            <w:tc>
              <w:tcPr>
                <w:tcW w:w="7672" w:type="dxa"/>
              </w:tcPr>
              <w:p w:rsidR="007A436C" w:rsidRPr="007D2523" w:rsidRDefault="007A436C" w:rsidP="007A436C">
                <w:pPr>
                  <w:pStyle w:val="NoSpacing"/>
                  <w:rPr>
                    <w:rFonts w:asciiTheme="majorHAnsi" w:eastAsiaTheme="majorEastAsia" w:hAnsiTheme="majorHAnsi" w:cstheme="majorBidi"/>
                    <w:color w:val="365F91" w:themeColor="accent1" w:themeShade="BF"/>
                    <w:sz w:val="80"/>
                    <w:szCs w:val="80"/>
                  </w:rPr>
                </w:pPr>
                <w:r>
                  <w:rPr>
                    <w:rFonts w:asciiTheme="majorHAnsi" w:eastAsiaTheme="majorEastAsia" w:hAnsiTheme="majorHAnsi" w:cstheme="majorBidi"/>
                    <w:color w:val="365F91" w:themeColor="accent1" w:themeShade="BF"/>
                    <w:sz w:val="80"/>
                    <w:szCs w:val="80"/>
                    <w:lang w:eastAsia="en-US"/>
                  </w:rPr>
                  <w:t>PROPERTY-BASED TESTING</w:t>
                </w:r>
              </w:p>
            </w:tc>
          </w:tr>
          <w:tr w:rsidR="007A436C" w:rsidTr="00C07F63">
            <w:sdt>
              <w:sdtPr>
                <w:rPr>
                  <w:rFonts w:ascii="Lucida Sans" w:eastAsiaTheme="majorEastAsia" w:hAnsi="Lucida Sans" w:cstheme="majorBidi"/>
                </w:rPr>
                <w:alias w:val="Company"/>
                <w:id w:val="-565190801"/>
                <w:placeholder>
                  <w:docPart w:val="2D40EC1C8BC74900AC36247E424F9C30"/>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7A436C" w:rsidRPr="00470A68" w:rsidRDefault="007A436C" w:rsidP="007A436C">
                    <w:pPr>
                      <w:pStyle w:val="NoSpacing"/>
                      <w:rPr>
                        <w:rFonts w:ascii="Lucida Sans" w:eastAsiaTheme="majorEastAsia" w:hAnsi="Lucida Sans" w:cstheme="majorBidi"/>
                      </w:rPr>
                    </w:pPr>
                    <w:r>
                      <w:rPr>
                        <w:rFonts w:ascii="Lucida Sans" w:eastAsiaTheme="majorEastAsia" w:hAnsi="Lucida Sans" w:cstheme="majorBidi"/>
                      </w:rPr>
                      <w:t xml:space="preserve">CS 1632 </w:t>
                    </w:r>
                    <w:r w:rsidRPr="00C71D2B">
                      <w:rPr>
                        <w:rFonts w:ascii="Lucida Sans" w:eastAsiaTheme="majorEastAsia" w:hAnsi="Lucida Sans" w:cstheme="majorBidi"/>
                      </w:rPr>
                      <w:t>—</w:t>
                    </w:r>
                    <w:r>
                      <w:rPr>
                        <w:rFonts w:ascii="Lucida Sans" w:eastAsiaTheme="majorEastAsia" w:hAnsi="Lucida Sans" w:cstheme="majorBidi"/>
                      </w:rPr>
                      <w:t xml:space="preserve"> DELIVERABLE 4</w:t>
                    </w:r>
                  </w:p>
                </w:tc>
              </w:sdtContent>
            </w:sdt>
          </w:tr>
        </w:tbl>
        <w:p w:rsidR="007A436C" w:rsidRDefault="007A436C" w:rsidP="007A436C"/>
        <w:p w:rsidR="007A436C" w:rsidRDefault="007A436C" w:rsidP="007A436C"/>
        <w:tbl>
          <w:tblPr>
            <w:tblpPr w:leftFromText="187" w:rightFromText="187" w:horzAnchor="margin" w:tblpXSpec="center" w:tblpYSpec="bottom"/>
            <w:tblW w:w="4000" w:type="pct"/>
            <w:tblLook w:val="04A0" w:firstRow="1" w:lastRow="0" w:firstColumn="1" w:lastColumn="0" w:noHBand="0" w:noVBand="1"/>
          </w:tblPr>
          <w:tblGrid>
            <w:gridCol w:w="7672"/>
          </w:tblGrid>
          <w:tr w:rsidR="007A436C" w:rsidRPr="007D2523" w:rsidTr="00C07F63">
            <w:tc>
              <w:tcPr>
                <w:tcW w:w="7672" w:type="dxa"/>
                <w:tcMar>
                  <w:top w:w="216" w:type="dxa"/>
                  <w:left w:w="115" w:type="dxa"/>
                  <w:bottom w:w="216" w:type="dxa"/>
                  <w:right w:w="115" w:type="dxa"/>
                </w:tcMar>
              </w:tcPr>
              <w:p w:rsidR="007A436C" w:rsidRPr="007D2523" w:rsidRDefault="007A436C" w:rsidP="00C07F63">
                <w:pPr>
                  <w:pStyle w:val="NoSpacing"/>
                  <w:rPr>
                    <w:rFonts w:ascii="Lucida Sans" w:hAnsi="Lucida Sans"/>
                    <w:color w:val="365F91" w:themeColor="accent1" w:themeShade="BF"/>
                  </w:rPr>
                </w:pPr>
                <w:r w:rsidRPr="007D2523">
                  <w:rPr>
                    <w:rFonts w:ascii="Lucida Sans" w:hAnsi="Lucida Sans"/>
                    <w:color w:val="365F91" w:themeColor="accent1" w:themeShade="BF"/>
                  </w:rPr>
                  <w:t>Joe Meszar (</w:t>
                </w:r>
                <w:r w:rsidRPr="007D2523">
                  <w:rPr>
                    <w:rFonts w:ascii="Consolas" w:hAnsi="Consolas" w:cs="Consolas"/>
                    <w:color w:val="365F91" w:themeColor="accent1" w:themeShade="BF"/>
                  </w:rPr>
                  <w:t>jwm54@pitt.edu</w:t>
                </w:r>
                <w:r w:rsidRPr="007D2523">
                  <w:rPr>
                    <w:rFonts w:ascii="Lucida Sans" w:hAnsi="Lucida Sans"/>
                    <w:color w:val="365F91" w:themeColor="accent1" w:themeShade="BF"/>
                  </w:rPr>
                  <w:t>)</w:t>
                </w:r>
              </w:p>
              <w:sdt>
                <w:sdtPr>
                  <w:rPr>
                    <w:rFonts w:ascii="Lucida Sans" w:hAnsi="Lucida Sans"/>
                    <w:color w:val="365F91" w:themeColor="accent1" w:themeShade="BF"/>
                  </w:rPr>
                  <w:alias w:val="Date"/>
                  <w:id w:val="13406932"/>
                  <w:dataBinding w:prefixMappings="xmlns:ns0='http://schemas.microsoft.com/office/2006/coverPageProps'" w:xpath="/ns0:CoverPageProperties[1]/ns0:PublishDate[1]" w:storeItemID="{55AF091B-3C7A-41E3-B477-F2FDAA23CFDA}"/>
                  <w:date w:fullDate="2016-03-24T00:00:00Z">
                    <w:dateFormat w:val="M/d/yyyy"/>
                    <w:lid w:val="en-US"/>
                    <w:storeMappedDataAs w:val="dateTime"/>
                    <w:calendar w:val="gregorian"/>
                  </w:date>
                </w:sdtPr>
                <w:sdtContent>
                  <w:p w:rsidR="007A436C" w:rsidRPr="007D2523" w:rsidRDefault="007A436C" w:rsidP="007A436C">
                    <w:pPr>
                      <w:pStyle w:val="NoSpacing"/>
                      <w:rPr>
                        <w:rFonts w:ascii="Lucida Sans" w:hAnsi="Lucida Sans"/>
                        <w:color w:val="365F91" w:themeColor="accent1" w:themeShade="BF"/>
                      </w:rPr>
                    </w:pPr>
                    <w:r>
                      <w:rPr>
                        <w:rFonts w:ascii="Lucida Sans" w:hAnsi="Lucida Sans"/>
                        <w:color w:val="365F91" w:themeColor="accent1" w:themeShade="BF"/>
                      </w:rPr>
                      <w:t>3/24/2016</w:t>
                    </w:r>
                  </w:p>
                </w:sdtContent>
              </w:sdt>
              <w:p w:rsidR="007A436C" w:rsidRPr="007D2523" w:rsidRDefault="007A436C" w:rsidP="00C07F63">
                <w:pPr>
                  <w:pStyle w:val="NoSpacing"/>
                  <w:rPr>
                    <w:color w:val="365F91" w:themeColor="accent1" w:themeShade="BF"/>
                  </w:rPr>
                </w:pPr>
              </w:p>
            </w:tc>
          </w:tr>
        </w:tbl>
        <w:p w:rsidR="007A436C" w:rsidRPr="007D2523" w:rsidRDefault="007A436C" w:rsidP="007A436C">
          <w:pPr>
            <w:rPr>
              <w:color w:val="365F91" w:themeColor="accent1" w:themeShade="BF"/>
            </w:rPr>
          </w:pPr>
        </w:p>
        <w:p w:rsidR="007A436C" w:rsidRDefault="007A436C" w:rsidP="007A436C">
          <w:r>
            <w:br w:type="page"/>
          </w:r>
        </w:p>
      </w:sdtContent>
    </w:sdt>
    <w:p w:rsidR="007A436C" w:rsidRDefault="007A436C" w:rsidP="007A436C">
      <w:pPr>
        <w:pStyle w:val="Heading1"/>
        <w:jc w:val="center"/>
        <w:rPr>
          <w:sz w:val="52"/>
        </w:rPr>
      </w:pPr>
      <w:r>
        <w:rPr>
          <w:sz w:val="52"/>
        </w:rPr>
        <w:lastRenderedPageBreak/>
        <w:t>INTRODUCTION</w:t>
      </w:r>
    </w:p>
    <w:p w:rsidR="007A436C" w:rsidRDefault="007A436C" w:rsidP="007A436C"/>
    <w:p w:rsidR="007A436C" w:rsidRDefault="007A436C" w:rsidP="00242ACF">
      <w:pPr>
        <w:spacing w:line="480" w:lineRule="auto"/>
      </w:pPr>
      <w:r>
        <w:tab/>
      </w:r>
      <w:r w:rsidR="00242ACF">
        <w:t xml:space="preserve">I chose the JUnit property testing project over the NIST ACTS combinatorial testing project simply because I was more familiar with it after the last deliverable. </w:t>
      </w:r>
      <w:r w:rsidR="00D17CBF">
        <w:t xml:space="preserve"> </w:t>
      </w:r>
      <w:r w:rsidR="00242ACF">
        <w:t xml:space="preserve">It’s a fairly straight-forward process to perform JUnit testing; decide what you wish to test, and then create assertions about what you expect. </w:t>
      </w:r>
    </w:p>
    <w:p w:rsidR="00D17CBF" w:rsidRDefault="00242ACF" w:rsidP="00242ACF">
      <w:pPr>
        <w:spacing w:line="480" w:lineRule="auto"/>
      </w:pPr>
      <w:r>
        <w:tab/>
        <w:t xml:space="preserve">The project revolved around testing the Java </w:t>
      </w:r>
      <w:r w:rsidR="00754691" w:rsidRPr="00754691">
        <w:rPr>
          <w:rStyle w:val="CodeInlineChar"/>
        </w:rPr>
        <w:t xml:space="preserve"> </w:t>
      </w:r>
      <w:r w:rsidRPr="00754691">
        <w:rPr>
          <w:rStyle w:val="CodeInlineChar"/>
        </w:rPr>
        <w:t>Arrays.sort()</w:t>
      </w:r>
      <w:r w:rsidR="00754691" w:rsidRPr="00754691">
        <w:rPr>
          <w:rStyle w:val="CodeInlineChar"/>
        </w:rPr>
        <w:t xml:space="preserve"> </w:t>
      </w:r>
      <w:r>
        <w:t xml:space="preserve"> method. </w:t>
      </w:r>
      <w:r w:rsidR="00D17CBF">
        <w:t xml:space="preserve"> </w:t>
      </w:r>
      <w:r>
        <w:t xml:space="preserve">To do this, I used the special JUnit method </w:t>
      </w:r>
      <w:r w:rsidR="00754691">
        <w:rPr>
          <w:rStyle w:val="CodeInlineChar"/>
        </w:rPr>
        <w:t xml:space="preserve"> s</w:t>
      </w:r>
      <w:r w:rsidRPr="00923178">
        <w:rPr>
          <w:rStyle w:val="CodeInlineChar"/>
        </w:rPr>
        <w:t>etUpClass</w:t>
      </w:r>
      <w:r w:rsidR="00754691">
        <w:rPr>
          <w:rStyle w:val="CodeInlineChar"/>
        </w:rPr>
        <w:t xml:space="preserve"> </w:t>
      </w:r>
      <w:r w:rsidR="00923178">
        <w:t xml:space="preserve"> t</w:t>
      </w:r>
      <w:r>
        <w:t>o</w:t>
      </w:r>
      <w:r w:rsidR="00754691">
        <w:t xml:space="preserve"> create a 2D array of randomly-sized and randomly-valued arrays.</w:t>
      </w:r>
      <w:r w:rsidR="00D17CBF">
        <w:t xml:space="preserve"> </w:t>
      </w:r>
      <w:r w:rsidR="00754691">
        <w:t xml:space="preserve"> Each array size was randomly chosen between zero and 666 (with the very first array forced to be zero-sized just for testing purposes). </w:t>
      </w:r>
      <w:r w:rsidR="00D17CBF">
        <w:t xml:space="preserve"> Furthermore, each array index was populated with an integer value between -32768 and 32767. </w:t>
      </w:r>
    </w:p>
    <w:p w:rsidR="00242ACF" w:rsidRDefault="00754691" w:rsidP="00D17CBF">
      <w:pPr>
        <w:spacing w:line="480" w:lineRule="auto"/>
        <w:ind w:firstLine="720"/>
      </w:pPr>
      <w:r>
        <w:t xml:space="preserve">Once </w:t>
      </w:r>
      <w:r w:rsidR="00D17CBF">
        <w:t xml:space="preserve">all of </w:t>
      </w:r>
      <w:r>
        <w:t>the array</w:t>
      </w:r>
      <w:r w:rsidR="00D17CBF">
        <w:t>s</w:t>
      </w:r>
      <w:r>
        <w:t xml:space="preserve"> w</w:t>
      </w:r>
      <w:r w:rsidR="00D17CBF">
        <w:t>ere</w:t>
      </w:r>
      <w:r>
        <w:t xml:space="preserve"> created and populated, I then was able to start testing the </w:t>
      </w:r>
      <w:r w:rsidRPr="00754691">
        <w:rPr>
          <w:rStyle w:val="CodeInlineChar"/>
        </w:rPr>
        <w:t xml:space="preserve"> Arrays.sort() </w:t>
      </w:r>
      <w:r>
        <w:t xml:space="preserve"> method.</w:t>
      </w:r>
      <w:r w:rsidR="00D17CBF">
        <w:t xml:space="preserve">  The first </w:t>
      </w:r>
      <w:r w:rsidR="00AE38A3">
        <w:t>thing to do was</w:t>
      </w:r>
      <w:r w:rsidR="00D17CBF">
        <w:t xml:space="preserve"> copy the </w:t>
      </w:r>
      <w:r w:rsidR="00684B13">
        <w:t xml:space="preserve">2D </w:t>
      </w:r>
      <w:r w:rsidR="00D17CBF">
        <w:t xml:space="preserve">array so that it could be compared against itself after being sorted.  This was done using the built-in </w:t>
      </w:r>
      <w:r w:rsidR="00D17CBF" w:rsidRPr="00D17CBF">
        <w:rPr>
          <w:rStyle w:val="CodeInlineChar"/>
        </w:rPr>
        <w:t xml:space="preserve"> clone() </w:t>
      </w:r>
      <w:r w:rsidR="00D17CBF">
        <w:t xml:space="preserve"> method.</w:t>
      </w:r>
      <w:r w:rsidR="00684B13">
        <w:t xml:space="preserve"> Before using the cloned array, I first made assertions to make sure the clone equaled the original and also contained the same hash value. </w:t>
      </w:r>
      <w:r w:rsidR="003118C4">
        <w:t xml:space="preserve"> </w:t>
      </w:r>
      <w:r w:rsidR="00AE38A3">
        <w:t>Afterwards</w:t>
      </w:r>
      <w:r w:rsidR="00684B13">
        <w:t xml:space="preserve">, using the cloned 2D array, I performed an ascending sort on each and every array held within it. During each iteration, I tested to make sure the size of the newly-sorted array was the same as the old size—and I also tested to ensure the hash values were the same. </w:t>
      </w:r>
      <w:r w:rsidR="003118C4">
        <w:t xml:space="preserve"> </w:t>
      </w:r>
      <w:r w:rsidR="00684B13">
        <w:t xml:space="preserve">Once every array was sorted in ascending manner, a test was performed to make sure each array value was </w:t>
      </w:r>
      <w:r w:rsidR="00684B13">
        <w:rPr>
          <w:b/>
        </w:rPr>
        <w:t>correctly</w:t>
      </w:r>
      <w:r w:rsidR="00AE38A3">
        <w:t xml:space="preserve"> sorted</w:t>
      </w:r>
      <w:r w:rsidR="00684B13">
        <w:t xml:space="preserve"> in ascending manner by testing each consecutive value against the previous value to make sure the current value was </w:t>
      </w:r>
      <w:r w:rsidR="00AE38A3">
        <w:t>greater</w:t>
      </w:r>
      <w:r w:rsidR="00684B13">
        <w:t xml:space="preserve"> than or equal to the previous value.</w:t>
      </w:r>
      <w:r w:rsidR="003118C4">
        <w:t xml:space="preserve"> </w:t>
      </w:r>
      <w:r w:rsidR="00684B13">
        <w:t xml:space="preserve"> This entire process was done again </w:t>
      </w:r>
      <w:r w:rsidR="00AE38A3">
        <w:t>while sorting</w:t>
      </w:r>
      <w:r w:rsidR="00684B13">
        <w:t xml:space="preserve"> in a descending manner</w:t>
      </w:r>
      <w:r w:rsidR="00AE38A3">
        <w:t xml:space="preserve"> (and instead testing that the current value was less than or equal to the previous value)</w:t>
      </w:r>
      <w:r w:rsidR="00684B13">
        <w:t>.</w:t>
      </w:r>
    </w:p>
    <w:p w:rsidR="003118C4" w:rsidRDefault="003118C4" w:rsidP="00D17CBF">
      <w:pPr>
        <w:spacing w:line="480" w:lineRule="auto"/>
        <w:ind w:firstLine="720"/>
      </w:pPr>
      <w:r>
        <w:lastRenderedPageBreak/>
        <w:t xml:space="preserve">The only issues I faced dealt with the built-in methods for </w:t>
      </w:r>
      <w:r w:rsidRPr="003118C4">
        <w:rPr>
          <w:rStyle w:val="CodeInlineChar"/>
        </w:rPr>
        <w:t xml:space="preserve"> int </w:t>
      </w:r>
      <w:r>
        <w:t xml:space="preserve"> and </w:t>
      </w:r>
      <w:r w:rsidRPr="003118C4">
        <w:rPr>
          <w:rStyle w:val="CodeInlineChar"/>
        </w:rPr>
        <w:t xml:space="preserve"> Integer </w:t>
      </w:r>
      <w:r>
        <w:t xml:space="preserve"> data types.  I originally </w:t>
      </w:r>
      <w:r w:rsidR="00166901">
        <w:t xml:space="preserve">tried to test using the </w:t>
      </w:r>
      <w:r w:rsidR="00166901" w:rsidRPr="00166901">
        <w:rPr>
          <w:rStyle w:val="CodeInlineChar"/>
        </w:rPr>
        <w:t xml:space="preserve"> int </w:t>
      </w:r>
      <w:r w:rsidR="00166901">
        <w:t xml:space="preserve"> data type, but found it did not have the sorting methods for the descending sort—a function of the </w:t>
      </w:r>
      <w:r w:rsidR="00166901" w:rsidRPr="000E4AFF">
        <w:rPr>
          <w:rStyle w:val="CodeInlineChar"/>
        </w:rPr>
        <w:t xml:space="preserve"> Collections </w:t>
      </w:r>
      <w:r w:rsidR="00166901">
        <w:t xml:space="preserve"> class </w:t>
      </w:r>
      <w:r w:rsidR="000E4AFF">
        <w:t>which</w:t>
      </w:r>
      <w:r w:rsidR="00166901">
        <w:t xml:space="preserve"> does not handle primitive data types.</w:t>
      </w:r>
      <w:r w:rsidR="000E4AFF">
        <w:t xml:space="preserve"> After converting to the </w:t>
      </w:r>
      <w:r w:rsidR="000E4AFF" w:rsidRPr="000E4AFF">
        <w:rPr>
          <w:rStyle w:val="CodeInlineChar"/>
        </w:rPr>
        <w:t xml:space="preserve"> Integer </w:t>
      </w:r>
      <w:r w:rsidR="000E4AFF">
        <w:t xml:space="preserve"> data type, everything else was fairly simple to code.</w:t>
      </w:r>
    </w:p>
    <w:p w:rsidR="004920C9" w:rsidRPr="00684B13" w:rsidRDefault="004920C9" w:rsidP="00D17CBF">
      <w:pPr>
        <w:spacing w:line="480" w:lineRule="auto"/>
        <w:ind w:firstLine="720"/>
      </w:pPr>
      <w:r>
        <w:t xml:space="preserve">If there is anything to take away from this exercise, it would be the trust that all programmers have in the built-in Java classes and methods. We use these on a daily basis when coding our projects, but never give thought to the optimization and reliability of these methods. It’s actually pretty cool to test these “given” methods just to get an idea of how quickly it allows us to move beyond </w:t>
      </w:r>
      <w:r w:rsidR="00521856">
        <w:t xml:space="preserve">custom </w:t>
      </w:r>
      <w:r>
        <w:t xml:space="preserve">algorithms and data types and instead </w:t>
      </w:r>
      <w:r w:rsidR="00521856">
        <w:t xml:space="preserve">create a common model </w:t>
      </w:r>
      <w:r w:rsidR="000C3DBF">
        <w:t>for all</w:t>
      </w:r>
      <w:r>
        <w:t xml:space="preserve"> programmers</w:t>
      </w:r>
      <w:r w:rsidR="00521856">
        <w:t xml:space="preserve"> to build</w:t>
      </w:r>
      <w:r w:rsidR="000C3DBF">
        <w:t xml:space="preserve"> their projects</w:t>
      </w:r>
      <w:bookmarkStart w:id="0" w:name="_GoBack"/>
      <w:bookmarkEnd w:id="0"/>
      <w:r w:rsidR="00521856">
        <w:t xml:space="preserve"> upon</w:t>
      </w:r>
      <w:r>
        <w:t>.</w:t>
      </w:r>
    </w:p>
    <w:p w:rsidR="00D17CBF" w:rsidRDefault="00D17CBF" w:rsidP="00242ACF">
      <w:pPr>
        <w:spacing w:line="480" w:lineRule="auto"/>
      </w:pPr>
      <w:r>
        <w:tab/>
      </w:r>
    </w:p>
    <w:p w:rsidR="00AC7CF3" w:rsidRDefault="00AC7CF3" w:rsidP="00AC7CF3"/>
    <w:p w:rsidR="00AC7CF3" w:rsidRDefault="00AC7CF3">
      <w:pPr>
        <w:rPr>
          <w:rFonts w:asciiTheme="majorHAnsi" w:eastAsiaTheme="majorEastAsia" w:hAnsiTheme="majorHAnsi" w:cstheme="majorBidi"/>
          <w:b/>
          <w:bCs/>
          <w:color w:val="365F91" w:themeColor="accent1" w:themeShade="BF"/>
          <w:sz w:val="52"/>
          <w:szCs w:val="28"/>
        </w:rPr>
      </w:pPr>
      <w:r>
        <w:rPr>
          <w:sz w:val="52"/>
        </w:rPr>
        <w:br w:type="page"/>
      </w:r>
    </w:p>
    <w:p w:rsidR="00AC7CF3" w:rsidRDefault="00AC7CF3" w:rsidP="00AC7CF3">
      <w:pPr>
        <w:pStyle w:val="Heading1"/>
        <w:jc w:val="center"/>
        <w:rPr>
          <w:sz w:val="52"/>
        </w:rPr>
      </w:pPr>
      <w:r>
        <w:rPr>
          <w:sz w:val="52"/>
        </w:rPr>
        <w:lastRenderedPageBreak/>
        <w:t>JUNIT EXECUTION RESULTS</w:t>
      </w:r>
    </w:p>
    <w:p w:rsidR="00AC7CF3" w:rsidRDefault="00AC7CF3" w:rsidP="00AC7CF3"/>
    <w:p w:rsidR="00AC7CF3" w:rsidRPr="00AC7CF3" w:rsidRDefault="00AC7CF3" w:rsidP="00AC7CF3"/>
    <w:p w:rsidR="00AC7CF3" w:rsidRDefault="00AC7CF3" w:rsidP="00AC7CF3">
      <w:pPr>
        <w:jc w:val="center"/>
      </w:pPr>
      <w:r>
        <w:rPr>
          <w:noProof/>
        </w:rPr>
        <w:drawing>
          <wp:inline distT="0" distB="0" distL="0" distR="0" wp14:anchorId="2D071F34" wp14:editId="3F7AC29B">
            <wp:extent cx="3009900" cy="1933575"/>
            <wp:effectExtent l="76200" t="76200" r="133350" b="142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09900" cy="1933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C7CF3" w:rsidRPr="00AC7CF3" w:rsidRDefault="00AC7CF3" w:rsidP="00AC7CF3">
      <w:pPr>
        <w:jc w:val="center"/>
      </w:pPr>
      <w:r>
        <w:rPr>
          <w:noProof/>
        </w:rPr>
        <w:drawing>
          <wp:inline distT="0" distB="0" distL="0" distR="0" wp14:anchorId="546DD120" wp14:editId="16E94908">
            <wp:extent cx="5943600" cy="2092325"/>
            <wp:effectExtent l="76200" t="76200" r="133350" b="136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092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AC7CF3" w:rsidRPr="00AC7CF3" w:rsidSect="0058076B">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2AA0" w:rsidRDefault="003E2AA0" w:rsidP="007A436C">
      <w:pPr>
        <w:spacing w:after="0" w:line="240" w:lineRule="auto"/>
      </w:pPr>
      <w:r>
        <w:separator/>
      </w:r>
    </w:p>
  </w:endnote>
  <w:endnote w:type="continuationSeparator" w:id="0">
    <w:p w:rsidR="003E2AA0" w:rsidRDefault="003E2AA0" w:rsidP="007A4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Lucida Sans">
    <w:altName w:val="Lucida Sans Unicode"/>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id w:val="1067836325"/>
      <w:docPartObj>
        <w:docPartGallery w:val="Page Numbers (Bottom of Page)"/>
        <w:docPartUnique/>
      </w:docPartObj>
    </w:sdtPr>
    <w:sdtEndPr/>
    <w:sdtContent>
      <w:sdt>
        <w:sdtPr>
          <w:rPr>
            <w:rFonts w:asciiTheme="majorHAnsi" w:eastAsiaTheme="majorEastAsia" w:hAnsiTheme="majorHAnsi" w:cstheme="majorBidi"/>
          </w:rPr>
          <w:id w:val="-1395503223"/>
          <w:docPartObj>
            <w:docPartGallery w:val="Page Numbers (Margins)"/>
            <w:docPartUnique/>
          </w:docPartObj>
        </w:sdtPr>
        <w:sdtEndPr/>
        <w:sdtContent>
          <w:p w:rsidR="007D2523" w:rsidRDefault="003E2AA0">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4A3D1B52" wp14:editId="254DF960">
                      <wp:simplePos x="0" y="0"/>
                      <wp:positionH relativeFrom="margin">
                        <wp:align>center</wp:align>
                      </wp:positionH>
                      <wp:positionV relativeFrom="bottomMargin">
                        <wp:align>center</wp:align>
                      </wp:positionV>
                      <wp:extent cx="457200" cy="457200"/>
                      <wp:effectExtent l="0" t="0" r="0" b="0"/>
                      <wp:wrapNone/>
                      <wp:docPr id="56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solidFill>
                                <a:srgbClr val="40618B"/>
                              </a:solidFill>
                              <a:extLst>
                                <a:ext uri="{91240B29-F687-4F45-9708-019B960494DF}">
                                  <a14:hiddenLine xmlns:a14="http://schemas.microsoft.com/office/drawing/2010/main" w="9525">
                                    <a:solidFill>
                                      <a:srgbClr val="000000"/>
                                    </a:solidFill>
                                    <a:round/>
                                    <a:headEnd/>
                                    <a:tailEnd/>
                                  </a14:hiddenLine>
                                </a:ext>
                              </a:extLst>
                            </wps:spPr>
                            <wps:txbx>
                              <w:txbxContent>
                                <w:p w:rsidR="007D2523" w:rsidRDefault="003E2AA0">
                                  <w:pPr>
                                    <w:pStyle w:val="Footer"/>
                                    <w:jc w:val="center"/>
                                    <w:rPr>
                                      <w:b/>
                                      <w:bCs/>
                                      <w:color w:val="FFFFFF" w:themeColor="background1"/>
                                      <w:sz w:val="32"/>
                                      <w:szCs w:val="32"/>
                                    </w:rPr>
                                  </w:pPr>
                                  <w:r>
                                    <w:fldChar w:fldCharType="begin"/>
                                  </w:r>
                                  <w:r>
                                    <w:instrText xml:space="preserve"> PAGE    \* MERGEFORMAT </w:instrText>
                                  </w:r>
                                  <w:r>
                                    <w:fldChar w:fldCharType="separate"/>
                                  </w:r>
                                  <w:r w:rsidR="000C3DBF" w:rsidRPr="000C3DBF">
                                    <w:rPr>
                                      <w:b/>
                                      <w:bCs/>
                                      <w:noProof/>
                                      <w:color w:val="FFFFFF" w:themeColor="background1"/>
                                      <w:sz w:val="32"/>
                                      <w:szCs w:val="32"/>
                                    </w:rPr>
                                    <w:t>2</w:t>
                                  </w:r>
                                  <w:r>
                                    <w:rPr>
                                      <w:b/>
                                      <w:bCs/>
                                      <w:noProof/>
                                      <w:color w:val="FFFFFF" w:themeColor="background1"/>
                                      <w:sz w:val="32"/>
                                      <w:szCs w:val="32"/>
                                    </w:rPr>
                                    <w:fldChar w:fldCharType="end"/>
                                  </w:r>
                                </w:p>
                              </w:txbxContent>
                            </wps:txbx>
                            <wps:bodyPr rot="0" vert="horz" wrap="square" lIns="0" tIns="4572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0" o:spid="_x0000_s1026" style="position:absolute;margin-left:0;margin-top:0;width:36pt;height:36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" fillcolor="#40618b" stroked="f">
                      <v:textbox inset="0,,0">
                        <w:txbxContent>
                          <w:p w:rsidR="007D2523" w:rsidRDefault="003E2AA0">
                            <w:pPr>
                              <w:pStyle w:val="Footer"/>
                              <w:jc w:val="center"/>
                              <w:rPr>
                                <w:b/>
                                <w:bCs/>
                                <w:color w:val="FFFFFF" w:themeColor="background1"/>
                                <w:sz w:val="32"/>
                                <w:szCs w:val="32"/>
                              </w:rPr>
                            </w:pPr>
                            <w:r>
                              <w:fldChar w:fldCharType="begin"/>
                            </w:r>
                            <w:r>
                              <w:instrText xml:space="preserve"> PAGE    \* MERGEFORMAT </w:instrText>
                            </w:r>
                            <w:r>
                              <w:fldChar w:fldCharType="separate"/>
                            </w:r>
                            <w:r w:rsidR="000C3DBF" w:rsidRPr="000C3DBF">
                              <w:rPr>
                                <w:b/>
                                <w:bCs/>
                                <w:noProof/>
                                <w:color w:val="FFFFFF" w:themeColor="background1"/>
                                <w:sz w:val="32"/>
                                <w:szCs w:val="32"/>
                              </w:rPr>
                              <w:t>2</w:t>
                            </w:r>
                            <w:r>
                              <w:rPr>
                                <w:b/>
                                <w:bCs/>
                                <w:noProof/>
                                <w:color w:val="FFFFFF" w:themeColor="background1"/>
                                <w:sz w:val="32"/>
                                <w:szCs w:val="32"/>
                              </w:rPr>
                              <w:fldChar w:fldCharType="end"/>
                            </w:r>
                          </w:p>
                        </w:txbxContent>
                      </v:textbox>
                      <w10:wrap anchorx="margin" anchory="margin"/>
                    </v:oval>
                  </w:pict>
                </mc:Fallback>
              </mc:AlternateContent>
            </w:r>
          </w:p>
        </w:sdtContent>
      </w:sdt>
    </w:sdtContent>
  </w:sdt>
  <w:p w:rsidR="00203B27" w:rsidRDefault="003E2A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2AA0" w:rsidRDefault="003E2AA0" w:rsidP="007A436C">
      <w:pPr>
        <w:spacing w:after="0" w:line="240" w:lineRule="auto"/>
      </w:pPr>
      <w:r>
        <w:separator/>
      </w:r>
    </w:p>
  </w:footnote>
  <w:footnote w:type="continuationSeparator" w:id="0">
    <w:p w:rsidR="003E2AA0" w:rsidRDefault="003E2AA0" w:rsidP="007A43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B27" w:rsidRDefault="003E2AA0">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5B4A75"/>
    <w:multiLevelType w:val="hybridMultilevel"/>
    <w:tmpl w:val="E8A823D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F041F7"/>
    <w:multiLevelType w:val="hybridMultilevel"/>
    <w:tmpl w:val="1512C982"/>
    <w:lvl w:ilvl="0" w:tplc="2ECCD0E8">
      <w:start w:val="1"/>
      <w:numFmt w:val="decimal"/>
      <w:lvlText w:val="%1)"/>
      <w:lvlJc w:val="left"/>
      <w:pPr>
        <w:ind w:left="1080" w:hanging="360"/>
      </w:pPr>
      <w:rPr>
        <w:rFonts w:ascii="Georgia" w:hAnsi="Georg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36C"/>
    <w:rsid w:val="000C3DBF"/>
    <w:rsid w:val="000E4AFF"/>
    <w:rsid w:val="00157594"/>
    <w:rsid w:val="00166901"/>
    <w:rsid w:val="00242ACF"/>
    <w:rsid w:val="00260EAD"/>
    <w:rsid w:val="003118C4"/>
    <w:rsid w:val="003E2AA0"/>
    <w:rsid w:val="004920C9"/>
    <w:rsid w:val="00521856"/>
    <w:rsid w:val="00684B13"/>
    <w:rsid w:val="00754691"/>
    <w:rsid w:val="007A28F7"/>
    <w:rsid w:val="007A436C"/>
    <w:rsid w:val="00923178"/>
    <w:rsid w:val="00AC7CF3"/>
    <w:rsid w:val="00AE38A3"/>
    <w:rsid w:val="00D17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36C"/>
    <w:rPr>
      <w:rFonts w:ascii="Georgia" w:hAnsi="Georgia"/>
    </w:rPr>
  </w:style>
  <w:style w:type="paragraph" w:styleId="Heading1">
    <w:name w:val="heading 1"/>
    <w:basedOn w:val="Normal"/>
    <w:next w:val="Normal"/>
    <w:link w:val="Heading1Char"/>
    <w:uiPriority w:val="9"/>
    <w:qFormat/>
    <w:rsid w:val="007A43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36C"/>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7A436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A436C"/>
    <w:rPr>
      <w:rFonts w:eastAsiaTheme="minorEastAsia"/>
      <w:lang w:eastAsia="ja-JP"/>
    </w:rPr>
  </w:style>
  <w:style w:type="paragraph" w:styleId="BalloonText">
    <w:name w:val="Balloon Text"/>
    <w:basedOn w:val="Normal"/>
    <w:link w:val="BalloonTextChar"/>
    <w:uiPriority w:val="99"/>
    <w:semiHidden/>
    <w:unhideWhenUsed/>
    <w:rsid w:val="007A43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6C"/>
    <w:rPr>
      <w:rFonts w:ascii="Tahoma" w:hAnsi="Tahoma" w:cs="Tahoma"/>
      <w:sz w:val="16"/>
      <w:szCs w:val="16"/>
    </w:rPr>
  </w:style>
  <w:style w:type="table" w:styleId="TableGrid">
    <w:name w:val="Table Grid"/>
    <w:basedOn w:val="TableNormal"/>
    <w:uiPriority w:val="59"/>
    <w:rsid w:val="007A436C"/>
    <w:pPr>
      <w:spacing w:after="0" w:line="240" w:lineRule="auto"/>
    </w:pPr>
    <w:rPr>
      <w:rFonts w:ascii="Georgia" w:hAnsi="Georg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436C"/>
    <w:pPr>
      <w:ind w:left="720"/>
      <w:contextualSpacing/>
    </w:pPr>
  </w:style>
  <w:style w:type="paragraph" w:styleId="Header">
    <w:name w:val="header"/>
    <w:basedOn w:val="Normal"/>
    <w:link w:val="HeaderChar"/>
    <w:uiPriority w:val="99"/>
    <w:unhideWhenUsed/>
    <w:rsid w:val="007A43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36C"/>
    <w:rPr>
      <w:rFonts w:ascii="Georgia" w:hAnsi="Georgia"/>
    </w:rPr>
  </w:style>
  <w:style w:type="paragraph" w:styleId="Footer">
    <w:name w:val="footer"/>
    <w:basedOn w:val="Normal"/>
    <w:link w:val="FooterChar"/>
    <w:uiPriority w:val="99"/>
    <w:unhideWhenUsed/>
    <w:rsid w:val="007A43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6C"/>
    <w:rPr>
      <w:rFonts w:ascii="Georgia" w:hAnsi="Georgia"/>
    </w:rPr>
  </w:style>
  <w:style w:type="paragraph" w:styleId="Quote">
    <w:name w:val="Quote"/>
    <w:basedOn w:val="Normal"/>
    <w:next w:val="Normal"/>
    <w:link w:val="QuoteChar"/>
    <w:uiPriority w:val="29"/>
    <w:qFormat/>
    <w:rsid w:val="00242ACF"/>
    <w:rPr>
      <w:i/>
      <w:iCs/>
      <w:color w:val="000000" w:themeColor="text1"/>
    </w:rPr>
  </w:style>
  <w:style w:type="character" w:customStyle="1" w:styleId="QuoteChar">
    <w:name w:val="Quote Char"/>
    <w:basedOn w:val="DefaultParagraphFont"/>
    <w:link w:val="Quote"/>
    <w:uiPriority w:val="29"/>
    <w:rsid w:val="00242ACF"/>
    <w:rPr>
      <w:rFonts w:ascii="Georgia" w:hAnsi="Georgia"/>
      <w:i/>
      <w:iCs/>
      <w:color w:val="000000" w:themeColor="text1"/>
    </w:rPr>
  </w:style>
  <w:style w:type="paragraph" w:customStyle="1" w:styleId="CodeInline">
    <w:name w:val="Code Inline"/>
    <w:basedOn w:val="NoSpacing"/>
    <w:link w:val="CodeInlineChar"/>
    <w:qFormat/>
    <w:rsid w:val="0075469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480" w:lineRule="auto"/>
    </w:pPr>
    <w:rPr>
      <w:rFonts w:ascii="Consolas" w:hAnsi="Consolas"/>
      <w:i/>
      <w:color w:val="404040" w:themeColor="text1" w:themeTint="BF"/>
      <w:sz w:val="20"/>
    </w:rPr>
  </w:style>
  <w:style w:type="character" w:customStyle="1" w:styleId="CodeInlineChar">
    <w:name w:val="Code Inline Char"/>
    <w:basedOn w:val="NoSpacingChar"/>
    <w:link w:val="CodeInline"/>
    <w:rsid w:val="00754691"/>
    <w:rPr>
      <w:rFonts w:ascii="Consolas" w:eastAsiaTheme="minorEastAsia" w:hAnsi="Consolas"/>
      <w:i/>
      <w:color w:val="404040" w:themeColor="text1" w:themeTint="BF"/>
      <w:sz w:val="20"/>
      <w:shd w:val="clear" w:color="auto" w:fill="F2F2F2" w:themeFill="background1" w:themeFillShade="F2"/>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36C"/>
    <w:rPr>
      <w:rFonts w:ascii="Georgia" w:hAnsi="Georgia"/>
    </w:rPr>
  </w:style>
  <w:style w:type="paragraph" w:styleId="Heading1">
    <w:name w:val="heading 1"/>
    <w:basedOn w:val="Normal"/>
    <w:next w:val="Normal"/>
    <w:link w:val="Heading1Char"/>
    <w:uiPriority w:val="9"/>
    <w:qFormat/>
    <w:rsid w:val="007A43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36C"/>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7A436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A436C"/>
    <w:rPr>
      <w:rFonts w:eastAsiaTheme="minorEastAsia"/>
      <w:lang w:eastAsia="ja-JP"/>
    </w:rPr>
  </w:style>
  <w:style w:type="paragraph" w:styleId="BalloonText">
    <w:name w:val="Balloon Text"/>
    <w:basedOn w:val="Normal"/>
    <w:link w:val="BalloonTextChar"/>
    <w:uiPriority w:val="99"/>
    <w:semiHidden/>
    <w:unhideWhenUsed/>
    <w:rsid w:val="007A43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6C"/>
    <w:rPr>
      <w:rFonts w:ascii="Tahoma" w:hAnsi="Tahoma" w:cs="Tahoma"/>
      <w:sz w:val="16"/>
      <w:szCs w:val="16"/>
    </w:rPr>
  </w:style>
  <w:style w:type="table" w:styleId="TableGrid">
    <w:name w:val="Table Grid"/>
    <w:basedOn w:val="TableNormal"/>
    <w:uiPriority w:val="59"/>
    <w:rsid w:val="007A436C"/>
    <w:pPr>
      <w:spacing w:after="0" w:line="240" w:lineRule="auto"/>
    </w:pPr>
    <w:rPr>
      <w:rFonts w:ascii="Georgia" w:hAnsi="Georg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436C"/>
    <w:pPr>
      <w:ind w:left="720"/>
      <w:contextualSpacing/>
    </w:pPr>
  </w:style>
  <w:style w:type="paragraph" w:styleId="Header">
    <w:name w:val="header"/>
    <w:basedOn w:val="Normal"/>
    <w:link w:val="HeaderChar"/>
    <w:uiPriority w:val="99"/>
    <w:unhideWhenUsed/>
    <w:rsid w:val="007A43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36C"/>
    <w:rPr>
      <w:rFonts w:ascii="Georgia" w:hAnsi="Georgia"/>
    </w:rPr>
  </w:style>
  <w:style w:type="paragraph" w:styleId="Footer">
    <w:name w:val="footer"/>
    <w:basedOn w:val="Normal"/>
    <w:link w:val="FooterChar"/>
    <w:uiPriority w:val="99"/>
    <w:unhideWhenUsed/>
    <w:rsid w:val="007A43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6C"/>
    <w:rPr>
      <w:rFonts w:ascii="Georgia" w:hAnsi="Georgia"/>
    </w:rPr>
  </w:style>
  <w:style w:type="paragraph" w:styleId="Quote">
    <w:name w:val="Quote"/>
    <w:basedOn w:val="Normal"/>
    <w:next w:val="Normal"/>
    <w:link w:val="QuoteChar"/>
    <w:uiPriority w:val="29"/>
    <w:qFormat/>
    <w:rsid w:val="00242ACF"/>
    <w:rPr>
      <w:i/>
      <w:iCs/>
      <w:color w:val="000000" w:themeColor="text1"/>
    </w:rPr>
  </w:style>
  <w:style w:type="character" w:customStyle="1" w:styleId="QuoteChar">
    <w:name w:val="Quote Char"/>
    <w:basedOn w:val="DefaultParagraphFont"/>
    <w:link w:val="Quote"/>
    <w:uiPriority w:val="29"/>
    <w:rsid w:val="00242ACF"/>
    <w:rPr>
      <w:rFonts w:ascii="Georgia" w:hAnsi="Georgia"/>
      <w:i/>
      <w:iCs/>
      <w:color w:val="000000" w:themeColor="text1"/>
    </w:rPr>
  </w:style>
  <w:style w:type="paragraph" w:customStyle="1" w:styleId="CodeInline">
    <w:name w:val="Code Inline"/>
    <w:basedOn w:val="NoSpacing"/>
    <w:link w:val="CodeInlineChar"/>
    <w:qFormat/>
    <w:rsid w:val="0075469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line="480" w:lineRule="auto"/>
    </w:pPr>
    <w:rPr>
      <w:rFonts w:ascii="Consolas" w:hAnsi="Consolas"/>
      <w:i/>
      <w:color w:val="404040" w:themeColor="text1" w:themeTint="BF"/>
      <w:sz w:val="20"/>
    </w:rPr>
  </w:style>
  <w:style w:type="character" w:customStyle="1" w:styleId="CodeInlineChar">
    <w:name w:val="Code Inline Char"/>
    <w:basedOn w:val="NoSpacingChar"/>
    <w:link w:val="CodeInline"/>
    <w:rsid w:val="00754691"/>
    <w:rPr>
      <w:rFonts w:ascii="Consolas" w:eastAsiaTheme="minorEastAsia" w:hAnsi="Consolas"/>
      <w:i/>
      <w:color w:val="404040" w:themeColor="text1" w:themeTint="BF"/>
      <w:sz w:val="20"/>
      <w:shd w:val="clear" w:color="auto" w:fill="F2F2F2" w:themeFill="background1" w:themeFillShade="F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D40EC1C8BC74900AC36247E424F9C30"/>
        <w:category>
          <w:name w:val="General"/>
          <w:gallery w:val="placeholder"/>
        </w:category>
        <w:types>
          <w:type w:val="bbPlcHdr"/>
        </w:types>
        <w:behaviors>
          <w:behavior w:val="content"/>
        </w:behaviors>
        <w:guid w:val="{0AE73D7D-3396-4EF0-9DEC-F905B8AC774E}"/>
      </w:docPartPr>
      <w:docPartBody>
        <w:p w:rsidR="00000000" w:rsidRDefault="008C3CBE" w:rsidP="008C3CBE">
          <w:pPr>
            <w:pStyle w:val="2D40EC1C8BC74900AC36247E424F9C30"/>
          </w:pPr>
          <w:r>
            <w:rPr>
              <w:rFonts w:asciiTheme="majorHAnsi" w:eastAsiaTheme="majorEastAsia" w:hAnsiTheme="majorHAnsi" w:cstheme="majorBidi"/>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Lucida Sans">
    <w:altName w:val="Lucida Sans Unicode"/>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CBE"/>
    <w:rsid w:val="007E7980"/>
    <w:rsid w:val="008C3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BEBFCDE11E4EF28920603FC7E7AABA">
    <w:name w:val="E6BEBFCDE11E4EF28920603FC7E7AABA"/>
    <w:rsid w:val="008C3CBE"/>
  </w:style>
  <w:style w:type="paragraph" w:customStyle="1" w:styleId="2D40EC1C8BC74900AC36247E424F9C30">
    <w:name w:val="2D40EC1C8BC74900AC36247E424F9C30"/>
    <w:rsid w:val="008C3CB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BEBFCDE11E4EF28920603FC7E7AABA">
    <w:name w:val="E6BEBFCDE11E4EF28920603FC7E7AABA"/>
    <w:rsid w:val="008C3CBE"/>
  </w:style>
  <w:style w:type="paragraph" w:customStyle="1" w:styleId="2D40EC1C8BC74900AC36247E424F9C30">
    <w:name w:val="2D40EC1C8BC74900AC36247E424F9C30"/>
    <w:rsid w:val="008C3C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5507DC-F335-4235-B254-AA50E6E3E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JUnit Testing Java’s Arrays.Sort() Method</vt:lpstr>
    </vt:vector>
  </TitlesOfParts>
  <Company>CS 1632 — DELIVERABLE 4</Company>
  <LinksUpToDate>false</LinksUpToDate>
  <CharactersWithSpaces>2918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JUnit Testing Java’s Arrays.Sort() Method</dc:title>
  <dc:creator>Meszar, Joe</dc:creator>
  <cp:lastModifiedBy>Meszar, Joe</cp:lastModifiedBy>
  <cp:revision>11</cp:revision>
  <cp:lastPrinted>2016-03-24T18:28:00Z</cp:lastPrinted>
  <dcterms:created xsi:type="dcterms:W3CDTF">2016-03-24T17:32:00Z</dcterms:created>
  <dcterms:modified xsi:type="dcterms:W3CDTF">2016-03-24T18:43:00Z</dcterms:modified>
</cp:coreProperties>
</file>