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110"/>
        <w:gridCol w:w="2310"/>
        <w:gridCol w:w="765"/>
        <w:gridCol w:w="945"/>
        <w:gridCol w:w="2490"/>
        <w:gridCol w:w="705"/>
        <w:gridCol w:w="720"/>
        <w:gridCol w:w="2490"/>
        <w:gridCol w:w="720"/>
        <w:gridCol w:w="750"/>
        <w:tblGridChange w:id="0">
          <w:tblGrid>
            <w:gridCol w:w="1395"/>
            <w:gridCol w:w="1110"/>
            <w:gridCol w:w="2310"/>
            <w:gridCol w:w="765"/>
            <w:gridCol w:w="945"/>
            <w:gridCol w:w="2490"/>
            <w:gridCol w:w="705"/>
            <w:gridCol w:w="720"/>
            <w:gridCol w:w="2490"/>
            <w:gridCol w:w="720"/>
            <w:gridCol w:w="75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Evaluation Criteria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Importance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(Weight)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Alt: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Outside Contractor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Weighted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 2: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T-Sheets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Wtd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 3: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Clock Shark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Wtd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Technical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In-house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In Linux, Apache, MySQL, PHP; no need for employees to learn these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for Android, Mac, Windows, and IOS; Basic knowledge of these operating system required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for Android, Mac, Windows, and IOS; Basic knowledge of these operating system required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Integration with existing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 Starting over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with new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 starting  over with new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Completely starting  over with new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with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Economic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Estimate of $2000-$4000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$4 per user/month plus $16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 fee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$5 per employee per month plus $25 base fee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Organizational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5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Customizable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5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41.760000000000005" w:type="dxa"/>
              <w:left w:w="41.760000000000005" w:type="dxa"/>
              <w:bottom w:w="41.760000000000005" w:type="dxa"/>
              <w:right w:w="41.760000000000005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Yes, can be used on mobile devices as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Yes, can be used on mobile devices as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5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Demonstrated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5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Product in 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No, custom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 used by thousands of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other businesses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Program used By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thousands of other businesses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5" w:right="0" w:firstLine="0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