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192"/>
          <w:szCs w:val="192"/>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192"/>
          <w:szCs w:val="192"/>
        </w:rPr>
      </w:pPr>
      <w:r w:rsidDel="00000000" w:rsidR="00000000" w:rsidRPr="00000000">
        <w:rPr>
          <w:rFonts w:ascii="Times New Roman" w:cs="Times New Roman" w:eastAsia="Times New Roman" w:hAnsi="Times New Roman"/>
          <w:b w:val="1"/>
          <w:sz w:val="192"/>
          <w:szCs w:val="192"/>
          <w:rtl w:val="0"/>
        </w:rPr>
        <w:t xml:space="preserve">Group 27</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IS 436 Section 02</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Structured Systems Analysis and Design</w:t>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Deliverable 4</w:t>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11/21/2017</w:t>
      </w: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Bryan Baek</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Brendan Bessel</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Kalabe Mulugeta</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Josiah Tillett</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Xinbo Yang</w:t>
      </w: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Table of Contents</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top w:color="000000" w:space="0" w:sz="0" w:val="none"/>
          <w:left w:color="000000" w:space="0" w:sz="0" w:val="none"/>
          <w:bottom w:color="000000" w:space="0" w:sz="0" w:val="none"/>
          <w:right w:color="000000" w:space="0" w:sz="0" w:val="none"/>
          <w:between w:color="000000" w:space="0" w:sz="0" w:val="none"/>
        </w:pBdr>
        <w:tabs>
          <w:tab w:val="left" w:pos="720"/>
        </w:tabs>
        <w:spacing w:line="240" w:lineRule="auto"/>
        <w:ind w:left="720" w:hanging="360"/>
        <w:contextualSpacing w:val="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Contents…………………………………………...………….………………….1</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2"/>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Relation Diagram (ERD)..…………….………….……….….…………………….2</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5"/>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entities and relationships.…………………………………….…..……….3</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8"/>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issues throughout/matching with DFD and use cases…..………………………....5</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4"/>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Matrix three alternatives and descriptions..…………………………………..6</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4"/>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 per group member...…….………………………………………..………………..8</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4"/>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Matrix..…………….………….………………………..….….………..………….13</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4"/>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Team Choice..…………….………….……….….….……..…………….14</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4"/>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Matrix..…………….………….………………...….….………………..….15</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4"/>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Architecture Matrix..…………….…………...……….….…………..….15</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4"/>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HW/SW specs based on architecture chosen..…………….………….……….….…...…16</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Entity Relation Diagram (ERD)</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604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66040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Explanation of entities and relationships</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numPr>
          <w:ilvl w:val="0"/>
          <w:numId w:val="30"/>
        </w:numP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Employee List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List of employees of the company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7"/>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employeeID: </w:t>
      </w:r>
      <w:r w:rsidDel="00000000" w:rsidR="00000000" w:rsidRPr="00000000">
        <w:rPr>
          <w:rFonts w:ascii="Times New Roman" w:cs="Times New Roman" w:eastAsia="Times New Roman" w:hAnsi="Times New Roman"/>
          <w:i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 The unique ID number for every employee of Aviation Port Services.</w:t>
      </w:r>
    </w:p>
    <w:p w:rsidR="00000000" w:rsidDel="00000000" w:rsidP="00000000" w:rsidRDefault="00000000" w:rsidRPr="00000000">
      <w:pPr>
        <w:numPr>
          <w:ilvl w:val="0"/>
          <w:numId w:val="17"/>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employeeName: Name of the employee</w:t>
      </w:r>
    </w:p>
    <w:p w:rsidR="00000000" w:rsidDel="00000000" w:rsidP="00000000" w:rsidRDefault="00000000" w:rsidRPr="00000000">
      <w:pPr>
        <w:numPr>
          <w:ilvl w:val="0"/>
          <w:numId w:val="17"/>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employeeAddress: Home address of every employee</w:t>
      </w:r>
    </w:p>
    <w:p w:rsidR="00000000" w:rsidDel="00000000" w:rsidP="00000000" w:rsidRDefault="00000000" w:rsidRPr="00000000">
      <w:pPr>
        <w:numPr>
          <w:ilvl w:val="0"/>
          <w:numId w:val="17"/>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employeeSSN: Social Security Number for every employee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26"/>
        </w:numPr>
        <w:ind w:left="144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One to Many with Report Event: </w:t>
      </w:r>
      <w:r w:rsidDel="00000000" w:rsidR="00000000" w:rsidRPr="00000000">
        <w:rPr>
          <w:rFonts w:ascii="Times New Roman" w:cs="Times New Roman" w:eastAsia="Times New Roman" w:hAnsi="Times New Roman"/>
          <w:sz w:val="24"/>
          <w:szCs w:val="24"/>
          <w:rtl w:val="0"/>
        </w:rPr>
        <w:t xml:space="preserve">One employee participates in many event reports.</w:t>
      </w:r>
    </w:p>
    <w:p w:rsidR="00000000" w:rsidDel="00000000" w:rsidP="00000000" w:rsidRDefault="00000000" w:rsidRPr="00000000">
      <w:pPr>
        <w:numPr>
          <w:ilvl w:val="0"/>
          <w:numId w:val="26"/>
        </w:numPr>
        <w:ind w:left="144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One  to One with Schedule: </w:t>
      </w:r>
      <w:r w:rsidDel="00000000" w:rsidR="00000000" w:rsidRPr="00000000">
        <w:rPr>
          <w:rFonts w:ascii="Times New Roman" w:cs="Times New Roman" w:eastAsia="Times New Roman" w:hAnsi="Times New Roman"/>
          <w:sz w:val="24"/>
          <w:szCs w:val="24"/>
          <w:rtl w:val="0"/>
        </w:rPr>
        <w:t xml:space="preserve">One employee is included in one schedule</w:t>
      </w:r>
    </w:p>
    <w:p w:rsidR="00000000" w:rsidDel="00000000" w:rsidP="00000000" w:rsidRDefault="00000000" w:rsidRPr="00000000">
      <w:pPr>
        <w:numPr>
          <w:ilvl w:val="0"/>
          <w:numId w:val="26"/>
        </w:numPr>
        <w:ind w:left="1440" w:hanging="360"/>
        <w:contextualSpacing w:val="1"/>
        <w:rPr>
          <w:b w:val="1"/>
          <w:sz w:val="24"/>
          <w:szCs w:val="24"/>
        </w:rPr>
      </w:pPr>
      <w:r w:rsidDel="00000000" w:rsidR="00000000" w:rsidRPr="00000000">
        <w:rPr>
          <w:rFonts w:ascii="Times New Roman" w:cs="Times New Roman" w:eastAsia="Times New Roman" w:hAnsi="Times New Roman"/>
          <w:b w:val="1"/>
          <w:sz w:val="24"/>
          <w:szCs w:val="24"/>
          <w:rtl w:val="0"/>
        </w:rPr>
        <w:t xml:space="preserve">One to Many with Updated Record: </w:t>
      </w:r>
      <w:r w:rsidDel="00000000" w:rsidR="00000000" w:rsidRPr="00000000">
        <w:rPr>
          <w:rFonts w:ascii="Times New Roman" w:cs="Times New Roman" w:eastAsia="Times New Roman" w:hAnsi="Times New Roman"/>
          <w:sz w:val="24"/>
          <w:szCs w:val="24"/>
          <w:rtl w:val="0"/>
        </w:rPr>
        <w:t xml:space="preserve">One employee is added to many updated records</w:t>
      </w:r>
    </w:p>
    <w:p w:rsidR="00000000" w:rsidDel="00000000" w:rsidP="00000000" w:rsidRDefault="00000000" w:rsidRPr="00000000">
      <w:pPr>
        <w:numPr>
          <w:ilvl w:val="0"/>
          <w:numId w:val="30"/>
        </w:numP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Schedule</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schedule for all employees at Aviation Port Services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scheduleID:</w:t>
      </w:r>
      <w:r w:rsidDel="00000000" w:rsidR="00000000" w:rsidRPr="00000000">
        <w:rPr>
          <w:rFonts w:ascii="Times New Roman" w:cs="Times New Roman" w:eastAsia="Times New Roman" w:hAnsi="Times New Roman"/>
          <w:i w:val="1"/>
          <w:sz w:val="24"/>
          <w:szCs w:val="24"/>
          <w:rtl w:val="0"/>
        </w:rPr>
        <w:t xml:space="preserve"> Primary Key</w:t>
      </w:r>
      <w:r w:rsidDel="00000000" w:rsidR="00000000" w:rsidRPr="00000000">
        <w:rPr>
          <w:rFonts w:ascii="Times New Roman" w:cs="Times New Roman" w:eastAsia="Times New Roman" w:hAnsi="Times New Roman"/>
          <w:sz w:val="24"/>
          <w:szCs w:val="24"/>
          <w:rtl w:val="0"/>
        </w:rPr>
        <w:t xml:space="preserve">. unique ID number for every schedule within the system</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scheduleDate: The schedule for a particular date within the system</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scheduleTime: The hours that are scheduled to be worked within the system</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availableShift: List of any available shifts that have yet to be picked up</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employeeShift: List of employee shifts</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overtimeShift: List of employee shifts that are categorized as overtime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4"/>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One to Many with Employee List</w:t>
      </w:r>
      <w:r w:rsidDel="00000000" w:rsidR="00000000" w:rsidRPr="00000000">
        <w:rPr>
          <w:rFonts w:ascii="Times New Roman" w:cs="Times New Roman" w:eastAsia="Times New Roman" w:hAnsi="Times New Roman"/>
          <w:sz w:val="24"/>
          <w:szCs w:val="24"/>
          <w:rtl w:val="0"/>
        </w:rPr>
        <w:t xml:space="preserve">: One schedule can include many employees in it. </w:t>
      </w:r>
    </w:p>
    <w:p w:rsidR="00000000" w:rsidDel="00000000" w:rsidP="00000000" w:rsidRDefault="00000000" w:rsidRPr="00000000">
      <w:pPr>
        <w:numPr>
          <w:ilvl w:val="0"/>
          <w:numId w:val="4"/>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One to One with Manager</w:t>
      </w:r>
      <w:r w:rsidDel="00000000" w:rsidR="00000000" w:rsidRPr="00000000">
        <w:rPr>
          <w:rFonts w:ascii="Times New Roman" w:cs="Times New Roman" w:eastAsia="Times New Roman" w:hAnsi="Times New Roman"/>
          <w:sz w:val="24"/>
          <w:szCs w:val="24"/>
          <w:rtl w:val="0"/>
        </w:rPr>
        <w:t xml:space="preserve">: One schedule can be put together by one manager. </w:t>
      </w:r>
    </w:p>
    <w:p w:rsidR="00000000" w:rsidDel="00000000" w:rsidP="00000000" w:rsidRDefault="00000000" w:rsidRPr="00000000">
      <w:pPr>
        <w:numPr>
          <w:ilvl w:val="0"/>
          <w:numId w:val="30"/>
        </w:numP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Manager</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database for all of the managers of Aviation Port Services</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managerID: </w:t>
      </w:r>
      <w:r w:rsidDel="00000000" w:rsidR="00000000" w:rsidRPr="00000000">
        <w:rPr>
          <w:rFonts w:ascii="Times New Roman" w:cs="Times New Roman" w:eastAsia="Times New Roman" w:hAnsi="Times New Roman"/>
          <w:i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 The unique ID for every manager within the system</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managerPW:</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managerName: The name of every manager within the system</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managerPhone: The phone number of every manager within the system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8"/>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One to Many with Schedule</w:t>
      </w:r>
      <w:r w:rsidDel="00000000" w:rsidR="00000000" w:rsidRPr="00000000">
        <w:rPr>
          <w:rFonts w:ascii="Times New Roman" w:cs="Times New Roman" w:eastAsia="Times New Roman" w:hAnsi="Times New Roman"/>
          <w:sz w:val="24"/>
          <w:szCs w:val="24"/>
          <w:rtl w:val="0"/>
        </w:rPr>
        <w:t xml:space="preserve">: One manager can manage many schedules.</w:t>
      </w:r>
    </w:p>
    <w:p w:rsidR="00000000" w:rsidDel="00000000" w:rsidP="00000000" w:rsidRDefault="00000000" w:rsidRPr="00000000">
      <w:pPr>
        <w:numPr>
          <w:ilvl w:val="0"/>
          <w:numId w:val="18"/>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One to Many with Updated Record</w:t>
      </w:r>
      <w:r w:rsidDel="00000000" w:rsidR="00000000" w:rsidRPr="00000000">
        <w:rPr>
          <w:rFonts w:ascii="Times New Roman" w:cs="Times New Roman" w:eastAsia="Times New Roman" w:hAnsi="Times New Roman"/>
          <w:sz w:val="24"/>
          <w:szCs w:val="24"/>
          <w:rtl w:val="0"/>
        </w:rPr>
        <w:t xml:space="preserve">: One manager can request many records</w:t>
      </w:r>
    </w:p>
    <w:p w:rsidR="00000000" w:rsidDel="00000000" w:rsidP="00000000" w:rsidRDefault="00000000" w:rsidRPr="00000000">
      <w:pPr>
        <w:numPr>
          <w:ilvl w:val="0"/>
          <w:numId w:val="18"/>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One to Many with Report Event</w:t>
      </w:r>
      <w:r w:rsidDel="00000000" w:rsidR="00000000" w:rsidRPr="00000000">
        <w:rPr>
          <w:rFonts w:ascii="Times New Roman" w:cs="Times New Roman" w:eastAsia="Times New Roman" w:hAnsi="Times New Roman"/>
          <w:sz w:val="24"/>
          <w:szCs w:val="24"/>
          <w:rtl w:val="0"/>
        </w:rPr>
        <w:t xml:space="preserve">: One manager can request multiple report events.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0"/>
        </w:numP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Time-Record Report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report generation area of the system that logs timekeeping, tardiness as well as overtime hours and pay.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reportID: Primary Key: The unique ID for every report that is generated </w:t>
      </w:r>
    </w:p>
    <w:p w:rsidR="00000000" w:rsidDel="00000000" w:rsidP="00000000" w:rsidRDefault="00000000" w:rsidRPr="00000000">
      <w:pPr>
        <w:numPr>
          <w:ilvl w:val="0"/>
          <w:numId w:val="1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employeeTime: The hours that each employee has clocked in</w:t>
      </w:r>
    </w:p>
    <w:p w:rsidR="00000000" w:rsidDel="00000000" w:rsidP="00000000" w:rsidRDefault="00000000" w:rsidRPr="00000000">
      <w:pPr>
        <w:numPr>
          <w:ilvl w:val="0"/>
          <w:numId w:val="1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generatedDate: The date that is generated within the system</w:t>
      </w:r>
    </w:p>
    <w:p w:rsidR="00000000" w:rsidDel="00000000" w:rsidP="00000000" w:rsidRDefault="00000000" w:rsidRPr="00000000">
      <w:pPr>
        <w:numPr>
          <w:ilvl w:val="0"/>
          <w:numId w:val="1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recordType: The type of record that is being stored in the system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Subentities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2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Report</w:t>
      </w:r>
    </w:p>
    <w:p w:rsidR="00000000" w:rsidDel="00000000" w:rsidP="00000000" w:rsidRDefault="00000000" w:rsidRPr="00000000">
      <w:pPr>
        <w:numPr>
          <w:ilvl w:val="1"/>
          <w:numId w:val="2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pPr>
        <w:numPr>
          <w:ilvl w:val="2"/>
          <w:numId w:val="21"/>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DailyDate</w:t>
      </w:r>
    </w:p>
    <w:p w:rsidR="00000000" w:rsidDel="00000000" w:rsidP="00000000" w:rsidRDefault="00000000" w:rsidRPr="00000000">
      <w:pPr>
        <w:numPr>
          <w:ilvl w:val="0"/>
          <w:numId w:val="2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Lateness Report</w:t>
      </w:r>
    </w:p>
    <w:p w:rsidR="00000000" w:rsidDel="00000000" w:rsidP="00000000" w:rsidRDefault="00000000" w:rsidRPr="00000000">
      <w:pPr>
        <w:numPr>
          <w:ilvl w:val="1"/>
          <w:numId w:val="2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pPr>
        <w:numPr>
          <w:ilvl w:val="2"/>
          <w:numId w:val="21"/>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 Tardiness</w:t>
      </w:r>
    </w:p>
    <w:p w:rsidR="00000000" w:rsidDel="00000000" w:rsidP="00000000" w:rsidRDefault="00000000" w:rsidRPr="00000000">
      <w:pPr>
        <w:numPr>
          <w:ilvl w:val="0"/>
          <w:numId w:val="2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Report</w:t>
      </w:r>
    </w:p>
    <w:p w:rsidR="00000000" w:rsidDel="00000000" w:rsidP="00000000" w:rsidRDefault="00000000" w:rsidRPr="00000000">
      <w:pPr>
        <w:numPr>
          <w:ilvl w:val="1"/>
          <w:numId w:val="2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pPr>
        <w:numPr>
          <w:ilvl w:val="2"/>
          <w:numId w:val="21"/>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Bi-weekly Date</w:t>
      </w:r>
    </w:p>
    <w:p w:rsidR="00000000" w:rsidDel="00000000" w:rsidP="00000000" w:rsidRDefault="00000000" w:rsidRPr="00000000">
      <w:pPr>
        <w:numPr>
          <w:ilvl w:val="2"/>
          <w:numId w:val="21"/>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Gross Pay</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Relationships:</w:t>
      </w:r>
    </w:p>
    <w:p w:rsidR="00000000" w:rsidDel="00000000" w:rsidP="00000000" w:rsidRDefault="00000000" w:rsidRPr="00000000">
      <w:pPr>
        <w:numPr>
          <w:ilvl w:val="0"/>
          <w:numId w:val="8"/>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to One with Report Event: There is only one time record report recorded for every report event.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0"/>
        </w:numPr>
        <w:ind w:left="72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Associative Entity</w:t>
      </w:r>
      <w:r w:rsidDel="00000000" w:rsidR="00000000" w:rsidRPr="00000000">
        <w:rPr>
          <w:rFonts w:ascii="Times New Roman" w:cs="Times New Roman" w:eastAsia="Times New Roman" w:hAnsi="Times New Roman"/>
          <w:sz w:val="24"/>
          <w:szCs w:val="24"/>
          <w:rtl w:val="0"/>
        </w:rPr>
        <w:t xml:space="preserve">: Report Event</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Stores the manager and report values in order to help create the weekly and bi- weekly reports.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9"/>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reportID: </w:t>
      </w:r>
      <w:r w:rsidDel="00000000" w:rsidR="00000000" w:rsidRPr="00000000">
        <w:rPr>
          <w:rFonts w:ascii="Times New Roman" w:cs="Times New Roman" w:eastAsia="Times New Roman" w:hAnsi="Times New Roman"/>
          <w:i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 The unique ID for every report generated.</w:t>
      </w:r>
    </w:p>
    <w:p w:rsidR="00000000" w:rsidDel="00000000" w:rsidP="00000000" w:rsidRDefault="00000000" w:rsidRPr="00000000">
      <w:pPr>
        <w:numPr>
          <w:ilvl w:val="0"/>
          <w:numId w:val="19"/>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managerID: </w:t>
      </w:r>
      <w:r w:rsidDel="00000000" w:rsidR="00000000" w:rsidRPr="00000000">
        <w:rPr>
          <w:rFonts w:ascii="Times New Roman" w:cs="Times New Roman" w:eastAsia="Times New Roman" w:hAnsi="Times New Roman"/>
          <w:i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 the unique ID given to every manager</w:t>
      </w:r>
    </w:p>
    <w:p w:rsidR="00000000" w:rsidDel="00000000" w:rsidP="00000000" w:rsidRDefault="00000000" w:rsidRPr="00000000">
      <w:pPr>
        <w:numPr>
          <w:ilvl w:val="0"/>
          <w:numId w:val="19"/>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requestedRecord: log of all records that are to be requested.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27"/>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One to One with Time Record Report</w:t>
      </w:r>
      <w:r w:rsidDel="00000000" w:rsidR="00000000" w:rsidRPr="00000000">
        <w:rPr>
          <w:rFonts w:ascii="Times New Roman" w:cs="Times New Roman" w:eastAsia="Times New Roman" w:hAnsi="Times New Roman"/>
          <w:sz w:val="24"/>
          <w:szCs w:val="24"/>
          <w:rtl w:val="0"/>
        </w:rPr>
        <w:t xml:space="preserve">: Only one report event is included in every time record report</w:t>
      </w:r>
    </w:p>
    <w:p w:rsidR="00000000" w:rsidDel="00000000" w:rsidP="00000000" w:rsidRDefault="00000000" w:rsidRPr="00000000">
      <w:pPr>
        <w:numPr>
          <w:ilvl w:val="0"/>
          <w:numId w:val="27"/>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One to Many with Employee List</w:t>
      </w:r>
      <w:r w:rsidDel="00000000" w:rsidR="00000000" w:rsidRPr="00000000">
        <w:rPr>
          <w:rFonts w:ascii="Times New Roman" w:cs="Times New Roman" w:eastAsia="Times New Roman" w:hAnsi="Times New Roman"/>
          <w:sz w:val="24"/>
          <w:szCs w:val="24"/>
          <w:rtl w:val="0"/>
        </w:rPr>
        <w:t xml:space="preserve">: One employee participates with one many reports. </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Syntax issues matching with DFD and use cases</w:t>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set</w:t>
      </w:r>
    </w:p>
    <w:p w:rsidR="00000000" w:rsidDel="00000000" w:rsidP="00000000" w:rsidRDefault="00000000" w:rsidRPr="00000000">
      <w:pPr>
        <w:numPr>
          <w:ilvl w:val="0"/>
          <w:numId w:val="14"/>
        </w:numPr>
        <w:spacing w:after="16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 words between two entity may better has arrow on it, So it can reduce the misunderstanding, for example: Employee list is included in schedule or Schedule is included in employee list will be confusing if viewer does not understand the design at first time.</w:t>
      </w:r>
    </w:p>
    <w:p w:rsidR="00000000" w:rsidDel="00000000" w:rsidP="00000000" w:rsidRDefault="00000000" w:rsidRPr="00000000">
      <w:pPr>
        <w:numPr>
          <w:ilvl w:val="0"/>
          <w:numId w:val="14"/>
        </w:numPr>
        <w:spacing w:after="16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Entity where contain other PK of another Entity, such as Updated Record contain both Manager ID and Employee ID, It may need be mark out as foreign Key.</w:t>
      </w:r>
    </w:p>
    <w:p w:rsidR="00000000" w:rsidDel="00000000" w:rsidP="00000000" w:rsidRDefault="00000000" w:rsidRPr="00000000">
      <w:pPr>
        <w:numPr>
          <w:ilvl w:val="0"/>
          <w:numId w:val="14"/>
        </w:numPr>
        <w:spacing w:after="16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employee record is managed by manager and used By record and payroll generate, it may need some relation</w:t>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 list</w:t>
      </w:r>
    </w:p>
    <w:p w:rsidR="00000000" w:rsidDel="00000000" w:rsidP="00000000" w:rsidRDefault="00000000" w:rsidRPr="00000000">
      <w:pPr>
        <w:numPr>
          <w:ilvl w:val="0"/>
          <w:numId w:val="16"/>
        </w:numPr>
        <w:spacing w:after="16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should be Employee, since one record for one Employee will be individual Entity, and whole list is more like the data store.</w:t>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 Record</w:t>
      </w:r>
    </w:p>
    <w:p w:rsidR="00000000" w:rsidDel="00000000" w:rsidP="00000000" w:rsidRDefault="00000000" w:rsidRPr="00000000">
      <w:pPr>
        <w:numPr>
          <w:ilvl w:val="0"/>
          <w:numId w:val="7"/>
        </w:numPr>
        <w:spacing w:after="16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 update Number may cause some confusing, Update ID may Easier understand.</w:t>
      </w:r>
    </w:p>
    <w:p w:rsidR="00000000" w:rsidDel="00000000" w:rsidP="00000000" w:rsidRDefault="00000000" w:rsidRPr="00000000">
      <w:pPr>
        <w:numPr>
          <w:ilvl w:val="0"/>
          <w:numId w:val="7"/>
        </w:numPr>
        <w:spacing w:after="16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wonder if this entity should be accessed by other report, Since data inside would be used during report generating process, So it may need some link to report event or may be include in employee Entity.</w:t>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Manager</w:t>
      </w:r>
    </w:p>
    <w:p w:rsidR="00000000" w:rsidDel="00000000" w:rsidP="00000000" w:rsidRDefault="00000000" w:rsidRPr="00000000">
      <w:pPr>
        <w:numPr>
          <w:ilvl w:val="0"/>
          <w:numId w:val="23"/>
        </w:numPr>
        <w:spacing w:after="16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specific change need</w:t>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w:t>
      </w:r>
    </w:p>
    <w:p w:rsidR="00000000" w:rsidDel="00000000" w:rsidP="00000000" w:rsidRDefault="00000000" w:rsidRPr="00000000">
      <w:pPr>
        <w:numPr>
          <w:ilvl w:val="0"/>
          <w:numId w:val="10"/>
        </w:numPr>
        <w:spacing w:after="16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shift type may merge to shift query since there are no specific  In DFD</w:t>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Event</w:t>
      </w:r>
    </w:p>
    <w:p w:rsidR="00000000" w:rsidDel="00000000" w:rsidP="00000000" w:rsidRDefault="00000000" w:rsidRPr="00000000">
      <w:pPr>
        <w:numPr>
          <w:ilvl w:val="0"/>
          <w:numId w:val="25"/>
        </w:numPr>
        <w:spacing w:after="16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same Record ID PK like Time-Record Event, It may need to be renamed, or mark as foreigner key. Since entity may better not share the primal key.</w:t>
      </w:r>
    </w:p>
    <w:p w:rsidR="00000000" w:rsidDel="00000000" w:rsidP="00000000" w:rsidRDefault="00000000" w:rsidRPr="00000000">
      <w:pPr>
        <w:numPr>
          <w:ilvl w:val="0"/>
          <w:numId w:val="25"/>
        </w:numPr>
        <w:spacing w:after="16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Key may need be foreigner key </w:t>
      </w:r>
    </w:p>
    <w:p w:rsidR="00000000" w:rsidDel="00000000" w:rsidP="00000000" w:rsidRDefault="00000000" w:rsidRPr="00000000">
      <w:pPr>
        <w:numPr>
          <w:ilvl w:val="0"/>
          <w:numId w:val="25"/>
        </w:numPr>
        <w:spacing w:after="16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Requested record may need link with updated record</w:t>
      </w:r>
    </w:p>
    <w:p w:rsidR="00000000" w:rsidDel="00000000" w:rsidP="00000000" w:rsidRDefault="00000000" w:rsidRPr="00000000">
      <w:pPr>
        <w:spacing w:after="160" w:before="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Time-Record Event</w:t>
      </w:r>
    </w:p>
    <w:p w:rsidR="00000000" w:rsidDel="00000000" w:rsidP="00000000" w:rsidRDefault="00000000" w:rsidRPr="00000000">
      <w:pPr>
        <w:numPr>
          <w:ilvl w:val="0"/>
          <w:numId w:val="3"/>
        </w:numPr>
        <w:spacing w:after="16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same PK Record ID like Report Event, May need change if they are not share same Primal key.</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Alternative Matrix three alternatives and descriptions</w:t>
      </w:r>
    </w:p>
    <w:p w:rsidR="00000000" w:rsidDel="00000000" w:rsidP="00000000" w:rsidRDefault="00000000" w:rsidRPr="00000000">
      <w:pPr>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Alternative 1: Contracted Custom Application Using Linux, Apache, MySQL, PHP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alternative utilizes an external programmer to build a custom designed solution for our system. The price is unclear because of the time needed to complete the project.</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pPr>
        <w:numPr>
          <w:ilvl w:val="0"/>
          <w:numId w:val="3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made to fit specific needs of company</w:t>
      </w:r>
    </w:p>
    <w:p w:rsidR="00000000" w:rsidDel="00000000" w:rsidP="00000000" w:rsidRDefault="00000000" w:rsidRPr="00000000">
      <w:pPr>
        <w:numPr>
          <w:ilvl w:val="0"/>
          <w:numId w:val="3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customizable interface</w:t>
      </w:r>
    </w:p>
    <w:p w:rsidR="00000000" w:rsidDel="00000000" w:rsidP="00000000" w:rsidRDefault="00000000" w:rsidRPr="00000000">
      <w:pPr>
        <w:numPr>
          <w:ilvl w:val="0"/>
          <w:numId w:val="3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Integrates well with existing system due to starting over from scratch</w:t>
      </w:r>
    </w:p>
    <w:p w:rsidR="00000000" w:rsidDel="00000000" w:rsidP="00000000" w:rsidRDefault="00000000" w:rsidRPr="00000000">
      <w:pPr>
        <w:numPr>
          <w:ilvl w:val="0"/>
          <w:numId w:val="3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Potentially set amount for payment, no monthly fees after implementation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specific only to Port Aviation Services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Longer time needed to develop and test product</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learning curve for employees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the extra functionality of a prepackaged system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Alternative 2 - Packaged Software: Tsheets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alternative is a packaged, licensed software. There are different editions available but for the needs of our company the basic package should be enough.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support multiple OSes including Android, iOS and Mac OS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with other software including Quickbooks, Square, Gusto</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Potentially less expensive and time consuming than a custom made solution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 allows users to check in as soon as they are on the premise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learning curve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support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by other companies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based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need to purchase special hardware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customizable interface then building from scratch</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GPS tracking has potential to be abused</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Reliant on someone else’s cloud</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service could be slow to respond due to other customers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upkeep payments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Relies on employees having smartphones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Alternative 3 - Packaged Software: Clock Shark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alternative is a packaged, licensed software. There are different editions available but for the needs of our company the basic package should be enough. This is more or less the same as the previous packaged software option but with more features and a higher price point.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based</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platform (Android, iOS, Windows Mobile, Windows, Mac)</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distance GPS tracking</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need to purchase special hardware</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in schedule creation</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reports</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can still clock in for employees without smartphones</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Notifies manager when employees leave jobsite while still clocked in</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Widely tested across multiple industries</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implementation</w:t>
      </w:r>
    </w:p>
    <w:p w:rsidR="00000000" w:rsidDel="00000000" w:rsidP="00000000" w:rsidRDefault="00000000" w:rsidRPr="00000000">
      <w:pPr>
        <w:numPr>
          <w:ilvl w:val="0"/>
          <w:numId w:val="2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learning curve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cons of the previous prepackaged software</w:t>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based but using someone else’s cloud</w:t>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Reliant on external customer service should something go down</w:t>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Minimally customizable interface</w:t>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for long distance industries such as construction, GPS tracking feature may not be granular enough to work within a building</w:t>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 features drive up the price</w:t>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upkeep payments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Matrix per group member</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6843712" cy="3513350"/>
            <wp:effectExtent b="1665181" l="-1665180" r="-1665180" t="1665181"/>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rot="5400000">
                      <a:off x="0" y="0"/>
                      <a:ext cx="6843712" cy="3513350"/>
                    </a:xfrm>
                    <a:prstGeom prst="rect"/>
                    <a:ln/>
                  </pic:spPr>
                </pic:pic>
              </a:graphicData>
            </a:graphic>
          </wp:inline>
        </w:drawing>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Baek</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6990576" cy="3543300"/>
            <wp:effectExtent b="1723638" l="-1723637" r="-1723637" t="1723638"/>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rot="5400000">
                      <a:off x="0" y="0"/>
                      <a:ext cx="6990576" cy="3543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Brendan Bessel</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7132128" cy="3604931"/>
            <wp:effectExtent b="1763598" l="-1763598" r="-1763598" t="1763598"/>
            <wp:docPr id="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rot="5400000">
                      <a:off x="0" y="0"/>
                      <a:ext cx="7132128" cy="3604931"/>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Kalabe Mulugeta</w:t>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7262813" cy="3668843"/>
            <wp:effectExtent b="1796985" l="-1796984" r="-1796984" t="1796985"/>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rot="5400000">
                      <a:off x="0" y="0"/>
                      <a:ext cx="7262813" cy="366884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Josiah Tillett</w:t>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7389118" cy="3743044"/>
            <wp:effectExtent b="1823037" l="-1823036" r="-1823036" t="1823037"/>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rot="5400000">
                      <a:off x="0" y="0"/>
                      <a:ext cx="7389118" cy="3743044"/>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sz w:val="24"/>
          <w:szCs w:val="24"/>
          <w:rtl w:val="0"/>
        </w:rPr>
        <w:t xml:space="preserve">Xinbo Yang</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Team Matrix</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7389900" cy="3724275"/>
            <wp:effectExtent b="1832812" l="-1832812" r="-1832812" t="1832812"/>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rot="5400000">
                      <a:off x="0" y="0"/>
                      <a:ext cx="7389900" cy="3724275"/>
                    </a:xfrm>
                    <a:prstGeom prst="rect"/>
                    <a:ln/>
                  </pic:spPr>
                </pic:pic>
              </a:graphicData>
            </a:graphic>
          </wp:inline>
        </w:drawing>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Explanation of Team Choice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choice is based on the final average alternative matrix score.</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choose from 2 package product or outside contractor,</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not much difference on in-house skill build when the contractor build</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also require no more in house skill to implement or use, but some </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us consider the Clock Shark may help understand the properties of same kind</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they rate it a little higher.  </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Because we started on brand new system, those package </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will has slightly advantage over contractor product, since they are mature system</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already run for years. </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we do not has much experience about any of them</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(especially the contractor product, since it will be built from scratch), some member is more </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familiar with clock shark, so it has little advantage.</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is major factor we looking at. Since the estimate of contractor product is not include</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maintain cost, future update cost, potential integration risk, the package product will be </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economic effective for long term performance. T-Sheets only has 80% of user fee and</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around 85% of base fee compare with clock shark, it has much higher score in this section.</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customize interface is another major factor we looking for, since the T-Sheets already has</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 customize interface and integrate well with mobile OS, it eventually better than other.</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similar example can be found on contractor product, so package product provide better </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Demonstration, some of us feel better about the trial and overview of T-Sheet, so it has higher score.</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its economic price on long term and well-designed flexible interface, we choose T-sheets</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bookmarkStart w:colFirst="0" w:colLast="0" w:name="_ai1hekyv9p5l" w:id="0"/>
      <w:bookmarkEnd w:id="0"/>
      <w:r w:rsidDel="00000000" w:rsidR="00000000" w:rsidRPr="00000000">
        <w:rPr>
          <w:rFonts w:ascii="Times New Roman" w:cs="Times New Roman" w:eastAsia="Times New Roman" w:hAnsi="Times New Roman"/>
          <w:sz w:val="24"/>
          <w:szCs w:val="24"/>
          <w:rtl w:val="0"/>
        </w:rPr>
        <w:t xml:space="preserve">From three alternative.</w:t>
      </w:r>
    </w:p>
    <w:p w:rsidR="00000000" w:rsidDel="00000000" w:rsidP="00000000" w:rsidRDefault="00000000" w:rsidRPr="00000000">
      <w:pPr>
        <w:spacing w:after="160" w:line="259" w:lineRule="auto"/>
        <w:contextualSpacing w:val="0"/>
        <w:rPr>
          <w:rFonts w:ascii="Times New Roman" w:cs="Times New Roman" w:eastAsia="Times New Roman" w:hAnsi="Times New Roman"/>
        </w:rPr>
      </w:pPr>
      <w:bookmarkStart w:colFirst="0" w:colLast="0" w:name="_gjdgxs" w:id="1"/>
      <w:bookmarkEnd w:id="1"/>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Architecture Matrix</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5943600" cy="4495800"/>
            <wp:effectExtent b="0" l="0" r="0" t="0"/>
            <wp:docPr id="8" name="image16.png"/>
            <a:graphic>
              <a:graphicData uri="http://schemas.openxmlformats.org/drawingml/2006/picture">
                <pic:pic>
                  <pic:nvPicPr>
                    <pic:cNvPr id="0" name="image16.png"/>
                    <pic:cNvPicPr preferRelativeResize="0"/>
                  </pic:nvPicPr>
                  <pic:blipFill>
                    <a:blip r:embed="rId13"/>
                    <a:srcRect b="14025"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Explanation of Architecture Matrix</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security requirements were the biggest concerns for this project, because the interviews revealed abuse of the system to be a large factor necessitating this rework. In reality, a thin client-server architecture supports the requirements best, by being able to have multiple simple kiosks with specialized hardware for the biometric scan (most likely a thumbprint scanner). The server based architecture couldn't guarantee that specialty hardware the same way the client-server architectures could. There's no real difference between the thick and thin architectures, but there's no real need for heavy processing on a thick client, so cost wins out.</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HW/SW specs based on architecture chosen</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Hardware：</w:t>
      </w:r>
    </w:p>
    <w:p w:rsidR="00000000" w:rsidDel="00000000" w:rsidP="00000000" w:rsidRDefault="00000000" w:rsidRPr="00000000">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server if build by contractor</w:t>
      </w:r>
    </w:p>
    <w:p w:rsidR="00000000" w:rsidDel="00000000" w:rsidP="00000000" w:rsidRDefault="00000000" w:rsidRPr="00000000">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with existing biometric scan if software does not have addition identity check function other than ID.</w:t>
      </w:r>
    </w:p>
    <w:p w:rsidR="00000000" w:rsidDel="00000000" w:rsidP="00000000" w:rsidRDefault="00000000" w:rsidRPr="00000000">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table top and lap top computer on current market(PC or MAC), also general smartphone on current market(such as iPhone, or android) if function require mobile platform support.</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Software：</w:t>
      </w:r>
    </w:p>
    <w:p w:rsidR="00000000" w:rsidDel="00000000" w:rsidP="00000000" w:rsidRDefault="00000000" w:rsidRPr="00000000">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platform (Windows, Mac, may also require Android, iOS, Windows Mobile if function need working with mobile platform)</w:t>
      </w:r>
    </w:p>
    <w:p w:rsidR="00000000" w:rsidDel="00000000" w:rsidP="00000000" w:rsidRDefault="00000000" w:rsidRPr="00000000">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based (so it can be access from large geometric area)</w:t>
      </w:r>
    </w:p>
    <w:p w:rsidR="00000000" w:rsidDel="00000000" w:rsidP="00000000" w:rsidRDefault="00000000" w:rsidRPr="00000000">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Browser support if web based, such as google chrome, firefox, safari.</w:t>
      </w:r>
    </w:p>
    <w:p w:rsidR="00000000" w:rsidDel="00000000" w:rsidP="00000000" w:rsidRDefault="00000000" w:rsidRPr="00000000">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identity check function other than ID (can be either biometric or geometric).</w:t>
      </w:r>
    </w:p>
    <w:sectPr>
      <w:footerReference r:id="rId14" w:type="default"/>
      <w:footerReference r:id="rId15"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ungsuh"/>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3"/>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2"/>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5"/>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4"/>
      <w:numFmt w:val="upperRoman"/>
      <w:lvlText w:val="%1."/>
      <w:lvlJc w:val="righ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3.png"/><Relationship Id="rId13" Type="http://schemas.openxmlformats.org/officeDocument/2006/relationships/image" Target="media/image16.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