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0A" w:rsidRDefault="008E78A1" w:rsidP="00A131E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Техномаги</w:t>
      </w:r>
      <w:proofErr w:type="spellEnd"/>
    </w:p>
    <w:p w:rsidR="008E78A1" w:rsidRDefault="008E78A1" w:rsidP="00A1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в основу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техномагии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легли процессы автоматизации рутинной магической деятельности и упрощения действий, отнимающих время. Первыми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техномагическими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устройствами были «Быстрая перчатка»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Начертатель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8E78A1" w:rsidRDefault="008E78A1" w:rsidP="00A13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63648D" wp14:editId="46156192">
            <wp:extent cx="5372100" cy="7086600"/>
            <wp:effectExtent l="0" t="0" r="0" b="0"/>
            <wp:docPr id="1" name="Рисунок 1" descr="D:\Работы\Проект\Last\Documents\Scenario\World\Race\Люди\Техномаги\Magic Gl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ты\Проект\Last\Documents\Scenario\World\Race\Люди\Техномаги\Magic Glov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A1" w:rsidRDefault="008E78A1" w:rsidP="00A1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Перчатка позволяла на ходу комбинировать заклинания из начертаний, нанесённых на саму перчатку. Её принцип работы заключался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прикосновении пальцами до центральной пластины, с помощью которой устанавливалась связь с внутренней магией тела, и последующие активацией составленного заклинания начертанием на одном из пальцев. </w:t>
      </w:r>
      <w:proofErr w:type="gramStart"/>
      <w:r w:rsidR="00E75F9E">
        <w:rPr>
          <w:rFonts w:ascii="Times New Roman" w:hAnsi="Times New Roman" w:cs="Times New Roman"/>
          <w:sz w:val="28"/>
          <w:szCs w:val="28"/>
        </w:rPr>
        <w:t>Её плюс в почти мгновенном составления заклинания, минус же в том что, не работая на прямую с начертаниями большая часть энергии заклинания теряется.</w:t>
      </w:r>
      <w:proofErr w:type="gramEnd"/>
      <w:r w:rsidR="00E75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классической версии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начертания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фиксированные и активирующее начертание находилось на большом пальце</w:t>
      </w:r>
      <w:r w:rsidR="00E75F9E">
        <w:rPr>
          <w:rFonts w:ascii="Times New Roman" w:hAnsi="Times New Roman" w:cs="Times New Roman"/>
          <w:sz w:val="28"/>
          <w:szCs w:val="28"/>
        </w:rPr>
        <w:t>, в современных же версиях перчатка может собираться из разных деталей которые можно заменить, а начертания наносится на сменные пластины, так же иногда используются «Пустышки» для нанесения начертания на пластины непосредственно в бою. Так же может меняться центральная пластина для лучшей «проводимости». Некоторые материалы центральной пластины теряют меньше энергии на одних начертаниях и больше на других.</w:t>
      </w:r>
    </w:p>
    <w:p w:rsidR="00E75F9E" w:rsidRDefault="00E75F9E" w:rsidP="00A131E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Начертатель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коробку с зачарованной пылью, при открытии которой, пыль, высыпаясь наружу выстраивает на поверхности тот или иной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заложенный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зачарованнии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коробки, а при активации коробки залетает обратно.</w:t>
      </w:r>
    </w:p>
    <w:p w:rsidR="004E7CDD" w:rsidRDefault="004E7CDD" w:rsidP="00A1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техномагии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накопитель.</w:t>
      </w:r>
    </w:p>
    <w:p w:rsidR="00E75F9E" w:rsidRDefault="004E7CDD" w:rsidP="00A1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Накопитель представляет собой зачарованный объект из любого материала, для непосредственного накопления в нём магической энергии.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Материалы, используемые для накопителя  варьируются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специфики самого накопителя и ограниченны только 1 параметром, он должен быть твёрдым для сохранения на нём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зачарованния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некоторых случаях может использоваться даже лёд, до того как он растаял.</w:t>
      </w:r>
    </w:p>
    <w:p w:rsidR="004E7CDD" w:rsidRPr="0071706B" w:rsidRDefault="004E7CDD" w:rsidP="00A1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Накопителей позволило использовать неодушевлённые объекты как активаторы заклинаний на расстоянии. Соединение объекта с Накопителем позволяет этому объекту использовать начертания, черпая энергию из самого Накопителя. При использовании накопителя стали возможны первые по-настоящему технические устройства.</w:t>
      </w:r>
    </w:p>
    <w:p w:rsidR="009011F0" w:rsidRDefault="009011F0" w:rsidP="00A131E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Конструкция пустышки представляет из себя пластину с прикреплённой к ней накопителем, что позволяет наносить и стирать начертания с нее, не прибегая к долгому процессу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зачарования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заменяя его на обычное произнесения заклинания.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даёт возможность заменить начертание на ней непосредственно в бою, не вынимая её из устройства.</w:t>
      </w:r>
    </w:p>
    <w:p w:rsidR="009011F0" w:rsidRPr="009011F0" w:rsidRDefault="009011F0" w:rsidP="00A13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7CDD" w:rsidRDefault="009011F0" w:rsidP="00A13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4CEA8B" wp14:editId="4ACE9B6E">
            <wp:extent cx="3924300" cy="5000625"/>
            <wp:effectExtent l="0" t="0" r="0" b="9525"/>
            <wp:docPr id="2" name="Рисунок 2" descr="D:\Работы\Проект\Last\Picture\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ты\Проект\Last\Picture\Swo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F0" w:rsidRDefault="009011F0" w:rsidP="00A1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Цепной меч является 2 устройством использующим накопитель. Принцип его работы основывается на постоянном вращении Контакт – Цепи и при </w:t>
      </w:r>
      <w:r w:rsidR="00A131E6">
        <w:rPr>
          <w:rFonts w:ascii="Times New Roman" w:hAnsi="Times New Roman" w:cs="Times New Roman"/>
          <w:sz w:val="28"/>
          <w:szCs w:val="28"/>
        </w:rPr>
        <w:t>столкновении</w:t>
      </w:r>
      <w:r>
        <w:rPr>
          <w:rFonts w:ascii="Times New Roman" w:hAnsi="Times New Roman" w:cs="Times New Roman"/>
          <w:sz w:val="28"/>
          <w:szCs w:val="28"/>
        </w:rPr>
        <w:t xml:space="preserve">, с каким либо объектом происходит контакт начертания и </w:t>
      </w:r>
      <w:r w:rsidR="00A131E6">
        <w:rPr>
          <w:rFonts w:ascii="Times New Roman" w:hAnsi="Times New Roman" w:cs="Times New Roman"/>
          <w:sz w:val="28"/>
          <w:szCs w:val="28"/>
        </w:rPr>
        <w:t xml:space="preserve">активатора, вследствие чего активируется заклинание. Основным преимуществом Цепного меча является скорость </w:t>
      </w:r>
      <w:proofErr w:type="gramStart"/>
      <w:r w:rsidR="00A131E6">
        <w:rPr>
          <w:rFonts w:ascii="Times New Roman" w:hAnsi="Times New Roman" w:cs="Times New Roman"/>
          <w:sz w:val="28"/>
          <w:szCs w:val="28"/>
        </w:rPr>
        <w:t>заклинаний</w:t>
      </w:r>
      <w:proofErr w:type="gramEnd"/>
      <w:r w:rsidR="00A131E6">
        <w:rPr>
          <w:rFonts w:ascii="Times New Roman" w:hAnsi="Times New Roman" w:cs="Times New Roman"/>
          <w:sz w:val="28"/>
          <w:szCs w:val="28"/>
        </w:rPr>
        <w:t xml:space="preserve"> и возможность установления различных начертаний в одну цепь что позволяет бить разными элементами. В последующих модификациях Контакт-Цепь стала острой и появилась возможность выстраивать на ней комплексные заклинания. </w:t>
      </w:r>
      <w:proofErr w:type="gramStart"/>
      <w:r w:rsidR="00A131E6">
        <w:rPr>
          <w:rFonts w:ascii="Times New Roman" w:hAnsi="Times New Roman" w:cs="Times New Roman"/>
          <w:sz w:val="28"/>
          <w:szCs w:val="28"/>
        </w:rPr>
        <w:t>Использует 2 источника энергии, самого мага и накопитель, один из которых отвечает за вращение цепи, а другой за энергию для заклинаний.</w:t>
      </w:r>
      <w:proofErr w:type="gramEnd"/>
      <w:r w:rsidR="00A131E6">
        <w:rPr>
          <w:rFonts w:ascii="Times New Roman" w:hAnsi="Times New Roman" w:cs="Times New Roman"/>
          <w:sz w:val="28"/>
          <w:szCs w:val="28"/>
        </w:rPr>
        <w:t xml:space="preserve"> Для каждого потребляющего магию компонента источник может быть установлен произвольно.</w:t>
      </w:r>
    </w:p>
    <w:p w:rsidR="00A131E6" w:rsidRDefault="00A131E6" w:rsidP="00A1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1E6" w:rsidRDefault="00A131E6" w:rsidP="00A1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1E6" w:rsidRDefault="00A131E6" w:rsidP="00A1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1E6" w:rsidRDefault="004E7CDD" w:rsidP="00A13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Принцип устройства магического </w:t>
      </w:r>
      <w:r w:rsidR="00A131E6">
        <w:rPr>
          <w:rFonts w:ascii="Times New Roman" w:hAnsi="Times New Roman" w:cs="Times New Roman"/>
          <w:sz w:val="28"/>
          <w:szCs w:val="28"/>
        </w:rPr>
        <w:t>заряда</w:t>
      </w:r>
    </w:p>
    <w:p w:rsidR="00A131E6" w:rsidRDefault="00A131E6" w:rsidP="00A13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FD400F" wp14:editId="358F637B">
            <wp:extent cx="3810000" cy="3810000"/>
            <wp:effectExtent l="0" t="0" r="0" b="0"/>
            <wp:docPr id="4" name="Рисунок 4" descr="D:\Работы\Проект\Last\Picture\Bul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Работы\Проект\Last\Picture\Bull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E6" w:rsidRDefault="00A131E6" w:rsidP="009C4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заряда, основной удар приходиться на Снаряд</w:t>
      </w:r>
      <w:r w:rsidR="009C4692">
        <w:rPr>
          <w:rFonts w:ascii="Times New Roman" w:hAnsi="Times New Roman" w:cs="Times New Roman"/>
          <w:sz w:val="28"/>
          <w:szCs w:val="28"/>
        </w:rPr>
        <w:t xml:space="preserve"> который в свою очередь разгоняет остальную часть пули, затем при контакте с объектом </w:t>
      </w:r>
      <w:proofErr w:type="spellStart"/>
      <w:r w:rsidR="009C4692">
        <w:rPr>
          <w:rFonts w:ascii="Times New Roman" w:hAnsi="Times New Roman" w:cs="Times New Roman"/>
          <w:sz w:val="28"/>
          <w:szCs w:val="28"/>
        </w:rPr>
        <w:t>удержатели</w:t>
      </w:r>
      <w:proofErr w:type="spellEnd"/>
      <w:r w:rsidR="009C4692">
        <w:rPr>
          <w:rFonts w:ascii="Times New Roman" w:hAnsi="Times New Roman" w:cs="Times New Roman"/>
          <w:sz w:val="28"/>
          <w:szCs w:val="28"/>
        </w:rPr>
        <w:t xml:space="preserve"> ломаются, позволяя Активатору и Начертанию столкнуться и выпустить заклинание, после чего снаряд, продолжая своё движение дальше, наносит больший поражающий ущерб. В последующих модификациях снаряд располагается по обеим сторонам заряда, и область начертания включает в себя несколько начертаний, при столкновении активируя комплексное заклинание. </w:t>
      </w:r>
      <w:bookmarkStart w:id="0" w:name="_GoBack"/>
      <w:bookmarkEnd w:id="0"/>
    </w:p>
    <w:p w:rsidR="004E7CDD" w:rsidRDefault="004E7CDD" w:rsidP="00A1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подходы к стрелковому оружию</w:t>
      </w:r>
      <w:r w:rsidR="0063740E">
        <w:rPr>
          <w:rFonts w:ascii="Times New Roman" w:hAnsi="Times New Roman" w:cs="Times New Roman"/>
          <w:sz w:val="28"/>
          <w:szCs w:val="28"/>
        </w:rPr>
        <w:t xml:space="preserve"> (патроны, магический снаряд)</w:t>
      </w:r>
    </w:p>
    <w:p w:rsidR="0063740E" w:rsidRDefault="0063740E" w:rsidP="00A1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</w:t>
      </w:r>
    </w:p>
    <w:p w:rsidR="0063740E" w:rsidRDefault="0063740E" w:rsidP="00A1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</w:t>
      </w:r>
    </w:p>
    <w:p w:rsidR="0063740E" w:rsidRDefault="0063740E" w:rsidP="00A1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</w:p>
    <w:p w:rsidR="0063740E" w:rsidRPr="008E78A1" w:rsidRDefault="0063740E" w:rsidP="00A1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Социум</w:t>
      </w:r>
    </w:p>
    <w:sectPr w:rsidR="0063740E" w:rsidRPr="008E7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73"/>
    <w:rsid w:val="00452273"/>
    <w:rsid w:val="00461BBF"/>
    <w:rsid w:val="004E7CDD"/>
    <w:rsid w:val="0063740E"/>
    <w:rsid w:val="0071706B"/>
    <w:rsid w:val="008E78A1"/>
    <w:rsid w:val="009011F0"/>
    <w:rsid w:val="009C4692"/>
    <w:rsid w:val="00A131E6"/>
    <w:rsid w:val="00C43C0A"/>
    <w:rsid w:val="00E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2014-08-08T16:29:00Z</dcterms:created>
  <dcterms:modified xsi:type="dcterms:W3CDTF">2014-08-12T05:57:00Z</dcterms:modified>
</cp:coreProperties>
</file>