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3B" w:rsidRDefault="00C4203B" w:rsidP="00826711">
      <w:pPr>
        <w:rPr>
          <w:b/>
          <w:sz w:val="32"/>
          <w:szCs w:val="32"/>
        </w:rPr>
      </w:pPr>
    </w:p>
    <w:p w:rsidR="00826711" w:rsidRPr="002204EC" w:rsidRDefault="00826711" w:rsidP="00826711">
      <w:pPr>
        <w:rPr>
          <w:sz w:val="32"/>
          <w:szCs w:val="32"/>
        </w:rPr>
      </w:pPr>
      <w:r w:rsidRPr="002204EC">
        <w:rPr>
          <w:b/>
          <w:sz w:val="32"/>
          <w:szCs w:val="32"/>
        </w:rPr>
        <w:t xml:space="preserve">Синдикат </w:t>
      </w:r>
      <w:proofErr w:type="spellStart"/>
      <w:r w:rsidRPr="002204EC">
        <w:rPr>
          <w:b/>
          <w:sz w:val="32"/>
          <w:szCs w:val="32"/>
        </w:rPr>
        <w:t>Ависия</w:t>
      </w:r>
      <w:proofErr w:type="spellEnd"/>
      <w:r w:rsidRPr="002204EC">
        <w:rPr>
          <w:sz w:val="32"/>
          <w:szCs w:val="32"/>
        </w:rPr>
        <w:t>:</w:t>
      </w:r>
    </w:p>
    <w:p w:rsidR="00826711" w:rsidRDefault="00826711" w:rsidP="00826711">
      <w:r w:rsidRPr="009609DF">
        <w:t xml:space="preserve">Технологии строятся на базе универсального материала накопителя, состоящего из </w:t>
      </w:r>
      <w:proofErr w:type="spellStart"/>
      <w:r w:rsidRPr="009609DF">
        <w:t>Flu</w:t>
      </w:r>
      <w:proofErr w:type="spellEnd"/>
      <w:r w:rsidRPr="009609DF">
        <w:t xml:space="preserve"> (</w:t>
      </w:r>
      <w:proofErr w:type="spellStart"/>
      <w:r w:rsidRPr="009609DF">
        <w:t>Флуктум</w:t>
      </w:r>
      <w:proofErr w:type="spellEnd"/>
      <w:r w:rsidRPr="009609DF">
        <w:t>), особенность данного материала заключается в том, что он способен накапливать и передавать энергию в виде колебаний. Транспортные магистрали и сети построены на магнитах, которые создают магнитные поля, в которых находится этот колеблющийся материал.</w:t>
      </w:r>
      <w:r>
        <w:t xml:space="preserve"> </w:t>
      </w:r>
    </w:p>
    <w:p w:rsidR="00C4203B" w:rsidRPr="009609DF" w:rsidRDefault="00C4203B" w:rsidP="00C4203B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02105F" wp14:editId="733AD0B2">
                <wp:simplePos x="0" y="0"/>
                <wp:positionH relativeFrom="column">
                  <wp:posOffset>300990</wp:posOffset>
                </wp:positionH>
                <wp:positionV relativeFrom="paragraph">
                  <wp:posOffset>117475</wp:posOffset>
                </wp:positionV>
                <wp:extent cx="133350" cy="733425"/>
                <wp:effectExtent l="38100" t="0" r="57150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23.7pt;margin-top:9.25pt;width:10.5pt;height:57.75pt;z-index:251659264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">
                <v:oval id="Овал 2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oval id="Овал 3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YhcIA&#10;AADaAAAADwAAAGRycy9kb3ducmV2LnhtbESPQWvCQBSE74X+h+UVvNVNF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iFwgAAANoAAAAPAAAAAAAAAAAAAAAAAJgCAABkcnMvZG93&#10;bnJldi54bWxQSwUGAAAAAAQABAD1AAAAhwMAAAAA&#10;" fillcolor="black [3200]" strokecolor="black [1600]" strokeweight="2pt"/>
                <v:shape id="Полилиния 4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g2MAA&#10;AADaAAAADwAAAGRycy9kb3ducmV2LnhtbESPwWrDMBBE74X+g9hCbo3cEkLqRgmhpZBrHR96XKyt&#10;bWKthLV1lHx9VAjkOMzMG2a9TW5QE42x92zgZV6AIm687bk1UB++nlegoiBbHDyTgTNF2G4eH9ZY&#10;Wn/ib5oqaVWGcCzRQCcSSq1j05HDOPeBOHu/fnQoWY6ttiOeMtwN+rUoltphz3mhw0AfHTXH6s8Z&#10;4PB2Camtln29n0RY/3zWaWHM7Cnt3kEJJbmHb+29NbCA/yv5BujN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Xg2MAAAADaAAAADwAAAAAAAAAAAAAAAACYAgAAZHJzL2Rvd25y&#10;ZXYueG1sUEsFBgAAAAAEAAQA9QAAAIUDAAAAAA=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Pr="009609DF">
        <w:t>              </w:t>
      </w:r>
    </w:p>
    <w:p w:rsidR="00C4203B" w:rsidRPr="009609DF" w:rsidRDefault="00C4203B" w:rsidP="00C4203B"/>
    <w:p w:rsidR="00C4203B" w:rsidRPr="009609DF" w:rsidRDefault="00C4203B" w:rsidP="00C4203B">
      <w:r w:rsidRPr="009609DF">
        <w:t xml:space="preserve">                - обозначение материала </w:t>
      </w:r>
      <w:proofErr w:type="spellStart"/>
      <w:r w:rsidRPr="009609DF">
        <w:t>Flu</w:t>
      </w:r>
      <w:proofErr w:type="spellEnd"/>
      <w:r w:rsidRPr="009609DF">
        <w:t xml:space="preserve"> встроенного в цепь</w:t>
      </w:r>
    </w:p>
    <w:p w:rsidR="00C4203B" w:rsidRPr="009609DF" w:rsidRDefault="00C4203B" w:rsidP="00C4203B">
      <w:r w:rsidRPr="009609DF">
        <w:t> </w:t>
      </w:r>
    </w:p>
    <w:p w:rsidR="00C4203B" w:rsidRDefault="00C4203B" w:rsidP="00826711"/>
    <w:p w:rsidR="00826711" w:rsidRDefault="00826711" w:rsidP="00826711">
      <w:r w:rsidRPr="00A05751">
        <w:rPr>
          <w:b/>
          <w:i/>
        </w:rPr>
        <w:t>Низкочастотный поглотитель</w:t>
      </w:r>
      <w:r w:rsidRPr="009609DF">
        <w:t> – специальное устройство понижающее колебание атомов за счёт прямого воздействия, почти до 0 Гц, что приводит к замерзанию.</w:t>
      </w:r>
    </w:p>
    <w:p w:rsidR="00826711" w:rsidRDefault="00826711" w:rsidP="00826711">
      <w:r>
        <w:rPr>
          <w:noProof/>
          <w:lang w:eastAsia="ru-RU"/>
        </w:rPr>
        <w:drawing>
          <wp:inline distT="0" distB="0" distL="0" distR="0" wp14:anchorId="4C12E923" wp14:editId="0C86C773">
            <wp:extent cx="3749247" cy="2953174"/>
            <wp:effectExtent l="0" t="0" r="3810" b="0"/>
            <wp:docPr id="5" name="Рисунок 5" descr="C:\Фото и Картинки\Картинки\Концепты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Фото и Картинки\Картинки\Концепты\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93" cy="29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11" w:rsidRDefault="00826711" w:rsidP="00826711">
      <w:pPr>
        <w:rPr>
          <w:color w:val="252525"/>
          <w:szCs w:val="24"/>
          <w:shd w:val="clear" w:color="auto" w:fill="FFFFFF"/>
        </w:rPr>
      </w:pPr>
      <w:proofErr w:type="spellStart"/>
      <w:r w:rsidRPr="00A05751">
        <w:rPr>
          <w:b/>
          <w:i/>
        </w:rPr>
        <w:t>Психотронное</w:t>
      </w:r>
      <w:proofErr w:type="spellEnd"/>
      <w:r w:rsidRPr="00A05751">
        <w:rPr>
          <w:b/>
          <w:i/>
        </w:rPr>
        <w:t xml:space="preserve"> </w:t>
      </w:r>
      <w:r w:rsidRPr="00A05751">
        <w:rPr>
          <w:b/>
          <w:i/>
          <w:szCs w:val="24"/>
        </w:rPr>
        <w:t>оружие</w:t>
      </w:r>
      <w:r w:rsidRPr="00624BAD">
        <w:rPr>
          <w:szCs w:val="24"/>
        </w:rPr>
        <w:t xml:space="preserve"> - </w:t>
      </w:r>
      <w:r w:rsidRPr="00624BAD">
        <w:rPr>
          <w:szCs w:val="24"/>
          <w:shd w:val="clear" w:color="auto" w:fill="FFFFFF"/>
        </w:rPr>
        <w:t>оружие</w:t>
      </w:r>
      <w:r w:rsidRPr="00624BAD">
        <w:rPr>
          <w:color w:val="252525"/>
          <w:szCs w:val="24"/>
          <w:shd w:val="clear" w:color="auto" w:fill="FFFFFF"/>
        </w:rPr>
        <w:t>, в основе действия которого проявляется принудительное разрушающее или управляющее воздействие на человеческую</w:t>
      </w:r>
      <w:r w:rsidRPr="00624BAD">
        <w:rPr>
          <w:rStyle w:val="apple-converted-space"/>
          <w:color w:val="252525"/>
          <w:szCs w:val="24"/>
          <w:shd w:val="clear" w:color="auto" w:fill="FFFFFF"/>
        </w:rPr>
        <w:t> </w:t>
      </w:r>
      <w:r w:rsidRPr="00624BAD">
        <w:rPr>
          <w:szCs w:val="24"/>
          <w:shd w:val="clear" w:color="auto" w:fill="FFFFFF"/>
        </w:rPr>
        <w:t>психику</w:t>
      </w:r>
      <w:r w:rsidRPr="00624BAD">
        <w:rPr>
          <w:rStyle w:val="apple-converted-space"/>
          <w:color w:val="252525"/>
          <w:szCs w:val="24"/>
          <w:shd w:val="clear" w:color="auto" w:fill="FFFFFF"/>
        </w:rPr>
        <w:t> </w:t>
      </w:r>
      <w:r w:rsidRPr="00624BAD">
        <w:rPr>
          <w:color w:val="252525"/>
          <w:szCs w:val="24"/>
          <w:shd w:val="clear" w:color="auto" w:fill="FFFFFF"/>
        </w:rPr>
        <w:t xml:space="preserve">и психику </w:t>
      </w:r>
      <w:r w:rsidRPr="00624BAD">
        <w:rPr>
          <w:szCs w:val="24"/>
          <w:shd w:val="clear" w:color="auto" w:fill="FFFFFF"/>
        </w:rPr>
        <w:t>животных</w:t>
      </w:r>
      <w:r w:rsidRPr="00624BAD">
        <w:rPr>
          <w:color w:val="252525"/>
          <w:szCs w:val="24"/>
          <w:shd w:val="clear" w:color="auto" w:fill="FFFFFF"/>
        </w:rPr>
        <w:t>, мозг.</w:t>
      </w:r>
    </w:p>
    <w:p w:rsidR="00826711" w:rsidRDefault="00826711" w:rsidP="00826711">
      <w:pPr>
        <w:rPr>
          <w:szCs w:val="24"/>
        </w:rPr>
      </w:pPr>
      <w:r>
        <w:rPr>
          <w:noProof/>
          <w:color w:val="252525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299E3130" wp14:editId="34D1D0EF">
            <wp:extent cx="4490720" cy="2393865"/>
            <wp:effectExtent l="0" t="0" r="5080" b="6985"/>
            <wp:docPr id="6" name="Рисунок 6" descr="C:\Фото и Картинки\Картинки\Концепты\concept-of-futuristic-rif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Фото и Картинки\Картинки\Концепты\concept-of-futuristic-rif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3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11" w:rsidRPr="00624BAD" w:rsidRDefault="00826711" w:rsidP="00826711">
      <w:pPr>
        <w:rPr>
          <w:szCs w:val="24"/>
        </w:rPr>
      </w:pPr>
    </w:p>
    <w:p w:rsidR="00826711" w:rsidRDefault="00826711" w:rsidP="00826711">
      <w:r w:rsidRPr="00A05751">
        <w:rPr>
          <w:b/>
          <w:i/>
        </w:rPr>
        <w:t>Охладитель</w:t>
      </w:r>
      <w:r w:rsidRPr="009609DF">
        <w:t> - выпускает потоки сильно охлаждённого воздуха, замораживающие врага</w:t>
      </w:r>
    </w:p>
    <w:p w:rsidR="00826711" w:rsidRPr="009609DF" w:rsidRDefault="00826711" w:rsidP="00826711">
      <w:r>
        <w:rPr>
          <w:noProof/>
          <w:lang w:eastAsia="ru-RU"/>
        </w:rPr>
        <w:drawing>
          <wp:inline distT="0" distB="0" distL="0" distR="0" wp14:anchorId="70493A23" wp14:editId="44483E56">
            <wp:extent cx="3962400" cy="2230122"/>
            <wp:effectExtent l="0" t="0" r="0" b="0"/>
            <wp:docPr id="7" name="Рисунок 7" descr="C:\Фото и Картинки\Картинки\Концепты\legends_xw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Фото и Картинки\Картинки\Концепты\legends_xw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50" cy="22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8C3931" wp14:editId="787ADF5E">
            <wp:extent cx="3603413" cy="3003295"/>
            <wp:effectExtent l="0" t="0" r="0" b="6985"/>
            <wp:docPr id="8" name="Рисунок 8" descr="C:\Фото и Картинки\Картинки\Концепты\Капитан_Хол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Фото и Картинки\Картинки\Концепты\Капитан_Холод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13" cy="30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3B" w:rsidRPr="009609DF" w:rsidRDefault="00C4203B" w:rsidP="00C4203B"/>
    <w:p w:rsidR="00C4203B" w:rsidRPr="009609DF" w:rsidRDefault="00C4203B" w:rsidP="00C4203B"/>
    <w:p w:rsidR="00C4203B" w:rsidRPr="009609DF" w:rsidRDefault="00C4203B" w:rsidP="00C4203B">
      <w:r w:rsidRPr="009609DF">
        <w:rPr>
          <w:b/>
          <w:i/>
        </w:rPr>
        <w:lastRenderedPageBreak/>
        <w:t>Волновая граната</w:t>
      </w:r>
      <w:r w:rsidRPr="009609DF">
        <w:t xml:space="preserve"> – состоит из запускного механизма в виде кнопки, запас энергии передаётся за счёт соединения с источником питания из </w:t>
      </w:r>
      <w:proofErr w:type="spellStart"/>
      <w:r w:rsidRPr="009609DF">
        <w:t>Kv</w:t>
      </w:r>
      <w:proofErr w:type="spellEnd"/>
      <w:r w:rsidRPr="009609DF">
        <w:t xml:space="preserve">, </w:t>
      </w:r>
      <w:proofErr w:type="gramStart"/>
      <w:r w:rsidRPr="009609DF">
        <w:t>центр-ядра</w:t>
      </w:r>
      <w:proofErr w:type="gramEnd"/>
      <w:r w:rsidRPr="009609DF">
        <w:t xml:space="preserve">, состоящего из </w:t>
      </w:r>
      <w:proofErr w:type="spellStart"/>
      <w:r w:rsidRPr="009609DF">
        <w:t>Flu</w:t>
      </w:r>
      <w:proofErr w:type="spellEnd"/>
      <w:r w:rsidRPr="009609DF">
        <w:t xml:space="preserve"> для накопления энергии, и тонкой оболочки </w:t>
      </w:r>
      <w:proofErr w:type="spellStart"/>
      <w:r w:rsidRPr="009609DF">
        <w:t>Th</w:t>
      </w:r>
      <w:proofErr w:type="spellEnd"/>
      <w:r w:rsidRPr="009609DF">
        <w:t>. Ущерб наносится, ударной и звуковой волной.</w:t>
      </w:r>
    </w:p>
    <w:p w:rsidR="00C4203B" w:rsidRPr="009609DF" w:rsidRDefault="00C4203B" w:rsidP="00C4203B">
      <w:r w:rsidRPr="009609DF">
        <w:rPr>
          <w:b/>
          <w:i/>
        </w:rPr>
        <w:t>Сейсмический активатор</w:t>
      </w:r>
      <w:r w:rsidRPr="009609DF">
        <w:t xml:space="preserve"> – устройство, которое работает на принципе механических колебаний большой амплитуды и большой частоты, есть генератор высокой частоты колебаний, есть сам корпус. Колебания материала </w:t>
      </w:r>
      <w:proofErr w:type="spellStart"/>
      <w:r w:rsidRPr="009609DF">
        <w:t>Flu</w:t>
      </w:r>
      <w:proofErr w:type="spellEnd"/>
      <w:r w:rsidRPr="009609DF">
        <w:t xml:space="preserve"> передаются в специальный поршень, который за счёт разгоняемой частоты давления создаёт в особой колбе, крепящейся к поверхности земли, механические колебания, которые и вызывают сейсмическую активность. Может закапываться сам, за счёт частых колебаний маленькой амплитуды. Залегает на глубине от 20-ти метров. </w:t>
      </w:r>
      <w:proofErr w:type="gramStart"/>
      <w:r w:rsidRPr="009609DF">
        <w:t>Ограничен</w:t>
      </w:r>
      <w:proofErr w:type="gramEnd"/>
      <w:r w:rsidRPr="009609DF">
        <w:t xml:space="preserve"> в военном деле. Основное применение в обороне, и горнодобывающем деле.</w:t>
      </w:r>
    </w:p>
    <w:p w:rsidR="00C4203B" w:rsidRPr="009609DF" w:rsidRDefault="00C4203B" w:rsidP="00C4203B">
      <w:proofErr w:type="spellStart"/>
      <w:r w:rsidRPr="009609DF">
        <w:rPr>
          <w:b/>
          <w:i/>
        </w:rPr>
        <w:t>Ультрочастотный</w:t>
      </w:r>
      <w:proofErr w:type="spellEnd"/>
      <w:r w:rsidRPr="009609DF">
        <w:rPr>
          <w:b/>
          <w:i/>
        </w:rPr>
        <w:t xml:space="preserve"> волновой резак</w:t>
      </w:r>
      <w:r w:rsidRPr="009609DF">
        <w:t xml:space="preserve"> – устройство способное разрезать объекты за счёт колебания взаимодействующих поверхностей. Имеет одноразовые заменяемые лезвия.</w:t>
      </w:r>
    </w:p>
    <w:p w:rsidR="00C4203B" w:rsidRPr="009609DF" w:rsidRDefault="00C4203B" w:rsidP="00C4203B">
      <w:r w:rsidRPr="009609DF">
        <w:rPr>
          <w:b/>
          <w:i/>
        </w:rPr>
        <w:t>Поглощающие мины</w:t>
      </w:r>
      <w:r w:rsidRPr="009609DF">
        <w:t xml:space="preserve"> - мины, при активации которых в воздух выбрасываются мелкие частицы охлаждающего </w:t>
      </w:r>
      <w:proofErr w:type="gramStart"/>
      <w:r w:rsidRPr="009609DF">
        <w:t>материала</w:t>
      </w:r>
      <w:proofErr w:type="gramEnd"/>
      <w:r w:rsidRPr="009609DF">
        <w:t xml:space="preserve"> замораживая всё в определённом радиусе.</w:t>
      </w:r>
    </w:p>
    <w:p w:rsidR="00C4203B" w:rsidRPr="009609DF" w:rsidRDefault="00C4203B" w:rsidP="00C4203B">
      <w:r w:rsidRPr="009609DF">
        <w:rPr>
          <w:b/>
          <w:i/>
        </w:rPr>
        <w:t>Транспортные сети волновых колебаний</w:t>
      </w:r>
      <w:r w:rsidRPr="009609DF">
        <w:t xml:space="preserve"> – системы передачи энергии путём колебаний материала </w:t>
      </w:r>
      <w:proofErr w:type="spellStart"/>
      <w:r w:rsidRPr="009609DF">
        <w:t>Flu</w:t>
      </w:r>
      <w:proofErr w:type="spellEnd"/>
      <w:r w:rsidRPr="009609DF">
        <w:t xml:space="preserve"> внутри специальных магнитных путей.</w:t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05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26711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1405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203B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11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6711"/>
  </w:style>
  <w:style w:type="paragraph" w:styleId="a3">
    <w:name w:val="Balloon Text"/>
    <w:basedOn w:val="a"/>
    <w:link w:val="a4"/>
    <w:uiPriority w:val="99"/>
    <w:semiHidden/>
    <w:unhideWhenUsed/>
    <w:rsid w:val="0082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11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6711"/>
  </w:style>
  <w:style w:type="paragraph" w:styleId="a3">
    <w:name w:val="Balloon Text"/>
    <w:basedOn w:val="a"/>
    <w:link w:val="a4"/>
    <w:uiPriority w:val="99"/>
    <w:semiHidden/>
    <w:unhideWhenUsed/>
    <w:rsid w:val="0082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2016-11-21T04:30:00Z</dcterms:created>
  <dcterms:modified xsi:type="dcterms:W3CDTF">2016-11-21T04:36:00Z</dcterms:modified>
</cp:coreProperties>
</file>