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2B6" w:rsidRPr="009962B6" w:rsidRDefault="009962B6" w:rsidP="009962B6">
      <w:pPr>
        <w:ind w:left="567"/>
        <w:jc w:val="center"/>
        <w:rPr>
          <w:b/>
          <w:i/>
          <w:sz w:val="36"/>
          <w:szCs w:val="36"/>
        </w:rPr>
      </w:pPr>
      <w:r w:rsidRPr="009962B6">
        <w:rPr>
          <w:b/>
          <w:i/>
          <w:sz w:val="36"/>
          <w:szCs w:val="36"/>
        </w:rPr>
        <w:t xml:space="preserve">Орден </w:t>
      </w:r>
      <w:proofErr w:type="spellStart"/>
      <w:r w:rsidRPr="009962B6">
        <w:rPr>
          <w:b/>
          <w:i/>
          <w:sz w:val="36"/>
          <w:szCs w:val="36"/>
        </w:rPr>
        <w:t>Каэлис</w:t>
      </w:r>
      <w:proofErr w:type="spellEnd"/>
      <w:r w:rsidRPr="009962B6">
        <w:rPr>
          <w:b/>
          <w:i/>
          <w:sz w:val="36"/>
          <w:szCs w:val="36"/>
        </w:rPr>
        <w:t>:</w:t>
      </w:r>
    </w:p>
    <w:p w:rsidR="009962B6" w:rsidRDefault="009962B6" w:rsidP="009962B6">
      <w:pPr>
        <w:ind w:left="567" w:firstLine="284"/>
        <w:rPr>
          <w:szCs w:val="24"/>
        </w:rPr>
      </w:pPr>
      <w:r>
        <w:rPr>
          <w:szCs w:val="24"/>
        </w:rPr>
        <w:t xml:space="preserve">Теократическое государство, которое делает упор на праведность и изменение человечества в лучшую сторону. </w:t>
      </w:r>
    </w:p>
    <w:p w:rsidR="009962B6" w:rsidRDefault="009962B6" w:rsidP="009962B6">
      <w:pPr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убийств, метод нейтрализации врага и склонения на свою сторону от безысходности), но есть возможность дальнего (когда не видят альтернатив). Как следствие бойцам необходима высокая мобильность.</w:t>
      </w:r>
    </w:p>
    <w:p w:rsidR="003E452F" w:rsidRDefault="003E452F"/>
    <w:p w:rsidR="00B31B4B" w:rsidRDefault="00B31B4B" w:rsidP="00B31B4B">
      <w:pPr>
        <w:jc w:val="center"/>
        <w:rPr>
          <w:b/>
          <w:i/>
          <w:sz w:val="36"/>
          <w:szCs w:val="36"/>
        </w:rPr>
      </w:pPr>
      <w:r w:rsidRPr="00B31B4B">
        <w:rPr>
          <w:b/>
          <w:i/>
          <w:sz w:val="36"/>
          <w:szCs w:val="36"/>
        </w:rPr>
        <w:t>Иерархия государств технологов:</w:t>
      </w:r>
    </w:p>
    <w:p w:rsidR="00B31B4B" w:rsidRPr="00B31B4B" w:rsidRDefault="00B31B4B" w:rsidP="00B31B4B">
      <w:pPr>
        <w:jc w:val="center"/>
        <w:rPr>
          <w:b/>
          <w:i/>
          <w:sz w:val="36"/>
          <w:szCs w:val="36"/>
        </w:rPr>
      </w:pPr>
    </w:p>
    <w:p w:rsidR="00B31B4B" w:rsidRPr="00C761C7" w:rsidRDefault="00B31B4B" w:rsidP="00B31B4B">
      <w:pPr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B31B4B" w:rsidRDefault="00B31B4B" w:rsidP="00B31B4B">
      <w:pPr>
        <w:ind w:firstLine="0"/>
      </w:pPr>
    </w:p>
    <w:p w:rsidR="00B31B4B" w:rsidRPr="001D4CFE" w:rsidRDefault="00B31B4B" w:rsidP="00B31B4B">
      <w:pPr>
        <w:ind w:left="709"/>
        <w:rPr>
          <w:b/>
          <w:i/>
          <w:sz w:val="28"/>
          <w:szCs w:val="24"/>
        </w:rPr>
      </w:pPr>
    </w:p>
    <w:p w:rsidR="00B31B4B" w:rsidRPr="007A2DB3" w:rsidRDefault="00B31B4B" w:rsidP="00B31B4B">
      <w:pPr>
        <w:pStyle w:val="a3"/>
        <w:numPr>
          <w:ilvl w:val="0"/>
          <w:numId w:val="1"/>
        </w:numPr>
        <w:spacing w:after="200"/>
        <w:ind w:left="1066" w:hanging="357"/>
        <w:rPr>
          <w:b/>
          <w:szCs w:val="24"/>
        </w:rPr>
      </w:pPr>
      <w:proofErr w:type="spellStart"/>
      <w:r w:rsidRPr="007A2DB3">
        <w:rPr>
          <w:b/>
          <w:szCs w:val="24"/>
        </w:rPr>
        <w:t>Нефилим</w:t>
      </w:r>
      <w:proofErr w:type="spellEnd"/>
      <w:r w:rsidRPr="007A2DB3">
        <w:rPr>
          <w:b/>
          <w:szCs w:val="24"/>
        </w:rPr>
        <w:t xml:space="preserve"> - </w:t>
      </w:r>
      <w:r w:rsidRPr="007A2DB3">
        <w:rPr>
          <w:szCs w:val="24"/>
        </w:rPr>
        <w:t>Высший ранг в данном государстве, аналог Папы Римского. Как правило, верхушка состоит из малой группы людей (до 4 лиц).</w:t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Ключевая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B31B4B" w:rsidRPr="00C12044" w:rsidRDefault="00B31B4B" w:rsidP="00B31B4B">
      <w:pPr>
        <w:pStyle w:val="a3"/>
        <w:ind w:left="1069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5E4668CA" wp14:editId="4E2EE832">
            <wp:extent cx="1510684" cy="2012950"/>
            <wp:effectExtent l="0" t="0" r="0" b="635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62" cy="20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88EA5B2" wp14:editId="13778E36">
            <wp:extent cx="1447800" cy="2023706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18" cy="202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Pr="005C6964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Светоч</w:t>
      </w:r>
      <w:r w:rsidRPr="00885485">
        <w:rPr>
          <w:b/>
          <w:szCs w:val="24"/>
        </w:rPr>
        <w:t xml:space="preserve"> - </w:t>
      </w:r>
      <w:r>
        <w:rPr>
          <w:szCs w:val="24"/>
        </w:rPr>
        <w:t>Представляет собой сословие, цель которого состоит в защите и обустройстве регионов, аналог члена Сената, так же добавлены военные полномочия.</w:t>
      </w:r>
    </w:p>
    <w:p w:rsidR="00B31B4B" w:rsidRPr="006A5DE9" w:rsidRDefault="00B31B4B" w:rsidP="00B31B4B">
      <w:pPr>
        <w:pStyle w:val="a3"/>
        <w:ind w:left="1069"/>
        <w:rPr>
          <w:b/>
          <w:szCs w:val="24"/>
        </w:rPr>
      </w:pP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вооружение (базируется на ЭМП</w:t>
      </w:r>
      <w:r w:rsidRPr="00DD7264">
        <w:rPr>
          <w:szCs w:val="24"/>
        </w:rPr>
        <w:t xml:space="preserve"> </w:t>
      </w:r>
      <w:r>
        <w:rPr>
          <w:szCs w:val="24"/>
        </w:rPr>
        <w:t>–</w:t>
      </w:r>
      <w:r w:rsidRPr="00DD7264">
        <w:rPr>
          <w:szCs w:val="24"/>
        </w:rPr>
        <w:t xml:space="preserve"> </w:t>
      </w:r>
      <w:r>
        <w:rPr>
          <w:szCs w:val="24"/>
        </w:rPr>
        <w:t>электромагнитное поле).</w:t>
      </w:r>
    </w:p>
    <w:p w:rsidR="00B31B4B" w:rsidRPr="00AC30CA" w:rsidRDefault="00B31B4B" w:rsidP="00B31B4B">
      <w:pPr>
        <w:jc w:val="center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2AF2A5" wp14:editId="11AB75B1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Pr="005C6964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Pr="001C02C6">
        <w:rPr>
          <w:b/>
          <w:szCs w:val="24"/>
        </w:rPr>
        <w:t xml:space="preserve"> –</w:t>
      </w:r>
      <w:r>
        <w:rPr>
          <w:b/>
          <w:szCs w:val="24"/>
        </w:rPr>
        <w:t xml:space="preserve"> </w:t>
      </w:r>
      <w:r>
        <w:rPr>
          <w:szCs w:val="24"/>
        </w:rPr>
        <w:t>сословие, которое занимается исследованием территорий, и если не установлен флаг территории, то присваивает принадлежность территории, так же имеет доступ в лаборатории, стоит над «Судьёй Веры». Как правило, являются аналогами «Координатора» и «Учёного». Доступ к технике разряда – «В разработке».</w:t>
      </w:r>
    </w:p>
    <w:p w:rsidR="00B31B4B" w:rsidRPr="006A5DE9" w:rsidRDefault="00B31B4B" w:rsidP="00B31B4B">
      <w:pPr>
        <w:pStyle w:val="a3"/>
        <w:ind w:left="1069"/>
        <w:rPr>
          <w:b/>
          <w:szCs w:val="24"/>
        </w:rPr>
      </w:pP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Слой в иерархии, который выполняет функционал проповедников в различных уголках мира. Руки окружены щитами-перчатками, лицо открытое</w:t>
      </w:r>
      <w:r w:rsidRPr="005A5123">
        <w:rPr>
          <w:szCs w:val="24"/>
        </w:rPr>
        <w:t xml:space="preserve">. </w:t>
      </w:r>
      <w:proofErr w:type="gramStart"/>
      <w:r w:rsidRPr="005A5123">
        <w:rPr>
          <w:szCs w:val="24"/>
        </w:rPr>
        <w:t xml:space="preserve">Перчатки, в местах фаланг пальцев имеют вставки </w:t>
      </w:r>
      <w:proofErr w:type="spellStart"/>
      <w:r w:rsidRPr="005A5123">
        <w:rPr>
          <w:szCs w:val="24"/>
        </w:rPr>
        <w:t>квантума</w:t>
      </w:r>
      <w:proofErr w:type="spellEnd"/>
      <w:r w:rsidRPr="005A5123">
        <w:rPr>
          <w:szCs w:val="24"/>
        </w:rPr>
        <w:t xml:space="preserve">, сами состоят из </w:t>
      </w:r>
      <w:proofErr w:type="spellStart"/>
      <w:r w:rsidRPr="005A5123">
        <w:rPr>
          <w:szCs w:val="24"/>
        </w:rPr>
        <w:t>Технециума</w:t>
      </w:r>
      <w:proofErr w:type="spellEnd"/>
      <w:r w:rsidRPr="005A5123">
        <w:rPr>
          <w:szCs w:val="24"/>
        </w:rPr>
        <w:t xml:space="preserve">, внутренние переключатели для активации состоят из </w:t>
      </w:r>
      <w:proofErr w:type="spellStart"/>
      <w:r w:rsidRPr="005A5123">
        <w:rPr>
          <w:szCs w:val="24"/>
        </w:rPr>
        <w:t>Киберниума</w:t>
      </w:r>
      <w:proofErr w:type="spellEnd"/>
      <w:r w:rsidRPr="005A5123">
        <w:rPr>
          <w:szCs w:val="24"/>
        </w:rPr>
        <w:t xml:space="preserve"> и контроллеров, что позволяет им работать с информационн</w:t>
      </w:r>
      <w:r>
        <w:rPr>
          <w:szCs w:val="24"/>
        </w:rPr>
        <w:t>ым дисплеями, как координаторам</w:t>
      </w:r>
      <w:r w:rsidRPr="005A5123">
        <w:rPr>
          <w:szCs w:val="24"/>
        </w:rPr>
        <w:t xml:space="preserve"> </w:t>
      </w:r>
      <w:r>
        <w:rPr>
          <w:szCs w:val="24"/>
        </w:rPr>
        <w:t>и</w:t>
      </w:r>
      <w:r w:rsidRPr="005A5123">
        <w:rPr>
          <w:szCs w:val="24"/>
        </w:rPr>
        <w:t xml:space="preserve"> тактикам.</w:t>
      </w:r>
      <w:r>
        <w:rPr>
          <w:i/>
          <w:noProof/>
          <w:szCs w:val="24"/>
          <w:lang w:eastAsia="ru-RU"/>
        </w:rPr>
        <w:drawing>
          <wp:inline distT="0" distB="0" distL="0" distR="0" wp14:anchorId="52907728" wp14:editId="0B38104D">
            <wp:extent cx="3344513" cy="2597150"/>
            <wp:effectExtent l="0" t="0" r="889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87" cy="25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B31B4B" w:rsidRPr="00624278" w:rsidRDefault="00B31B4B" w:rsidP="00B31B4B">
      <w:pPr>
        <w:pStyle w:val="a3"/>
        <w:ind w:left="1069"/>
        <w:rPr>
          <w:szCs w:val="24"/>
        </w:rPr>
      </w:pPr>
    </w:p>
    <w:p w:rsidR="00B31B4B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Судья веры</w:t>
      </w:r>
      <w:r>
        <w:rPr>
          <w:b/>
          <w:szCs w:val="24"/>
        </w:rPr>
        <w:t xml:space="preserve"> – </w:t>
      </w:r>
      <w:r>
        <w:rPr>
          <w:szCs w:val="24"/>
        </w:rPr>
        <w:t>занимается ведением штурмовых отрядов «Гнева Света», распространяет задачи между «Инквизиторами». Имеет доступ к военной технике уровня – «Секретно», «Тактическая».</w:t>
      </w:r>
    </w:p>
    <w:p w:rsidR="00B31B4B" w:rsidRPr="006A5DE9" w:rsidRDefault="00B31B4B" w:rsidP="00B31B4B">
      <w:pPr>
        <w:pStyle w:val="a3"/>
        <w:ind w:left="1069"/>
        <w:rPr>
          <w:b/>
          <w:szCs w:val="24"/>
        </w:rPr>
      </w:pP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lastRenderedPageBreak/>
        <w:t>Держит при себе оружие «Молот» – знак суда, либо печать (</w:t>
      </w:r>
      <w:proofErr w:type="spellStart"/>
      <w:r>
        <w:rPr>
          <w:szCs w:val="24"/>
        </w:rPr>
        <w:t>сигил</w:t>
      </w:r>
      <w:proofErr w:type="spellEnd"/>
      <w:r>
        <w:rPr>
          <w:szCs w:val="24"/>
        </w:rPr>
        <w:t>) веры, отличает его от всех, возможностью приговора на месте без суда.</w:t>
      </w:r>
      <w:r>
        <w:rPr>
          <w:noProof/>
          <w:szCs w:val="24"/>
          <w:lang w:eastAsia="ru-RU"/>
        </w:rPr>
        <w:drawing>
          <wp:inline distT="0" distB="0" distL="0" distR="0" wp14:anchorId="014C4459" wp14:editId="65E6AF6B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5DE498B4" wp14:editId="25C307DC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Default="00B31B4B" w:rsidP="00B31B4B">
      <w:pPr>
        <w:rPr>
          <w:szCs w:val="24"/>
        </w:rPr>
      </w:pPr>
      <w:r>
        <w:rPr>
          <w:szCs w:val="24"/>
        </w:rPr>
        <w:br w:type="page"/>
      </w:r>
    </w:p>
    <w:p w:rsidR="00B31B4B" w:rsidRDefault="00B31B4B" w:rsidP="00B31B4B">
      <w:pPr>
        <w:pStyle w:val="a3"/>
        <w:ind w:left="1069"/>
        <w:jc w:val="center"/>
        <w:rPr>
          <w:b/>
          <w:szCs w:val="24"/>
        </w:rPr>
      </w:pPr>
    </w:p>
    <w:p w:rsidR="00B31B4B" w:rsidRPr="00A85B56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Страж</w:t>
      </w:r>
      <w:r>
        <w:rPr>
          <w:b/>
          <w:szCs w:val="24"/>
        </w:rPr>
        <w:t xml:space="preserve"> – </w:t>
      </w:r>
      <w:r>
        <w:rPr>
          <w:szCs w:val="24"/>
        </w:rPr>
        <w:t>тяжёлый юнит, выполняет штурмовые задачи среднего и высокого уровня сложности. В основном находятся на защите города от вторжений и патрулируют улицы. Имеет доступ к военной технике уровня – «Штурмовая».</w:t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Pr="0021554A" w:rsidRDefault="00B31B4B" w:rsidP="00B31B4B">
      <w:pPr>
        <w:pStyle w:val="a3"/>
        <w:ind w:left="1069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C004A0F" wp14:editId="0225E8B6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Pr="00C12044" w:rsidRDefault="00B31B4B" w:rsidP="00B31B4B">
      <w:pPr>
        <w:pStyle w:val="a3"/>
        <w:numPr>
          <w:ilvl w:val="0"/>
          <w:numId w:val="1"/>
        </w:numPr>
        <w:rPr>
          <w:szCs w:val="24"/>
        </w:rPr>
      </w:pPr>
      <w:r w:rsidRPr="006A5DE9">
        <w:rPr>
          <w:b/>
          <w:szCs w:val="24"/>
        </w:rPr>
        <w:t>Инквизитор</w:t>
      </w:r>
      <w:r>
        <w:rPr>
          <w:szCs w:val="24"/>
        </w:rPr>
        <w:t xml:space="preserve"> – звание командира одного отряда «Гнева Света» (данных отрядов может быть от одного и больше), отвечает за чистку конкретных областей поставленных в задачах, использует тяжёлое вооружение, способен находится в первых рядах штурмовых операций. Доступна техника уровня – «Штурмовая», «Командная».</w:t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Внешний вид инквизитора базируется на принципе доспехов, закрывая полностью тело, но ограничивает мобильность.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69D72B8D" wp14:editId="7EAEC18C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Default="00B31B4B" w:rsidP="00B31B4B">
      <w:pPr>
        <w:pStyle w:val="a3"/>
        <w:ind w:left="1069"/>
        <w:rPr>
          <w:szCs w:val="24"/>
        </w:rPr>
      </w:pPr>
    </w:p>
    <w:p w:rsidR="00B31B4B" w:rsidRDefault="00B31B4B" w:rsidP="00B31B4B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31B4B" w:rsidRDefault="00B31B4B" w:rsidP="00B31B4B">
      <w:pPr>
        <w:pStyle w:val="a3"/>
        <w:numPr>
          <w:ilvl w:val="0"/>
          <w:numId w:val="1"/>
        </w:numPr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>
        <w:rPr>
          <w:szCs w:val="24"/>
        </w:rPr>
        <w:t xml:space="preserve"> – солдат среднего и лёгкого вооружения, предназначен для ведения активных боевых действий. Доступ к оружию и разработкам со статусом «Открыто».</w:t>
      </w:r>
    </w:p>
    <w:p w:rsidR="00B31B4B" w:rsidRPr="00C12044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>
        <w:rPr>
          <w:i/>
          <w:noProof/>
          <w:szCs w:val="24"/>
          <w:lang w:eastAsia="ru-RU"/>
        </w:rPr>
        <w:drawing>
          <wp:inline distT="0" distB="0" distL="0" distR="0" wp14:anchorId="32D461B7" wp14:editId="18B57C94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0C12A9F5" wp14:editId="430ECB6F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B31B4B" w:rsidRPr="00C33E02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Назначение данных отрядов состоит в том, чтобы производить захват стратегически важных точек.</w:t>
      </w:r>
    </w:p>
    <w:p w:rsidR="00B31B4B" w:rsidRDefault="00B31B4B" w:rsidP="00B31B4B">
      <w:pPr>
        <w:pStyle w:val="a3"/>
        <w:ind w:left="1069"/>
        <w:rPr>
          <w:szCs w:val="24"/>
        </w:rPr>
      </w:pPr>
    </w:p>
    <w:p w:rsidR="00B31B4B" w:rsidRPr="00D22CA4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>
        <w:rPr>
          <w:b/>
          <w:szCs w:val="24"/>
        </w:rPr>
        <w:t xml:space="preserve"> - </w:t>
      </w:r>
      <w:r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 Имеют доступ только к технике уровня – «</w:t>
      </w:r>
      <w:proofErr w:type="spellStart"/>
      <w:r>
        <w:rPr>
          <w:szCs w:val="24"/>
        </w:rPr>
        <w:t>Ресурсодобывающая</w:t>
      </w:r>
      <w:proofErr w:type="spellEnd"/>
      <w:r>
        <w:rPr>
          <w:szCs w:val="24"/>
        </w:rPr>
        <w:t>».</w:t>
      </w:r>
    </w:p>
    <w:p w:rsidR="00B31B4B" w:rsidRPr="00D22CA4" w:rsidRDefault="00B31B4B" w:rsidP="00B31B4B">
      <w:pPr>
        <w:pStyle w:val="a3"/>
        <w:ind w:left="1069"/>
        <w:rPr>
          <w:b/>
          <w:szCs w:val="24"/>
        </w:rPr>
      </w:pP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t>Правый эполет является отличием людей, только поступивших на службу.</w:t>
      </w:r>
    </w:p>
    <w:p w:rsidR="00B31B4B" w:rsidRDefault="00B31B4B" w:rsidP="00B31B4B">
      <w:pPr>
        <w:pStyle w:val="a3"/>
        <w:ind w:left="1069"/>
        <w:rPr>
          <w:szCs w:val="24"/>
        </w:rPr>
      </w:pPr>
    </w:p>
    <w:p w:rsidR="00B31B4B" w:rsidRPr="006A5DE9" w:rsidRDefault="00B31B4B" w:rsidP="00B31B4B">
      <w:pPr>
        <w:pStyle w:val="a3"/>
        <w:numPr>
          <w:ilvl w:val="0"/>
          <w:numId w:val="1"/>
        </w:numPr>
        <w:rPr>
          <w:b/>
          <w:szCs w:val="24"/>
        </w:rPr>
      </w:pPr>
      <w:r w:rsidRPr="006A5DE9">
        <w:rPr>
          <w:b/>
          <w:szCs w:val="24"/>
        </w:rPr>
        <w:t>Просвещённый</w:t>
      </w:r>
      <w:r>
        <w:rPr>
          <w:b/>
          <w:szCs w:val="24"/>
        </w:rPr>
        <w:t xml:space="preserve"> - </w:t>
      </w:r>
      <w:r>
        <w:rPr>
          <w:szCs w:val="24"/>
        </w:rPr>
        <w:t>Стандартный рядовой житель, который начал обряд вступления</w:t>
      </w:r>
      <w:r w:rsidRPr="00196EBE">
        <w:rPr>
          <w:szCs w:val="24"/>
        </w:rPr>
        <w:t xml:space="preserve"> </w:t>
      </w:r>
      <w:r>
        <w:rPr>
          <w:szCs w:val="24"/>
        </w:rPr>
        <w:t>на службу.</w:t>
      </w:r>
    </w:p>
    <w:p w:rsidR="00B31B4B" w:rsidRDefault="00B31B4B" w:rsidP="00B31B4B">
      <w:pPr>
        <w:pStyle w:val="a3"/>
        <w:ind w:left="1069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B31B4B" w:rsidRDefault="00B31B4B" w:rsidP="00B31B4B">
      <w:pPr>
        <w:pStyle w:val="a3"/>
        <w:ind w:left="1069"/>
        <w:rPr>
          <w:szCs w:val="24"/>
        </w:rPr>
      </w:pPr>
      <w:r>
        <w:rPr>
          <w:szCs w:val="24"/>
        </w:rPr>
        <w:lastRenderedPageBreak/>
        <w:t>Их отличием, как правило, является нашивка ордена на одежде. Не имеют доступа к специфичному оружию ордена.</w:t>
      </w:r>
    </w:p>
    <w:p w:rsidR="00B31B4B" w:rsidRDefault="00B31B4B"/>
    <w:p w:rsidR="00B31B4B" w:rsidRPr="00416815" w:rsidRDefault="00B31B4B" w:rsidP="00B31B4B">
      <w:pPr>
        <w:jc w:val="center"/>
        <w:rPr>
          <w:b/>
          <w:sz w:val="32"/>
        </w:rPr>
      </w:pPr>
      <w:r w:rsidRPr="00416815">
        <w:rPr>
          <w:b/>
          <w:sz w:val="32"/>
        </w:rPr>
        <w:t>Систематизация Ордена «</w:t>
      </w:r>
      <w:proofErr w:type="spellStart"/>
      <w:r w:rsidRPr="00416815">
        <w:rPr>
          <w:b/>
          <w:sz w:val="32"/>
        </w:rPr>
        <w:t>Каэлис</w:t>
      </w:r>
      <w:proofErr w:type="spellEnd"/>
      <w:r w:rsidRPr="00416815">
        <w:rPr>
          <w:b/>
          <w:sz w:val="32"/>
        </w:rPr>
        <w:t>»:</w:t>
      </w:r>
    </w:p>
    <w:p w:rsidR="00B31B4B" w:rsidRPr="00B31B4B" w:rsidRDefault="00B31B4B" w:rsidP="00B31B4B">
      <w:r>
        <w:t>Развитие в Ордене происходит ступенчатым типом, где требуется пройти полностью одну лестницу рангов, после чего можно перейти на новую ступень.</w:t>
      </w:r>
    </w:p>
    <w:p w:rsidR="00B31B4B" w:rsidRDefault="00B31B4B" w:rsidP="00B31B4B">
      <w:pPr>
        <w:tabs>
          <w:tab w:val="left" w:pos="2880"/>
        </w:tabs>
        <w:rPr>
          <w:b/>
          <w:i/>
        </w:rPr>
      </w:pPr>
    </w:p>
    <w:p w:rsidR="00B31B4B" w:rsidRPr="00416815" w:rsidRDefault="00B31B4B" w:rsidP="00B31B4B">
      <w:pPr>
        <w:tabs>
          <w:tab w:val="left" w:pos="2880"/>
        </w:tabs>
        <w:rPr>
          <w:b/>
          <w:i/>
        </w:rPr>
      </w:pPr>
    </w:p>
    <w:p w:rsidR="00B31B4B" w:rsidRPr="007B486C" w:rsidRDefault="00B31B4B" w:rsidP="00B31B4B"/>
    <w:p w:rsidR="00B31B4B" w:rsidRPr="007B486C" w:rsidRDefault="00B31B4B" w:rsidP="00B31B4B">
      <w:pPr>
        <w:rPr>
          <w:b/>
          <w:sz w:val="28"/>
        </w:rPr>
      </w:pPr>
      <w:r w:rsidRPr="007B486C">
        <w:rPr>
          <w:b/>
          <w:sz w:val="28"/>
        </w:rPr>
        <w:t>Новобранцы:</w:t>
      </w:r>
    </w:p>
    <w:p w:rsidR="00B31B4B" w:rsidRPr="007814BF" w:rsidRDefault="00B31B4B" w:rsidP="00B31B4B">
      <w:pPr>
        <w:pStyle w:val="a3"/>
        <w:numPr>
          <w:ilvl w:val="0"/>
          <w:numId w:val="3"/>
        </w:numPr>
        <w:spacing w:after="200" w:line="276" w:lineRule="auto"/>
      </w:pPr>
      <w:r w:rsidRPr="007814BF">
        <w:rPr>
          <w:szCs w:val="24"/>
        </w:rPr>
        <w:t>Просвещённый</w:t>
      </w:r>
    </w:p>
    <w:p w:rsidR="00B31B4B" w:rsidRPr="007814BF" w:rsidRDefault="00B31B4B" w:rsidP="00B31B4B">
      <w:pPr>
        <w:pStyle w:val="a3"/>
        <w:numPr>
          <w:ilvl w:val="0"/>
          <w:numId w:val="3"/>
        </w:numPr>
        <w:spacing w:after="200" w:line="276" w:lineRule="auto"/>
      </w:pPr>
      <w:r w:rsidRPr="007814BF">
        <w:rPr>
          <w:szCs w:val="24"/>
        </w:rPr>
        <w:t>Последователь</w:t>
      </w:r>
    </w:p>
    <w:p w:rsidR="00B31B4B" w:rsidRPr="007814BF" w:rsidRDefault="00B31B4B" w:rsidP="00B31B4B">
      <w:pPr>
        <w:pStyle w:val="a3"/>
        <w:numPr>
          <w:ilvl w:val="0"/>
          <w:numId w:val="3"/>
        </w:numPr>
        <w:spacing w:after="200" w:line="276" w:lineRule="auto"/>
      </w:pPr>
      <w:r w:rsidRPr="007814BF">
        <w:rPr>
          <w:szCs w:val="24"/>
        </w:rPr>
        <w:t>Храмовник</w:t>
      </w:r>
    </w:p>
    <w:p w:rsidR="00B31B4B" w:rsidRDefault="00B31B4B" w:rsidP="00B31B4B">
      <w:pPr>
        <w:rPr>
          <w:b/>
          <w:sz w:val="28"/>
        </w:rPr>
      </w:pPr>
      <w:r w:rsidRPr="007814BF">
        <w:rPr>
          <w:b/>
          <w:sz w:val="28"/>
        </w:rPr>
        <w:t>Послушники</w:t>
      </w:r>
      <w:r>
        <w:rPr>
          <w:b/>
          <w:sz w:val="28"/>
        </w:rPr>
        <w:t>:</w:t>
      </w:r>
    </w:p>
    <w:p w:rsidR="00B31B4B" w:rsidRPr="007814BF" w:rsidRDefault="00B31B4B" w:rsidP="00B31B4B">
      <w:pPr>
        <w:pStyle w:val="a3"/>
        <w:numPr>
          <w:ilvl w:val="0"/>
          <w:numId w:val="4"/>
        </w:numPr>
        <w:spacing w:after="200" w:line="276" w:lineRule="auto"/>
      </w:pPr>
      <w:r w:rsidRPr="007814BF">
        <w:rPr>
          <w:szCs w:val="24"/>
        </w:rPr>
        <w:t>Инквизитор</w:t>
      </w:r>
    </w:p>
    <w:p w:rsidR="00B31B4B" w:rsidRPr="007814BF" w:rsidRDefault="00B31B4B" w:rsidP="00B31B4B">
      <w:pPr>
        <w:pStyle w:val="a3"/>
        <w:numPr>
          <w:ilvl w:val="0"/>
          <w:numId w:val="4"/>
        </w:numPr>
        <w:spacing w:after="200" w:line="276" w:lineRule="auto"/>
      </w:pPr>
      <w:r w:rsidRPr="007814BF">
        <w:rPr>
          <w:szCs w:val="24"/>
        </w:rPr>
        <w:t>Страж</w:t>
      </w:r>
    </w:p>
    <w:p w:rsidR="00B31B4B" w:rsidRPr="007814BF" w:rsidRDefault="00B31B4B" w:rsidP="00B31B4B">
      <w:pPr>
        <w:pStyle w:val="a3"/>
        <w:numPr>
          <w:ilvl w:val="0"/>
          <w:numId w:val="4"/>
        </w:numPr>
        <w:spacing w:after="200" w:line="276" w:lineRule="auto"/>
      </w:pPr>
      <w:r w:rsidRPr="007814BF">
        <w:rPr>
          <w:szCs w:val="24"/>
        </w:rPr>
        <w:t>Судья веры</w:t>
      </w:r>
    </w:p>
    <w:p w:rsidR="00B31B4B" w:rsidRDefault="00B31B4B" w:rsidP="00B31B4B">
      <w:pPr>
        <w:rPr>
          <w:b/>
          <w:sz w:val="28"/>
        </w:rPr>
      </w:pPr>
      <w:r>
        <w:rPr>
          <w:b/>
          <w:sz w:val="28"/>
        </w:rPr>
        <w:t>Высшие:</w:t>
      </w:r>
    </w:p>
    <w:p w:rsidR="00B31B4B" w:rsidRPr="007814BF" w:rsidRDefault="00B31B4B" w:rsidP="00B31B4B">
      <w:pPr>
        <w:pStyle w:val="a3"/>
        <w:numPr>
          <w:ilvl w:val="0"/>
          <w:numId w:val="5"/>
        </w:numPr>
        <w:spacing w:after="200" w:line="276" w:lineRule="auto"/>
      </w:pPr>
      <w:r w:rsidRPr="007814BF">
        <w:rPr>
          <w:szCs w:val="24"/>
        </w:rPr>
        <w:t>Хранитель веры</w:t>
      </w:r>
    </w:p>
    <w:p w:rsidR="00B31B4B" w:rsidRPr="007814BF" w:rsidRDefault="00B31B4B" w:rsidP="00B31B4B">
      <w:pPr>
        <w:pStyle w:val="a3"/>
        <w:numPr>
          <w:ilvl w:val="0"/>
          <w:numId w:val="5"/>
        </w:numPr>
        <w:spacing w:after="200" w:line="276" w:lineRule="auto"/>
      </w:pPr>
      <w:r w:rsidRPr="007814BF">
        <w:rPr>
          <w:szCs w:val="24"/>
        </w:rPr>
        <w:t>Светоч</w:t>
      </w:r>
    </w:p>
    <w:p w:rsidR="00B31B4B" w:rsidRPr="007814BF" w:rsidRDefault="00B31B4B" w:rsidP="00B31B4B">
      <w:pPr>
        <w:pStyle w:val="a3"/>
        <w:numPr>
          <w:ilvl w:val="0"/>
          <w:numId w:val="5"/>
        </w:numPr>
        <w:spacing w:after="200" w:line="276" w:lineRule="auto"/>
      </w:pPr>
      <w:proofErr w:type="spellStart"/>
      <w:r w:rsidRPr="007814BF">
        <w:rPr>
          <w:szCs w:val="24"/>
        </w:rPr>
        <w:t>Нефилим</w:t>
      </w:r>
      <w:proofErr w:type="spellEnd"/>
    </w:p>
    <w:p w:rsidR="00B31B4B" w:rsidRDefault="00B31B4B"/>
    <w:sectPr w:rsidR="00B31B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FD8229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6B127DC"/>
    <w:multiLevelType w:val="hybridMultilevel"/>
    <w:tmpl w:val="381A9370"/>
    <w:lvl w:ilvl="0" w:tplc="A20E9C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D92D11"/>
    <w:multiLevelType w:val="hybridMultilevel"/>
    <w:tmpl w:val="D4EA8C04"/>
    <w:lvl w:ilvl="0" w:tplc="1A904F9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B5B76D4"/>
    <w:multiLevelType w:val="hybridMultilevel"/>
    <w:tmpl w:val="6DA496A8"/>
    <w:lvl w:ilvl="0" w:tplc="DEECB1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3F1"/>
    <w:rsid w:val="00000B59"/>
    <w:rsid w:val="00037057"/>
    <w:rsid w:val="00084BA1"/>
    <w:rsid w:val="00085058"/>
    <w:rsid w:val="000B50FC"/>
    <w:rsid w:val="00106D82"/>
    <w:rsid w:val="00107080"/>
    <w:rsid w:val="001239E7"/>
    <w:rsid w:val="00162635"/>
    <w:rsid w:val="002744C3"/>
    <w:rsid w:val="00286175"/>
    <w:rsid w:val="002868DF"/>
    <w:rsid w:val="00292A9F"/>
    <w:rsid w:val="002D0EB0"/>
    <w:rsid w:val="002D18C2"/>
    <w:rsid w:val="002D28DC"/>
    <w:rsid w:val="002E0108"/>
    <w:rsid w:val="00300742"/>
    <w:rsid w:val="003143C4"/>
    <w:rsid w:val="00314DD8"/>
    <w:rsid w:val="00331CC5"/>
    <w:rsid w:val="00335C49"/>
    <w:rsid w:val="00343AA6"/>
    <w:rsid w:val="00355BD5"/>
    <w:rsid w:val="003C016A"/>
    <w:rsid w:val="003E452F"/>
    <w:rsid w:val="004243DC"/>
    <w:rsid w:val="00490554"/>
    <w:rsid w:val="004A3D1F"/>
    <w:rsid w:val="004F233A"/>
    <w:rsid w:val="005058D2"/>
    <w:rsid w:val="005479AA"/>
    <w:rsid w:val="00557669"/>
    <w:rsid w:val="005A42B8"/>
    <w:rsid w:val="005D5F96"/>
    <w:rsid w:val="005F76BF"/>
    <w:rsid w:val="00614695"/>
    <w:rsid w:val="00691868"/>
    <w:rsid w:val="006E6E82"/>
    <w:rsid w:val="006F14B0"/>
    <w:rsid w:val="007001A4"/>
    <w:rsid w:val="00702F5C"/>
    <w:rsid w:val="00750809"/>
    <w:rsid w:val="00752981"/>
    <w:rsid w:val="007903DA"/>
    <w:rsid w:val="00791EE2"/>
    <w:rsid w:val="007E0866"/>
    <w:rsid w:val="00810ED3"/>
    <w:rsid w:val="0081243F"/>
    <w:rsid w:val="00834CE6"/>
    <w:rsid w:val="00872EE7"/>
    <w:rsid w:val="008737B7"/>
    <w:rsid w:val="00880C01"/>
    <w:rsid w:val="00890579"/>
    <w:rsid w:val="008E01E8"/>
    <w:rsid w:val="0093129A"/>
    <w:rsid w:val="00964D7F"/>
    <w:rsid w:val="00972DA4"/>
    <w:rsid w:val="00975090"/>
    <w:rsid w:val="00976160"/>
    <w:rsid w:val="0098119B"/>
    <w:rsid w:val="00982F6A"/>
    <w:rsid w:val="009922F9"/>
    <w:rsid w:val="009962B6"/>
    <w:rsid w:val="009D7713"/>
    <w:rsid w:val="009E375E"/>
    <w:rsid w:val="00A0033E"/>
    <w:rsid w:val="00A034E6"/>
    <w:rsid w:val="00A1453D"/>
    <w:rsid w:val="00A5596A"/>
    <w:rsid w:val="00A559FB"/>
    <w:rsid w:val="00A92AB2"/>
    <w:rsid w:val="00AA121E"/>
    <w:rsid w:val="00AA3786"/>
    <w:rsid w:val="00B22420"/>
    <w:rsid w:val="00B31B4B"/>
    <w:rsid w:val="00B84482"/>
    <w:rsid w:val="00BA1A56"/>
    <w:rsid w:val="00BD13F1"/>
    <w:rsid w:val="00BE66C8"/>
    <w:rsid w:val="00C10792"/>
    <w:rsid w:val="00C20F57"/>
    <w:rsid w:val="00C4535D"/>
    <w:rsid w:val="00C77B75"/>
    <w:rsid w:val="00CA1452"/>
    <w:rsid w:val="00D51D7A"/>
    <w:rsid w:val="00D53794"/>
    <w:rsid w:val="00D55ECC"/>
    <w:rsid w:val="00DB6565"/>
    <w:rsid w:val="00DC541B"/>
    <w:rsid w:val="00DD0FC2"/>
    <w:rsid w:val="00E02D10"/>
    <w:rsid w:val="00E1106F"/>
    <w:rsid w:val="00E1257F"/>
    <w:rsid w:val="00E63F72"/>
    <w:rsid w:val="00E77BA4"/>
    <w:rsid w:val="00E85DED"/>
    <w:rsid w:val="00E9005D"/>
    <w:rsid w:val="00EE0C52"/>
    <w:rsid w:val="00F264B4"/>
    <w:rsid w:val="00F3715C"/>
    <w:rsid w:val="00F60BAC"/>
    <w:rsid w:val="00F7267E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2B6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31B4B"/>
    <w:pPr>
      <w:numPr>
        <w:numId w:val="2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31B4B"/>
    <w:pPr>
      <w:numPr>
        <w:ilvl w:val="1"/>
        <w:numId w:val="2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1B4B"/>
    <w:pPr>
      <w:numPr>
        <w:ilvl w:val="2"/>
        <w:numId w:val="2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1B4B"/>
    <w:pPr>
      <w:numPr>
        <w:ilvl w:val="3"/>
        <w:numId w:val="2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1B4B"/>
    <w:pPr>
      <w:numPr>
        <w:ilvl w:val="4"/>
        <w:numId w:val="2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1B4B"/>
    <w:pPr>
      <w:numPr>
        <w:ilvl w:val="5"/>
        <w:numId w:val="2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1B4B"/>
    <w:pPr>
      <w:numPr>
        <w:ilvl w:val="6"/>
        <w:numId w:val="2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1B4B"/>
    <w:pPr>
      <w:numPr>
        <w:ilvl w:val="7"/>
        <w:numId w:val="2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1B4B"/>
    <w:pPr>
      <w:numPr>
        <w:ilvl w:val="8"/>
        <w:numId w:val="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1B4B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B31B4B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31B4B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31B4B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31B4B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31B4B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31B4B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B31B4B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31B4B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List Paragraph"/>
    <w:basedOn w:val="a"/>
    <w:uiPriority w:val="34"/>
    <w:qFormat/>
    <w:rsid w:val="00B31B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31B4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1B4B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2B6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31B4B"/>
    <w:pPr>
      <w:numPr>
        <w:numId w:val="2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31B4B"/>
    <w:pPr>
      <w:numPr>
        <w:ilvl w:val="1"/>
        <w:numId w:val="2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1B4B"/>
    <w:pPr>
      <w:numPr>
        <w:ilvl w:val="2"/>
        <w:numId w:val="2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1B4B"/>
    <w:pPr>
      <w:numPr>
        <w:ilvl w:val="3"/>
        <w:numId w:val="2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1B4B"/>
    <w:pPr>
      <w:numPr>
        <w:ilvl w:val="4"/>
        <w:numId w:val="2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1B4B"/>
    <w:pPr>
      <w:numPr>
        <w:ilvl w:val="5"/>
        <w:numId w:val="2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1B4B"/>
    <w:pPr>
      <w:numPr>
        <w:ilvl w:val="6"/>
        <w:numId w:val="2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1B4B"/>
    <w:pPr>
      <w:numPr>
        <w:ilvl w:val="7"/>
        <w:numId w:val="2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1B4B"/>
    <w:pPr>
      <w:numPr>
        <w:ilvl w:val="8"/>
        <w:numId w:val="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1B4B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B31B4B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31B4B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31B4B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31B4B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31B4B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31B4B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B31B4B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31B4B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List Paragraph"/>
    <w:basedOn w:val="a"/>
    <w:uiPriority w:val="34"/>
    <w:qFormat/>
    <w:rsid w:val="00B31B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31B4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1B4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613</Words>
  <Characters>3497</Characters>
  <Application>Microsoft Office Word</Application>
  <DocSecurity>0</DocSecurity>
  <Lines>29</Lines>
  <Paragraphs>8</Paragraphs>
  <ScaleCrop>false</ScaleCrop>
  <Company>SPecialiST RePack</Company>
  <LinksUpToDate>false</LinksUpToDate>
  <CharactersWithSpaces>4102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LLL</cp:lastModifiedBy>
  <cp:revision>4</cp:revision>
  <dcterms:created xsi:type="dcterms:W3CDTF">2016-11-21T03:18:00Z</dcterms:created>
  <dcterms:modified xsi:type="dcterms:W3CDTF">2016-11-21T03:29:00Z</dcterms:modified>
</cp:coreProperties>
</file>