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7E" w:rsidRDefault="00403FFB" w:rsidP="00403FFB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Техника</w:t>
      </w:r>
    </w:p>
    <w:p w:rsidR="00403FFB" w:rsidRPr="00403FFB" w:rsidRDefault="00403FFB" w:rsidP="00403FFB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</w:p>
    <w:p w:rsidR="00A9117E" w:rsidRPr="00403FFB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03FF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Бронетранспортер</w:t>
      </w:r>
    </w:p>
    <w:p w:rsidR="00A9117E" w:rsidRP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Требовалось создать мобильную, многофункциональную платформу, способную выполнять множество задач.</w:t>
      </w:r>
    </w:p>
    <w:p w:rsidR="00A9117E" w:rsidRP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Бронетранспортер имеет удлинённый корпус, С двумя башнями в кормовой части, из-за чего корпус в этой части имеет расширение. Экипаж состоит из 2 стрелков, механика-водителя, и командира. В длинной части БТР может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находится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десант до 20 человек (А), либо может располагаться генераторная, для поддержки другой техники энергией (Б), Либо снаряжаться приспособления для крепления на своем корпусе тяжелых грузов.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Масса: 23 Тонны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Экипаж, чел: 4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Производитель: Каждая колония выпускает свои модификации, в соответствии с условиями.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Размеры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Длина корпуса: 9925 мм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Ширина корпуса: 2687 мм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Ширина боевого узла: 3953мм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Высота: 2420 (На включенной тяге) 2230 (На выключенной тяге)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Вооружение: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Калибр, и марка пушки: 2</w:t>
      </w:r>
      <w:r w:rsidRPr="00510237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510237">
        <w:rPr>
          <w:rFonts w:ascii="Times New Roman" w:hAnsi="Times New Roman" w:cs="Times New Roman"/>
          <w:color w:val="000000" w:themeColor="text1"/>
        </w:rPr>
        <w:t>50 мм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.(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А) 2хПредатчика энергии на расстояние (Придумать как лучше сказать, или назвать)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пушки: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Магнитно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– Энергетический ускоритель, 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Боекомплект пушки:  400 болванок для ускорителя;. 100 Бронебойных; 40 УПС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Вертикального Направления: -20...+30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Горизонтального Направления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360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Дальность стрельбы: 1,9 км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Дополнительное вооружение 2х7,86-мм Пулемет;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Бронирование: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Брони: Катаный металл высокой прочности.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Активная/ Динамическая защита:  Система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Глиф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-схем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отражательных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.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Подвижность: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двигателя: Тип – Энергетический. Охлаждение – Воздушное. Потребляемый ресурс: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Внутрение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генераторы;  Внутренний ресурс оператора. (Многотопливный)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Скорость: 80 км/ч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Запас хода: 700 км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lastRenderedPageBreak/>
        <w:t xml:space="preserve">Тип передвижения: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Электро-магнитная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тяга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подвески: Синхронная</w:t>
      </w:r>
    </w:p>
    <w:p w:rsid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Преодолеваемый  подъем: 47град</w:t>
      </w:r>
    </w:p>
    <w:p w:rsidR="00403FFB" w:rsidRDefault="00403FFB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03FFB" w:rsidRDefault="00403FFB" w:rsidP="00403FFB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03FF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Танки</w:t>
      </w:r>
    </w:p>
    <w:p w:rsidR="00403FFB" w:rsidRP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03FF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Делятся на 3 классификации: </w:t>
      </w: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A6A4C">
        <w:rPr>
          <w:rFonts w:ascii="Times New Roman" w:hAnsi="Times New Roman" w:cs="Times New Roman"/>
          <w:color w:val="000000" w:themeColor="text1"/>
        </w:rPr>
        <w:t>1)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03FF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Легкий</w:t>
      </w:r>
      <w:r w:rsidRPr="00B149D8">
        <w:rPr>
          <w:rFonts w:ascii="Times New Roman" w:hAnsi="Times New Roman" w:cs="Times New Roman"/>
          <w:color w:val="000000" w:themeColor="text1"/>
        </w:rPr>
        <w:t xml:space="preserve"> (СоРо-46):</w:t>
      </w: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Требовалось создать быстрый танк, для разведки, перехвата цели, и операций, по поддержке пехоты, с небольшой огневой мощью, и малым весом</w:t>
      </w: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510237">
        <w:rPr>
          <w:rFonts w:ascii="Times New Roman" w:hAnsi="Times New Roman" w:cs="Times New Roman"/>
          <w:color w:val="000000" w:themeColor="text1"/>
        </w:rPr>
        <w:t>Создан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как модификация основного танка в разведывательно-диверсионных целях. Основная часть СоРо-46 имеет классическую компоновку с размещением боевого отделения, и отдела управления – посередине, и моторного отделения в кормовой части. Из-за такой компактной компоновки, носовая часть была сильнее укреплена.  Экипаж состоит из одного оператора, который управляет всеми системами  по средству синхронизации  ЦНС и отделения управления. 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Масса: 30 Тонн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Компоновочная схема: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>Классическая  (В отношении техномагов включает себя: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 xml:space="preserve">Башня, Корпус, Электро-магнитная подушка) </w:t>
      </w:r>
      <w:proofErr w:type="gramEnd"/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Экипаж, чел: 1 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Производитель: Каждая колония выпускает свои модификации, в соответствии с условиями.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B149D8">
        <w:rPr>
          <w:rFonts w:ascii="Times New Roman" w:hAnsi="Times New Roman" w:cs="Times New Roman"/>
          <w:i/>
          <w:color w:val="000000" w:themeColor="text1"/>
          <w:u w:val="single"/>
        </w:rPr>
        <w:t>Размеры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Длина корпуса: 5425 мм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Ширина корпуса: 2987 мм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Высота: 2130 (На включенной тяге) 1930 (На выключенной тяге)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B149D8">
        <w:rPr>
          <w:rFonts w:ascii="Times New Roman" w:hAnsi="Times New Roman" w:cs="Times New Roman"/>
          <w:i/>
          <w:color w:val="000000" w:themeColor="text1"/>
          <w:u w:val="single"/>
        </w:rPr>
        <w:t>Вооружение: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Калибр, и марка пушки: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>Многоцелевая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 xml:space="preserve"> 86 мм.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Тип пушки: </w:t>
      </w:r>
      <w:proofErr w:type="spellStart"/>
      <w:r w:rsidRPr="00B149D8">
        <w:rPr>
          <w:rFonts w:ascii="Times New Roman" w:hAnsi="Times New Roman" w:cs="Times New Roman"/>
          <w:color w:val="000000" w:themeColor="text1"/>
        </w:rPr>
        <w:t>Магнитно</w:t>
      </w:r>
      <w:proofErr w:type="spellEnd"/>
      <w:r w:rsidRPr="00B149D8">
        <w:rPr>
          <w:rFonts w:ascii="Times New Roman" w:hAnsi="Times New Roman" w:cs="Times New Roman"/>
          <w:color w:val="000000" w:themeColor="text1"/>
        </w:rPr>
        <w:t xml:space="preserve"> – Энергетический ускоритель, накопительного типа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Боекомплект пушки: 56 Накопительных снарядов;. 23 Бронебойных; 40 УПС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Углы Вертикального Направления: -17...+46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Углы Горизонтального Направления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 xml:space="preserve"> 360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Дальность стрельбы: 4 км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Дополнительное вооружение 2х7,86-мм Пулемет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B149D8">
        <w:rPr>
          <w:rFonts w:ascii="Times New Roman" w:hAnsi="Times New Roman" w:cs="Times New Roman"/>
          <w:i/>
          <w:color w:val="000000" w:themeColor="text1"/>
          <w:u w:val="single"/>
        </w:rPr>
        <w:t>Бронирование: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Тип Брони: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>Композитная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>, адаптивная  с вставками плоскопараллельных пластин из металла высокой твердости;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Активная/ Динамическая защита:  Система </w:t>
      </w:r>
      <w:proofErr w:type="spellStart"/>
      <w:r w:rsidRPr="00B149D8">
        <w:rPr>
          <w:rFonts w:ascii="Times New Roman" w:hAnsi="Times New Roman" w:cs="Times New Roman"/>
          <w:color w:val="000000" w:themeColor="text1"/>
        </w:rPr>
        <w:t>Глиф</w:t>
      </w:r>
      <w:proofErr w:type="spellEnd"/>
      <w:r w:rsidRPr="00B149D8">
        <w:rPr>
          <w:rFonts w:ascii="Times New Roman" w:hAnsi="Times New Roman" w:cs="Times New Roman"/>
          <w:color w:val="000000" w:themeColor="text1"/>
        </w:rPr>
        <w:t xml:space="preserve">-схем </w:t>
      </w:r>
      <w:proofErr w:type="gramStart"/>
      <w:r w:rsidRPr="00B149D8">
        <w:rPr>
          <w:rFonts w:ascii="Times New Roman" w:hAnsi="Times New Roman" w:cs="Times New Roman"/>
          <w:color w:val="000000" w:themeColor="text1"/>
        </w:rPr>
        <w:t>отражательных</w:t>
      </w:r>
      <w:proofErr w:type="gramEnd"/>
      <w:r w:rsidRPr="00B149D8">
        <w:rPr>
          <w:rFonts w:ascii="Times New Roman" w:hAnsi="Times New Roman" w:cs="Times New Roman"/>
          <w:color w:val="000000" w:themeColor="text1"/>
        </w:rPr>
        <w:t xml:space="preserve"> </w:t>
      </w:r>
    </w:p>
    <w:p w:rsidR="00403FFB" w:rsidRPr="00B149D8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i/>
          <w:color w:val="000000" w:themeColor="text1"/>
          <w:u w:val="single"/>
        </w:rPr>
        <w:lastRenderedPageBreak/>
        <w:t>Подвижность:</w:t>
      </w: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>Тип двигателя:</w:t>
      </w: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B149D8">
        <w:rPr>
          <w:rFonts w:ascii="Times New Roman" w:hAnsi="Times New Roman" w:cs="Times New Roman"/>
          <w:color w:val="000000" w:themeColor="text1"/>
        </w:rPr>
        <w:t xml:space="preserve"> (А) Тип – Энергетический. Охлаждение – Воздушное. Потребляемый ресурс: </w:t>
      </w:r>
      <w:proofErr w:type="spellStart"/>
      <w:r w:rsidRPr="00B149D8">
        <w:rPr>
          <w:rFonts w:ascii="Times New Roman" w:hAnsi="Times New Roman" w:cs="Times New Roman"/>
          <w:color w:val="000000" w:themeColor="text1"/>
        </w:rPr>
        <w:t>Внутрение</w:t>
      </w:r>
      <w:proofErr w:type="spellEnd"/>
      <w:r w:rsidRPr="00B149D8">
        <w:rPr>
          <w:rFonts w:ascii="Times New Roman" w:hAnsi="Times New Roman" w:cs="Times New Roman"/>
          <w:color w:val="000000" w:themeColor="text1"/>
        </w:rPr>
        <w:t xml:space="preserve"> генераторы танка;  Внутренний ресурс оператора. (Многотопливный)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r w:rsidRPr="00510237">
        <w:rPr>
          <w:rFonts w:ascii="Times New Roman" w:hAnsi="Times New Roman" w:cs="Times New Roman"/>
          <w:color w:val="000000" w:themeColor="text1"/>
        </w:rPr>
        <w:t xml:space="preserve">Б) Тип – Интегральная схема в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совокупе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с рунами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Скорость: 78 км/ч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Запас хода: 730 км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передвижения: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Электро-магнитная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тяга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подвески: Синхронная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Преодолеваемый  подъем</w:t>
      </w:r>
      <w:r w:rsidRPr="006A6A4C">
        <w:rPr>
          <w:rFonts w:ascii="Times New Roman" w:hAnsi="Times New Roman" w:cs="Times New Roman"/>
          <w:color w:val="000000" w:themeColor="text1"/>
        </w:rPr>
        <w:t>: 53</w:t>
      </w:r>
      <w:r w:rsidRPr="00510237">
        <w:rPr>
          <w:rFonts w:ascii="Times New Roman" w:hAnsi="Times New Roman" w:cs="Times New Roman"/>
          <w:color w:val="000000" w:themeColor="text1"/>
        </w:rPr>
        <w:t>град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2) </w:t>
      </w:r>
      <w:r w:rsidRPr="00403FF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Основной </w:t>
      </w: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Требовалось создать многофункциональный танк, с возможность командной работы. Данная техника планируется как доступная для техномагов средних рангов.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Основной боевой танк на вооружении техномагов. Компоновка классическая: Боевое отделение – цент, Управление – лобовая часть, Моторное отделение – корма. Экипаж состоит из 3 человек: Механик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–в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одитель, размещается по продольной оси танка, в отделении управления, ближе к центральной части. Наводчик-стрелок, и Командир (Нормирует состояние танка, курс танка, чем стреляет танк, как и откуда расходует энергию, Управление дополнительным вооружением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 xml:space="preserve"> ,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накладывает положительные эффекты на танк, и частично ремонт)  находятся в башне, слева и справа от пушки. Пушка может вести дальний огонь, функционируя как артиллерия.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Масса: 46 Тонны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Компоновочная схема: Классическая  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Экипаж, чел: 3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Производитель: Каждая колония выпускает свои модификации, в соответствии с условиями.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Размеры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Длина корпуса: 6725 мм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Ширина корпуса: 3687 мм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Высота: 2320 (На включенной тяге) 2230 (На выключенной тяге)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Вооружение: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Калибр, и марка пушки: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Многоцелевая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100 мм.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пушки: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Магнитно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– Энергетический ускоритель, накопительного типа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Боекомплект пушки: 68 Накопительных снарядов;. 32 Бронебойных; 60 УПС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lastRenderedPageBreak/>
        <w:t>Углы Вертикального Направления: -10...+50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Горизонтального Направления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360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Дальность стрельбы: 5,5 км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Дополнительное вооружение 2х7,86-мм Пулемет;1х15,1-мм Пулемет; 1хАвтоматический гранатометный комплекс 42мм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Бронирование: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Брони: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Композитная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, адаптивная, противоснарядная  с вставками плоскопараллельных пластин из металла повышенной твердости, и других материалов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Активная/ Динамическая защита:  Система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Глиф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-схем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отражательных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Подвижность: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двигателя: Тип – Энергетический. Охлаждение – Воздушное. Потребляемый ресурс: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Внутрение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генераторы танка;  Внутренний ресурс оператора. (Многотопливный)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Скорость: 63 км/ч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Запас хода: 640 км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передвижения: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Электро-магнитная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тяга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подвески: Синхронная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Преодолеваемый  подъем: 32град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3) </w:t>
      </w:r>
      <w:r w:rsidRPr="00403FF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Тяжелый</w:t>
      </w:r>
    </w:p>
    <w:p w:rsidR="00403FFB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Требовалось создать танк максимальной боевой поддержки, мощи, для таких целей как наступление, и оборона. Танк должен быть достаточно сложный в управлении, и координации.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Наступательно-оборонительный тяжелый танк. Имеет достаточно длинный корпус, в связи с его сферой применения. Компоновка классическая. Экипаж состоит из 5 человек, один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из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низ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это второй стрелок, может дублировать обязанности первого стрелка, и механик,  занимающийся состоянием брони, усилением двигателя, починкой, и накладыванием дополнительных эффектов, Эти два места не являются обязательными, и их может заменить бортовой компьютер танка, с регулировкой обязанностей зависящей от командира.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Масса: 58 Тонны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Компоновочная схема: Классическая  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Экипаж, чел: 5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Производитель: Каждая колония выпускает свои модификации, в соответствии с условиями.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Размеры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Длина корпуса: 9725 мм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Ширина корпуса: 5287 мм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Высота: 3320 (На включенной тяге) 2910 (На выключенной тяге)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Вооружение: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lastRenderedPageBreak/>
        <w:t>Калибр, и марка пушки: 2хМногоцелевая 120 мм.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пушки: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Магнитно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– Энергетический ускоритель, накопительного типа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Боекомплект пушки: 90 Накопительных снарядов;. 70 Бронебойных; 102 УПС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Вертикального Направления: -5...+52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Горизонтального Направления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360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Дальность стрельбы: 6,7 км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Дополнительное вооружение 2х15,1-мм Пулемет; 2хАвтоматический гранатометный комплекс 42мм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Бронирование: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Брони: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Композитная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, адаптивная, комбинированная, противоснарядная, многослойная  с вставками плоскопараллельных пластин из металла повышенной твердости, и других материалов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Активная/ Динамическая защита:  Система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Глиф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-схем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отражательных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. Ячейки взрывной реактивной брони.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Подвижность: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двигателя: Тип – Энергетический. Охлаждение – Воздушное. Потребляемый ресурс: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Внутрение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генераторы танка;  Внутренний ресурс оператора. (Многотопливный)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Скорость: 50 км/ч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Запас хода: 550 км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передвижения: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Электро-магнитная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тяга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подвески: Синхронная</w:t>
      </w:r>
    </w:p>
    <w:p w:rsidR="00403FFB" w:rsidRDefault="00403FFB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Преодолеваемый  подъем: 27град</w:t>
      </w:r>
    </w:p>
    <w:p w:rsidR="00A9117E" w:rsidRPr="00403FFB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</w:rPr>
      </w:pPr>
    </w:p>
    <w:p w:rsidR="00403FFB" w:rsidRPr="00403FFB" w:rsidRDefault="00403FFB" w:rsidP="00403FFB">
      <w:pPr>
        <w:pStyle w:val="Standard"/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403F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Артиллерия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Существует 3 типов: Реактивная, Гаубица, Миномет </w:t>
      </w:r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Гаубица</w:t>
      </w:r>
      <w:bookmarkStart w:id="0" w:name="_GoBack"/>
      <w:bookmarkEnd w:id="0"/>
    </w:p>
    <w:p w:rsidR="00403FFB" w:rsidRPr="00510237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Снаряд выстреливается, долетает куда требуется (Задается по таймеру, или барометру, или аналогом </w:t>
      </w:r>
      <w:r w:rsidRPr="00510237">
        <w:rPr>
          <w:rFonts w:ascii="Times New Roman" w:hAnsi="Times New Roman" w:cs="Times New Roman"/>
          <w:color w:val="000000" w:themeColor="text1"/>
          <w:lang w:val="en-US"/>
        </w:rPr>
        <w:t>GPRS</w:t>
      </w:r>
      <w:r w:rsidRPr="00510237">
        <w:rPr>
          <w:rFonts w:ascii="Times New Roman" w:hAnsi="Times New Roman" w:cs="Times New Roman"/>
          <w:color w:val="000000" w:themeColor="text1"/>
        </w:rPr>
        <w:t xml:space="preserve">, либо дистанционно), и в воздухе над местом атаки создается плоскость, в которой появляется нужная руна создающее заклинание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стихия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которая была заложена, и атакует заданную поверхность. </w:t>
      </w:r>
    </w:p>
    <w:p w:rsidR="00403FFB" w:rsidRPr="003F07F5" w:rsidRDefault="00403FFB" w:rsidP="00403FFB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ПВО</w:t>
      </w:r>
    </w:p>
    <w:p w:rsidR="00403FFB" w:rsidRDefault="00403FFB" w:rsidP="00403FFB"/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sectPr w:rsidR="00A9117E" w:rsidRPr="00510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BA"/>
    <w:rsid w:val="00000B59"/>
    <w:rsid w:val="00037057"/>
    <w:rsid w:val="00084BA1"/>
    <w:rsid w:val="00085058"/>
    <w:rsid w:val="00106D82"/>
    <w:rsid w:val="001239E7"/>
    <w:rsid w:val="00162635"/>
    <w:rsid w:val="001861BA"/>
    <w:rsid w:val="002868DF"/>
    <w:rsid w:val="002D18C2"/>
    <w:rsid w:val="002D28DC"/>
    <w:rsid w:val="002E0108"/>
    <w:rsid w:val="00300742"/>
    <w:rsid w:val="00331CC5"/>
    <w:rsid w:val="00343AA6"/>
    <w:rsid w:val="003E452F"/>
    <w:rsid w:val="00403FFB"/>
    <w:rsid w:val="004243DC"/>
    <w:rsid w:val="00490554"/>
    <w:rsid w:val="004A3D1F"/>
    <w:rsid w:val="004F233A"/>
    <w:rsid w:val="00557669"/>
    <w:rsid w:val="005D5F96"/>
    <w:rsid w:val="00614695"/>
    <w:rsid w:val="00702F5C"/>
    <w:rsid w:val="00750809"/>
    <w:rsid w:val="00752981"/>
    <w:rsid w:val="007903DA"/>
    <w:rsid w:val="0081243F"/>
    <w:rsid w:val="00872EE7"/>
    <w:rsid w:val="008737B7"/>
    <w:rsid w:val="00880C01"/>
    <w:rsid w:val="008E01E8"/>
    <w:rsid w:val="00964D7F"/>
    <w:rsid w:val="00975090"/>
    <w:rsid w:val="009922F9"/>
    <w:rsid w:val="009D7713"/>
    <w:rsid w:val="009E375E"/>
    <w:rsid w:val="00A034E6"/>
    <w:rsid w:val="00A5596A"/>
    <w:rsid w:val="00A9117E"/>
    <w:rsid w:val="00AA121E"/>
    <w:rsid w:val="00AA3786"/>
    <w:rsid w:val="00C10792"/>
    <w:rsid w:val="00C20F57"/>
    <w:rsid w:val="00CA1452"/>
    <w:rsid w:val="00D53794"/>
    <w:rsid w:val="00DC541B"/>
    <w:rsid w:val="00DD0FC2"/>
    <w:rsid w:val="00E02D10"/>
    <w:rsid w:val="00E63F72"/>
    <w:rsid w:val="00E85DED"/>
    <w:rsid w:val="00F60BAC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9117E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9117E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LLL</dc:creator>
  <cp:lastModifiedBy>LLL</cp:lastModifiedBy>
  <cp:revision>2</cp:revision>
  <dcterms:created xsi:type="dcterms:W3CDTF">2016-11-13T14:06:00Z</dcterms:created>
  <dcterms:modified xsi:type="dcterms:W3CDTF">2016-11-13T14:06:00Z</dcterms:modified>
</cp:coreProperties>
</file>