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25776" w14:textId="77777777" w:rsidR="002A5D66" w:rsidRDefault="002A5D66">
      <w:pPr>
        <w:pStyle w:val="ClauseHead"/>
      </w:pPr>
    </w:p>
    <w:p w14:paraId="70721551" w14:textId="77777777" w:rsidR="002A5D66" w:rsidRDefault="002A5D66"/>
    <w:p w14:paraId="63A8C141" w14:textId="77777777" w:rsidR="002B58CC" w:rsidRPr="00856BEA" w:rsidRDefault="0080409A" w:rsidP="002B58CC">
      <w:pPr>
        <w:pStyle w:val="Title"/>
        <w:jc w:val="center"/>
        <w:rPr>
          <w:color w:val="0070C0"/>
          <w:sz w:val="96"/>
        </w:rPr>
      </w:pPr>
      <w:r>
        <w:rPr>
          <w:color w:val="0070C0"/>
          <w:sz w:val="96"/>
        </w:rPr>
        <w:t>PRIVACY NOTICE AND CONSENT TEMPLATE</w:t>
      </w:r>
    </w:p>
    <w:p w14:paraId="5C0ACC21" w14:textId="77777777" w:rsidR="002B58CC" w:rsidRDefault="002B58CC" w:rsidP="002B58CC">
      <w:pPr>
        <w:pStyle w:val="PreformattedText"/>
      </w:pPr>
      <w:r>
        <w:t xml:space="preserve"> </w:t>
      </w:r>
    </w:p>
    <w:p w14:paraId="2545EEF3" w14:textId="77777777" w:rsidR="002B58CC" w:rsidRDefault="002B58CC" w:rsidP="002B58CC">
      <w:pPr>
        <w:pStyle w:val="PreformattedText"/>
      </w:pPr>
    </w:p>
    <w:p w14:paraId="06EC9568" w14:textId="77777777" w:rsidR="005A1884" w:rsidRDefault="005A1884" w:rsidP="002B58CC">
      <w:pPr>
        <w:pStyle w:val="PreformattedText"/>
        <w:jc w:val="center"/>
        <w:rPr>
          <w:rFonts w:asciiTheme="minorHAnsi" w:eastAsia="Microsoft YaHei" w:hAnsiTheme="minorHAnsi" w:cstheme="minorHAnsi"/>
          <w:b/>
          <w:bCs/>
          <w:color w:val="4E2A7C"/>
          <w:sz w:val="24"/>
          <w:szCs w:val="28"/>
        </w:rPr>
      </w:pPr>
    </w:p>
    <w:p w14:paraId="3D2C61F1" w14:textId="77777777" w:rsidR="005A1884" w:rsidRDefault="005A1884" w:rsidP="002B58CC">
      <w:pPr>
        <w:pStyle w:val="PreformattedText"/>
        <w:jc w:val="center"/>
        <w:rPr>
          <w:rFonts w:asciiTheme="minorHAnsi" w:hAnsiTheme="minorHAnsi" w:cstheme="minorHAnsi"/>
          <w:sz w:val="24"/>
          <w:szCs w:val="28"/>
        </w:rPr>
      </w:pPr>
    </w:p>
    <w:p w14:paraId="6AB62600" w14:textId="77777777" w:rsidR="005A1884" w:rsidRDefault="005A1884" w:rsidP="002B58CC">
      <w:pPr>
        <w:pStyle w:val="PreformattedText"/>
        <w:jc w:val="center"/>
        <w:rPr>
          <w:rFonts w:asciiTheme="minorHAnsi" w:hAnsiTheme="minorHAnsi" w:cstheme="minorHAnsi"/>
          <w:sz w:val="24"/>
          <w:szCs w:val="28"/>
        </w:rPr>
      </w:pPr>
    </w:p>
    <w:p w14:paraId="68DCCAD4" w14:textId="77777777" w:rsidR="005A1884" w:rsidRDefault="005A1884" w:rsidP="002B58CC">
      <w:pPr>
        <w:pStyle w:val="PreformattedText"/>
        <w:jc w:val="center"/>
        <w:rPr>
          <w:rFonts w:asciiTheme="minorHAnsi" w:hAnsiTheme="minorHAnsi" w:cstheme="minorHAnsi"/>
          <w:sz w:val="24"/>
          <w:szCs w:val="28"/>
        </w:rPr>
      </w:pPr>
    </w:p>
    <w:p w14:paraId="795E1861" w14:textId="77777777" w:rsidR="005A1884" w:rsidRDefault="005A1884" w:rsidP="002B58CC">
      <w:pPr>
        <w:pStyle w:val="PreformattedText"/>
        <w:jc w:val="center"/>
        <w:rPr>
          <w:rFonts w:asciiTheme="minorHAnsi" w:hAnsiTheme="minorHAnsi" w:cstheme="minorHAnsi"/>
          <w:sz w:val="24"/>
          <w:szCs w:val="28"/>
        </w:rPr>
      </w:pPr>
    </w:p>
    <w:p w14:paraId="29DA3AA0" w14:textId="77777777" w:rsidR="005A1884" w:rsidRDefault="005A1884" w:rsidP="002B58CC">
      <w:pPr>
        <w:pStyle w:val="PreformattedText"/>
        <w:jc w:val="center"/>
        <w:rPr>
          <w:rFonts w:asciiTheme="minorHAnsi" w:hAnsiTheme="minorHAnsi" w:cstheme="minorHAnsi"/>
          <w:sz w:val="24"/>
          <w:szCs w:val="28"/>
        </w:rPr>
      </w:pPr>
    </w:p>
    <w:p w14:paraId="3407C97E" w14:textId="77777777" w:rsidR="005A1884" w:rsidRDefault="005A1884" w:rsidP="002B58CC">
      <w:pPr>
        <w:pStyle w:val="PreformattedText"/>
        <w:jc w:val="center"/>
        <w:rPr>
          <w:rFonts w:asciiTheme="minorHAnsi" w:hAnsiTheme="minorHAnsi" w:cstheme="minorHAnsi"/>
          <w:sz w:val="24"/>
          <w:szCs w:val="28"/>
        </w:rPr>
      </w:pPr>
    </w:p>
    <w:p w14:paraId="29C9B78C" w14:textId="77777777" w:rsidR="005A1884" w:rsidRDefault="005A1884" w:rsidP="002B58CC">
      <w:pPr>
        <w:pStyle w:val="PreformattedText"/>
        <w:jc w:val="center"/>
        <w:rPr>
          <w:rFonts w:asciiTheme="minorHAnsi" w:hAnsiTheme="minorHAnsi" w:cstheme="minorHAnsi"/>
          <w:sz w:val="24"/>
          <w:szCs w:val="28"/>
        </w:rPr>
      </w:pPr>
    </w:p>
    <w:p w14:paraId="3A93485B" w14:textId="77777777" w:rsidR="005A1884" w:rsidRDefault="005A1884" w:rsidP="002B58CC">
      <w:pPr>
        <w:pStyle w:val="PreformattedText"/>
        <w:jc w:val="center"/>
        <w:rPr>
          <w:rFonts w:asciiTheme="minorHAnsi" w:hAnsiTheme="minorHAnsi" w:cstheme="minorHAnsi"/>
          <w:sz w:val="24"/>
          <w:szCs w:val="28"/>
        </w:rPr>
      </w:pPr>
    </w:p>
    <w:p w14:paraId="3F4BA460" w14:textId="77777777" w:rsidR="005A1884" w:rsidRDefault="005A1884" w:rsidP="002B58CC">
      <w:pPr>
        <w:pStyle w:val="PreformattedText"/>
        <w:jc w:val="center"/>
        <w:rPr>
          <w:rFonts w:asciiTheme="minorHAnsi" w:hAnsiTheme="minorHAnsi" w:cstheme="minorHAnsi"/>
          <w:sz w:val="24"/>
          <w:szCs w:val="28"/>
        </w:rPr>
      </w:pPr>
    </w:p>
    <w:p w14:paraId="53EDBE22" w14:textId="77777777" w:rsidR="005A1884" w:rsidRDefault="005A1884" w:rsidP="002B58CC">
      <w:pPr>
        <w:pStyle w:val="PreformattedText"/>
        <w:jc w:val="center"/>
        <w:rPr>
          <w:rFonts w:asciiTheme="minorHAnsi" w:hAnsiTheme="minorHAnsi" w:cstheme="minorHAnsi"/>
          <w:sz w:val="24"/>
          <w:szCs w:val="28"/>
        </w:rPr>
      </w:pPr>
    </w:p>
    <w:p w14:paraId="62A3EE39" w14:textId="77777777" w:rsidR="005A1884" w:rsidRDefault="005A1884" w:rsidP="002B58CC">
      <w:pPr>
        <w:pStyle w:val="PreformattedText"/>
        <w:jc w:val="center"/>
        <w:rPr>
          <w:rFonts w:asciiTheme="minorHAnsi" w:hAnsiTheme="minorHAnsi" w:cstheme="minorHAnsi"/>
          <w:sz w:val="24"/>
          <w:szCs w:val="28"/>
        </w:rPr>
      </w:pPr>
    </w:p>
    <w:p w14:paraId="45F6F2AC" w14:textId="77777777" w:rsidR="005A1884" w:rsidRDefault="005A1884" w:rsidP="002B58CC">
      <w:pPr>
        <w:pStyle w:val="PreformattedText"/>
        <w:jc w:val="center"/>
        <w:rPr>
          <w:rFonts w:asciiTheme="minorHAnsi" w:hAnsiTheme="minorHAnsi" w:cstheme="minorHAnsi"/>
          <w:sz w:val="24"/>
          <w:szCs w:val="28"/>
        </w:rPr>
      </w:pPr>
    </w:p>
    <w:p w14:paraId="2DC894E4" w14:textId="77777777" w:rsidR="005A1884" w:rsidRDefault="005A1884" w:rsidP="002B58CC">
      <w:pPr>
        <w:pStyle w:val="PreformattedText"/>
        <w:jc w:val="center"/>
        <w:rPr>
          <w:rFonts w:asciiTheme="minorHAnsi" w:hAnsiTheme="minorHAnsi" w:cstheme="minorHAnsi"/>
          <w:sz w:val="24"/>
          <w:szCs w:val="28"/>
        </w:rPr>
      </w:pPr>
    </w:p>
    <w:p w14:paraId="0304B198" w14:textId="77777777" w:rsidR="005A1884" w:rsidRDefault="005A1884" w:rsidP="002B58CC">
      <w:pPr>
        <w:pStyle w:val="PreformattedText"/>
        <w:jc w:val="center"/>
        <w:rPr>
          <w:rFonts w:asciiTheme="minorHAnsi" w:hAnsiTheme="minorHAnsi" w:cstheme="minorHAnsi"/>
          <w:sz w:val="24"/>
          <w:szCs w:val="28"/>
        </w:rPr>
      </w:pPr>
    </w:p>
    <w:p w14:paraId="661DC1A0" w14:textId="77777777" w:rsidR="005A1884" w:rsidRDefault="005A1884" w:rsidP="002B58CC">
      <w:pPr>
        <w:pStyle w:val="PreformattedText"/>
        <w:jc w:val="center"/>
        <w:rPr>
          <w:rFonts w:asciiTheme="minorHAnsi" w:hAnsiTheme="minorHAnsi" w:cstheme="minorHAnsi"/>
          <w:sz w:val="24"/>
          <w:szCs w:val="28"/>
        </w:rPr>
      </w:pPr>
    </w:p>
    <w:p w14:paraId="1E99F3D1" w14:textId="77777777" w:rsidR="005A1884" w:rsidRDefault="005A1884" w:rsidP="002B58CC">
      <w:pPr>
        <w:pStyle w:val="PreformattedText"/>
        <w:jc w:val="center"/>
        <w:rPr>
          <w:rFonts w:asciiTheme="minorHAnsi" w:hAnsiTheme="minorHAnsi" w:cstheme="minorHAnsi"/>
          <w:sz w:val="24"/>
          <w:szCs w:val="28"/>
        </w:rPr>
      </w:pPr>
    </w:p>
    <w:p w14:paraId="132B577E" w14:textId="77777777" w:rsidR="005A1884" w:rsidRDefault="005A1884" w:rsidP="002B58CC">
      <w:pPr>
        <w:pStyle w:val="PreformattedText"/>
        <w:jc w:val="center"/>
        <w:rPr>
          <w:rFonts w:asciiTheme="minorHAnsi" w:hAnsiTheme="minorHAnsi" w:cstheme="minorHAnsi"/>
          <w:sz w:val="24"/>
          <w:szCs w:val="28"/>
        </w:rPr>
      </w:pPr>
    </w:p>
    <w:p w14:paraId="00C849F4" w14:textId="77777777" w:rsidR="005A1884" w:rsidRDefault="005A1884" w:rsidP="002B58CC">
      <w:pPr>
        <w:pStyle w:val="PreformattedText"/>
        <w:jc w:val="center"/>
        <w:rPr>
          <w:rFonts w:asciiTheme="minorHAnsi" w:hAnsiTheme="minorHAnsi" w:cstheme="minorHAnsi"/>
          <w:sz w:val="24"/>
          <w:szCs w:val="28"/>
        </w:rPr>
      </w:pPr>
    </w:p>
    <w:p w14:paraId="1EC9CC91" w14:textId="77777777" w:rsidR="005A1884" w:rsidRDefault="005A1884" w:rsidP="002B58CC">
      <w:pPr>
        <w:pStyle w:val="PreformattedText"/>
        <w:jc w:val="center"/>
        <w:rPr>
          <w:rFonts w:asciiTheme="minorHAnsi" w:hAnsiTheme="minorHAnsi" w:cstheme="minorHAnsi"/>
          <w:sz w:val="24"/>
          <w:szCs w:val="28"/>
        </w:rPr>
      </w:pPr>
    </w:p>
    <w:p w14:paraId="3EB98F9F" w14:textId="77777777" w:rsidR="005A1884" w:rsidRDefault="005A1884" w:rsidP="002B58CC">
      <w:pPr>
        <w:pStyle w:val="PreformattedText"/>
        <w:jc w:val="center"/>
        <w:rPr>
          <w:rFonts w:asciiTheme="minorHAnsi" w:hAnsiTheme="minorHAnsi" w:cstheme="minorHAnsi"/>
          <w:sz w:val="24"/>
          <w:szCs w:val="28"/>
        </w:rPr>
      </w:pPr>
    </w:p>
    <w:p w14:paraId="6FC7ADE6" w14:textId="77777777" w:rsidR="005A1884" w:rsidRDefault="005A1884" w:rsidP="002B58CC">
      <w:pPr>
        <w:pStyle w:val="PreformattedText"/>
        <w:jc w:val="center"/>
        <w:rPr>
          <w:rFonts w:asciiTheme="minorHAnsi" w:hAnsiTheme="minorHAnsi" w:cstheme="minorHAnsi"/>
          <w:sz w:val="24"/>
          <w:szCs w:val="28"/>
        </w:rPr>
      </w:pPr>
    </w:p>
    <w:p w14:paraId="5A673EB3" w14:textId="77777777" w:rsidR="005A1884" w:rsidRDefault="005A1884" w:rsidP="002B58CC">
      <w:pPr>
        <w:pStyle w:val="PreformattedText"/>
        <w:jc w:val="center"/>
        <w:rPr>
          <w:rFonts w:asciiTheme="minorHAnsi" w:hAnsiTheme="minorHAnsi" w:cstheme="minorHAnsi"/>
          <w:sz w:val="24"/>
          <w:szCs w:val="28"/>
        </w:rPr>
      </w:pPr>
    </w:p>
    <w:p w14:paraId="45DD3377" w14:textId="77777777" w:rsidR="005A1884" w:rsidRDefault="005A1884" w:rsidP="002B58CC">
      <w:pPr>
        <w:pStyle w:val="PreformattedText"/>
        <w:jc w:val="center"/>
        <w:rPr>
          <w:rFonts w:asciiTheme="minorHAnsi" w:hAnsiTheme="minorHAnsi" w:cstheme="minorHAnsi"/>
          <w:sz w:val="24"/>
          <w:szCs w:val="28"/>
        </w:rPr>
      </w:pPr>
    </w:p>
    <w:p w14:paraId="520C3F49" w14:textId="77777777" w:rsidR="005A1884" w:rsidRPr="00EE24BB" w:rsidRDefault="005A1884" w:rsidP="002B58CC">
      <w:pPr>
        <w:pStyle w:val="PreformattedText"/>
        <w:jc w:val="center"/>
        <w:rPr>
          <w:rFonts w:asciiTheme="minorHAnsi" w:hAnsiTheme="minorHAnsi" w:cstheme="minorHAnsi"/>
          <w:sz w:val="24"/>
          <w:szCs w:val="28"/>
        </w:rPr>
      </w:pPr>
    </w:p>
    <w:p w14:paraId="3AE4B24E" w14:textId="77777777" w:rsidR="00341F25" w:rsidRPr="0080409A" w:rsidRDefault="00341F25" w:rsidP="00341F25">
      <w:pPr>
        <w:pStyle w:val="Heading1"/>
        <w:rPr>
          <w:color w:val="0070C0"/>
          <w:sz w:val="40"/>
        </w:rPr>
      </w:pPr>
      <w:r w:rsidRPr="0080409A">
        <w:rPr>
          <w:color w:val="0070C0"/>
          <w:sz w:val="40"/>
        </w:rPr>
        <w:lastRenderedPageBreak/>
        <w:t xml:space="preserve">Privacy </w:t>
      </w:r>
      <w:r w:rsidR="00CE3739">
        <w:rPr>
          <w:color w:val="0070C0"/>
          <w:sz w:val="40"/>
        </w:rPr>
        <w:t>Notice</w:t>
      </w:r>
      <w:r w:rsidRPr="0080409A">
        <w:rPr>
          <w:color w:val="0070C0"/>
          <w:sz w:val="40"/>
        </w:rPr>
        <w:t xml:space="preserve"> and </w:t>
      </w:r>
      <w:r w:rsidR="00CE3739">
        <w:rPr>
          <w:color w:val="0070C0"/>
          <w:sz w:val="40"/>
        </w:rPr>
        <w:t>C</w:t>
      </w:r>
      <w:r w:rsidRPr="0080409A">
        <w:rPr>
          <w:color w:val="0070C0"/>
          <w:sz w:val="40"/>
        </w:rPr>
        <w:t>onsent template guidance</w:t>
      </w:r>
    </w:p>
    <w:p w14:paraId="72992B8E" w14:textId="77777777" w:rsidR="00341F25" w:rsidRPr="0080409A" w:rsidRDefault="00341F25" w:rsidP="00341F25">
      <w:pPr>
        <w:pStyle w:val="Heading2"/>
        <w:rPr>
          <w:color w:val="0070C0"/>
          <w:sz w:val="28"/>
        </w:rPr>
      </w:pPr>
      <w:r w:rsidRPr="0080409A">
        <w:rPr>
          <w:color w:val="0070C0"/>
          <w:sz w:val="28"/>
        </w:rPr>
        <w:t xml:space="preserve">How should I use my private </w:t>
      </w:r>
      <w:r w:rsidR="00CE3739">
        <w:rPr>
          <w:color w:val="0070C0"/>
          <w:sz w:val="28"/>
        </w:rPr>
        <w:t>notice</w:t>
      </w:r>
      <w:r w:rsidRPr="0080409A">
        <w:rPr>
          <w:color w:val="0070C0"/>
          <w:sz w:val="28"/>
        </w:rPr>
        <w:t xml:space="preserve"> and consent template?</w:t>
      </w:r>
    </w:p>
    <w:p w14:paraId="7928E2E4" w14:textId="76084076" w:rsidR="00341F25" w:rsidRDefault="00341F25" w:rsidP="00341F25">
      <w:pPr>
        <w:pStyle w:val="BodyText"/>
        <w:rPr>
          <w:sz w:val="22"/>
        </w:rPr>
      </w:pPr>
      <w:r>
        <w:rPr>
          <w:sz w:val="22"/>
        </w:rPr>
        <w:t>This document includes a series of templates your company can use to develop your own privacy statement and consent collection notice.</w:t>
      </w:r>
    </w:p>
    <w:p w14:paraId="30952BDB" w14:textId="77777777" w:rsidR="00341F25" w:rsidRPr="0080409A" w:rsidRDefault="00341F25" w:rsidP="00341F25">
      <w:pPr>
        <w:pStyle w:val="Heading2"/>
        <w:rPr>
          <w:color w:val="0070C0"/>
          <w:sz w:val="28"/>
        </w:rPr>
      </w:pPr>
      <w:r w:rsidRPr="0080409A">
        <w:rPr>
          <w:color w:val="0070C0"/>
          <w:sz w:val="28"/>
        </w:rPr>
        <w:t>Will I need to update my due diligence checklist?</w:t>
      </w:r>
    </w:p>
    <w:p w14:paraId="65C0411B" w14:textId="77777777" w:rsidR="00341F25" w:rsidRPr="00092D33" w:rsidRDefault="00341F25" w:rsidP="00341F25">
      <w:pPr>
        <w:pStyle w:val="BodyText"/>
        <w:rPr>
          <w:sz w:val="22"/>
        </w:rPr>
      </w:pPr>
      <w:r w:rsidRPr="00092D33">
        <w:rPr>
          <w:sz w:val="22"/>
        </w:rPr>
        <w:t xml:space="preserve">Yes. </w:t>
      </w:r>
      <w:r>
        <w:rPr>
          <w:sz w:val="22"/>
        </w:rPr>
        <w:t>Your company is obligated under GDPR to display a privacy statement. Y</w:t>
      </w:r>
      <w:r w:rsidRPr="00092D33">
        <w:rPr>
          <w:sz w:val="22"/>
        </w:rPr>
        <w:t xml:space="preserve">ou should review this </w:t>
      </w:r>
      <w:r>
        <w:rPr>
          <w:sz w:val="22"/>
        </w:rPr>
        <w:t>checklist</w:t>
      </w:r>
      <w:r w:rsidRPr="00092D33">
        <w:rPr>
          <w:sz w:val="22"/>
        </w:rPr>
        <w:t xml:space="preserve"> at least every </w:t>
      </w:r>
      <w:r>
        <w:rPr>
          <w:sz w:val="22"/>
        </w:rPr>
        <w:t>3</w:t>
      </w:r>
      <w:r w:rsidRPr="00092D33">
        <w:rPr>
          <w:sz w:val="22"/>
        </w:rPr>
        <w:t xml:space="preserve"> months and amend as necessary </w:t>
      </w:r>
      <w:r w:rsidR="001F1B87">
        <w:rPr>
          <w:sz w:val="22"/>
        </w:rPr>
        <w:t>to ensure your company is complying with GDPR.</w:t>
      </w:r>
      <w:r w:rsidRPr="00092D33">
        <w:rPr>
          <w:sz w:val="22"/>
        </w:rPr>
        <w:t xml:space="preserve"> </w:t>
      </w:r>
    </w:p>
    <w:p w14:paraId="1B8E8CC4" w14:textId="77777777" w:rsidR="002A5D66" w:rsidRPr="0080409A" w:rsidRDefault="00341F25">
      <w:pPr>
        <w:pStyle w:val="Heading1"/>
        <w:rPr>
          <w:color w:val="0070C0"/>
        </w:rPr>
      </w:pPr>
      <w:r w:rsidRPr="0080409A">
        <w:rPr>
          <w:color w:val="0070C0"/>
        </w:rPr>
        <w:t xml:space="preserve">Privacy </w:t>
      </w:r>
      <w:r w:rsidR="00CE3739">
        <w:rPr>
          <w:color w:val="0070C0"/>
        </w:rPr>
        <w:t>notice</w:t>
      </w:r>
      <w:r w:rsidR="00CE3739" w:rsidRPr="0080409A">
        <w:rPr>
          <w:color w:val="0070C0"/>
        </w:rPr>
        <w:t xml:space="preserve"> </w:t>
      </w:r>
      <w:r w:rsidRPr="0080409A">
        <w:rPr>
          <w:color w:val="0070C0"/>
        </w:rPr>
        <w:t>t</w:t>
      </w:r>
      <w:r w:rsidR="00FF223F" w:rsidRPr="0080409A">
        <w:rPr>
          <w:color w:val="0070C0"/>
        </w:rPr>
        <w:t>emplate</w:t>
      </w:r>
    </w:p>
    <w:p w14:paraId="46BAFA84" w14:textId="77777777" w:rsidR="00341F25" w:rsidRPr="00BC2393" w:rsidRDefault="00341F25" w:rsidP="00BC2393">
      <w:pPr>
        <w:rPr>
          <w:rStyle w:val="Bullets"/>
          <w:rFonts w:asciiTheme="minorHAnsi" w:hAnsiTheme="minorHAnsi" w:cstheme="minorHAnsi"/>
        </w:rPr>
      </w:pPr>
      <w:r w:rsidRPr="00BC2393">
        <w:rPr>
          <w:rStyle w:val="Bullets"/>
          <w:rFonts w:asciiTheme="minorHAnsi" w:hAnsiTheme="minorHAnsi" w:cstheme="minorHAnsi"/>
        </w:rPr>
        <w:t xml:space="preserve">Your privacy </w:t>
      </w:r>
      <w:r w:rsidR="00CE3739">
        <w:rPr>
          <w:rStyle w:val="Bullets"/>
          <w:rFonts w:asciiTheme="minorHAnsi" w:hAnsiTheme="minorHAnsi" w:cstheme="minorHAnsi"/>
        </w:rPr>
        <w:t>notice</w:t>
      </w:r>
      <w:r w:rsidRPr="00BC2393">
        <w:rPr>
          <w:rStyle w:val="Bullets"/>
          <w:rFonts w:asciiTheme="minorHAnsi" w:hAnsiTheme="minorHAnsi" w:cstheme="minorHAnsi"/>
        </w:rPr>
        <w:t xml:space="preserve"> is considered one of the most complex but crucial aspects of GDPR compliance. </w:t>
      </w:r>
      <w:r w:rsidR="007B5EB6">
        <w:rPr>
          <w:rStyle w:val="Bullets"/>
          <w:rFonts w:asciiTheme="minorHAnsi" w:hAnsiTheme="minorHAnsi" w:cstheme="minorHAnsi"/>
        </w:rPr>
        <w:t>T</w:t>
      </w:r>
      <w:r w:rsidRPr="00BC2393">
        <w:rPr>
          <w:rStyle w:val="Bullets"/>
          <w:rFonts w:asciiTheme="minorHAnsi" w:hAnsiTheme="minorHAnsi" w:cstheme="minorHAnsi"/>
        </w:rPr>
        <w:t xml:space="preserve">o help you to better understand your privacy </w:t>
      </w:r>
      <w:r w:rsidR="00CE3739">
        <w:rPr>
          <w:rStyle w:val="Bullets"/>
          <w:rFonts w:asciiTheme="minorHAnsi" w:hAnsiTheme="minorHAnsi" w:cstheme="minorHAnsi"/>
        </w:rPr>
        <w:t>notice</w:t>
      </w:r>
      <w:r w:rsidRPr="00BC2393">
        <w:rPr>
          <w:rStyle w:val="Bullets"/>
          <w:rFonts w:asciiTheme="minorHAnsi" w:hAnsiTheme="minorHAnsi" w:cstheme="minorHAnsi"/>
        </w:rPr>
        <w:t xml:space="preserve"> and obligations under GDPR, </w:t>
      </w:r>
      <w:proofErr w:type="gramStart"/>
      <w:r w:rsidRPr="00BC2393">
        <w:rPr>
          <w:rStyle w:val="Bullets"/>
          <w:rFonts w:asciiTheme="minorHAnsi" w:hAnsiTheme="minorHAnsi" w:cstheme="minorHAnsi"/>
        </w:rPr>
        <w:t>we’ve</w:t>
      </w:r>
      <w:proofErr w:type="gramEnd"/>
      <w:r w:rsidRPr="00BC2393">
        <w:rPr>
          <w:rStyle w:val="Bullets"/>
          <w:rFonts w:asciiTheme="minorHAnsi" w:hAnsiTheme="minorHAnsi" w:cstheme="minorHAnsi"/>
        </w:rPr>
        <w:t xml:space="preserve"> broken this guidance document down into t</w:t>
      </w:r>
      <w:r w:rsidR="007B5EB6">
        <w:rPr>
          <w:rStyle w:val="Bullets"/>
          <w:rFonts w:asciiTheme="minorHAnsi" w:hAnsiTheme="minorHAnsi" w:cstheme="minorHAnsi"/>
        </w:rPr>
        <w:t>wo sections:</w:t>
      </w:r>
    </w:p>
    <w:p w14:paraId="0E298674" w14:textId="77777777" w:rsidR="00341F25" w:rsidRPr="00341F25" w:rsidRDefault="00341F25" w:rsidP="00341F25">
      <w:pPr>
        <w:rPr>
          <w:rStyle w:val="Bullets"/>
        </w:rPr>
      </w:pPr>
    </w:p>
    <w:p w14:paraId="6A17C437" w14:textId="77777777" w:rsidR="00341F25" w:rsidRDefault="00FF223F" w:rsidP="00341F25">
      <w:pPr>
        <w:pStyle w:val="ListParagraph"/>
        <w:numPr>
          <w:ilvl w:val="0"/>
          <w:numId w:val="2"/>
        </w:numPr>
      </w:pPr>
      <w:r>
        <w:t xml:space="preserve">General </w:t>
      </w:r>
      <w:r w:rsidR="00341F25">
        <w:t>guidance</w:t>
      </w:r>
    </w:p>
    <w:p w14:paraId="2CCF550A" w14:textId="77777777" w:rsidR="002A5D66" w:rsidRDefault="00FF223F">
      <w:pPr>
        <w:pStyle w:val="ListParagraph"/>
        <w:numPr>
          <w:ilvl w:val="0"/>
          <w:numId w:val="2"/>
        </w:numPr>
      </w:pPr>
      <w:r>
        <w:t xml:space="preserve">Privacy </w:t>
      </w:r>
      <w:r w:rsidR="00CE3739">
        <w:t>notice</w:t>
      </w:r>
      <w:r w:rsidR="00341F25">
        <w:t xml:space="preserve"> template</w:t>
      </w:r>
    </w:p>
    <w:p w14:paraId="28FE190E" w14:textId="77777777" w:rsidR="002A5D66" w:rsidRDefault="00FF223F" w:rsidP="00341F25">
      <w:r>
        <w:br w:type="page"/>
      </w:r>
    </w:p>
    <w:p w14:paraId="3713FF4F" w14:textId="77777777" w:rsidR="002A5D66" w:rsidRPr="0080409A" w:rsidRDefault="00B40785">
      <w:pPr>
        <w:pStyle w:val="Heading1"/>
        <w:rPr>
          <w:color w:val="0070C0"/>
        </w:rPr>
      </w:pPr>
      <w:r w:rsidRPr="0080409A">
        <w:rPr>
          <w:color w:val="0070C0"/>
        </w:rPr>
        <w:lastRenderedPageBreak/>
        <w:t>A.</w:t>
      </w:r>
      <w:r w:rsidR="00FF223F" w:rsidRPr="0080409A">
        <w:rPr>
          <w:color w:val="0070C0"/>
        </w:rPr>
        <w:t xml:space="preserve">  General </w:t>
      </w:r>
      <w:r w:rsidRPr="0080409A">
        <w:rPr>
          <w:color w:val="0070C0"/>
        </w:rPr>
        <w:t>guidance</w:t>
      </w:r>
    </w:p>
    <w:p w14:paraId="15364FA5" w14:textId="77777777" w:rsidR="00B40785" w:rsidRDefault="00B40785" w:rsidP="00B40785">
      <w:r>
        <w:t xml:space="preserve">Under GDPR, your company must provide explicit privacy information to </w:t>
      </w:r>
      <w:proofErr w:type="gramStart"/>
      <w:r>
        <w:t>any and all</w:t>
      </w:r>
      <w:proofErr w:type="gramEnd"/>
      <w:r>
        <w:t xml:space="preserve"> data subjects. These privacy statement stipulations are more specific and contain stronger specifications than what was previously expected of UK companies under the Data Protection Act</w:t>
      </w:r>
      <w:r w:rsidR="000B0462">
        <w:t xml:space="preserve"> 1998</w:t>
      </w:r>
      <w:r>
        <w:t>.</w:t>
      </w:r>
    </w:p>
    <w:p w14:paraId="5F9A2D87" w14:textId="77777777" w:rsidR="00B40785" w:rsidRDefault="00B40785" w:rsidP="00B40785"/>
    <w:p w14:paraId="38D183E9" w14:textId="77777777" w:rsidR="00B40785" w:rsidRDefault="00B40785" w:rsidP="00B40785">
      <w:r>
        <w:t xml:space="preserve">First and foremost, </w:t>
      </w:r>
      <w:proofErr w:type="gramStart"/>
      <w:r>
        <w:t>it’s</w:t>
      </w:r>
      <w:proofErr w:type="gramEnd"/>
      <w:r>
        <w:t xml:space="preserve"> worth noting a privacy statement absolutely must be supplied by your company to any relevant individual at the point in time that they provide to you or submit their personal data. More important still, the statement that your company provides those individuals with must be:</w:t>
      </w:r>
    </w:p>
    <w:p w14:paraId="58BE62C0" w14:textId="77777777" w:rsidR="00B40785" w:rsidRDefault="00B40785" w:rsidP="00B40785"/>
    <w:p w14:paraId="1ADF492D" w14:textId="77777777" w:rsidR="00B40785" w:rsidRDefault="00B40785" w:rsidP="00B40785">
      <w:pPr>
        <w:pStyle w:val="ListParagraph"/>
        <w:numPr>
          <w:ilvl w:val="0"/>
          <w:numId w:val="3"/>
        </w:numPr>
      </w:pPr>
      <w:r>
        <w:t>Concise</w:t>
      </w:r>
    </w:p>
    <w:p w14:paraId="03070CA2" w14:textId="77777777" w:rsidR="00B40785" w:rsidRDefault="00B40785" w:rsidP="00B40785">
      <w:pPr>
        <w:pStyle w:val="ListParagraph"/>
        <w:numPr>
          <w:ilvl w:val="0"/>
          <w:numId w:val="3"/>
        </w:numPr>
      </w:pPr>
      <w:r>
        <w:t>Transparent</w:t>
      </w:r>
    </w:p>
    <w:p w14:paraId="407C48B1" w14:textId="77777777" w:rsidR="00B40785" w:rsidRDefault="00B40785" w:rsidP="00B40785">
      <w:pPr>
        <w:pStyle w:val="ListParagraph"/>
        <w:numPr>
          <w:ilvl w:val="0"/>
          <w:numId w:val="3"/>
        </w:numPr>
      </w:pPr>
      <w:r>
        <w:t>Easily accessible</w:t>
      </w:r>
    </w:p>
    <w:p w14:paraId="7AFD7DB9" w14:textId="77777777" w:rsidR="00B40785" w:rsidRDefault="00B40785" w:rsidP="00B40785">
      <w:pPr>
        <w:pStyle w:val="ListParagraph"/>
        <w:numPr>
          <w:ilvl w:val="0"/>
          <w:numId w:val="3"/>
        </w:numPr>
      </w:pPr>
      <w:r>
        <w:t>Written in plain language</w:t>
      </w:r>
    </w:p>
    <w:p w14:paraId="69CD27BA" w14:textId="77777777" w:rsidR="00B40785" w:rsidRDefault="00B40785" w:rsidP="00B40785">
      <w:pPr>
        <w:pStyle w:val="ListParagraph"/>
        <w:numPr>
          <w:ilvl w:val="0"/>
          <w:numId w:val="3"/>
        </w:numPr>
      </w:pPr>
      <w:r>
        <w:t>Free of charge to access and read</w:t>
      </w:r>
    </w:p>
    <w:p w14:paraId="7E79FEC8" w14:textId="77777777" w:rsidR="00B40785" w:rsidRDefault="00B40785" w:rsidP="00B40785"/>
    <w:p w14:paraId="2930344C" w14:textId="77777777" w:rsidR="00B40785" w:rsidRDefault="00B40785" w:rsidP="00B40785">
      <w:r>
        <w:t>Please note that additional rules are required if your privacy statement is designed for and/or directed at children.</w:t>
      </w:r>
    </w:p>
    <w:p w14:paraId="395301FB" w14:textId="77777777" w:rsidR="00B40785" w:rsidRDefault="00B40785" w:rsidP="00B40785"/>
    <w:p w14:paraId="407FC0C4" w14:textId="77777777" w:rsidR="00B40785" w:rsidRDefault="00122DCE" w:rsidP="00B40785">
      <w:r>
        <w:t>T</w:t>
      </w:r>
      <w:r w:rsidR="00B40785">
        <w:t xml:space="preserve">o help you develop your privacy statement that complies with </w:t>
      </w:r>
      <w:proofErr w:type="gramStart"/>
      <w:r w:rsidR="00B40785">
        <w:t>all of</w:t>
      </w:r>
      <w:proofErr w:type="gramEnd"/>
      <w:r w:rsidR="00B40785">
        <w:t xml:space="preserve"> your GDPR obligations, </w:t>
      </w:r>
      <w:r w:rsidR="00D46EF6">
        <w:t>we’ve compiled the following guidance sections.</w:t>
      </w:r>
    </w:p>
    <w:p w14:paraId="0012FD18" w14:textId="77777777" w:rsidR="002A5D66" w:rsidRPr="0080409A" w:rsidRDefault="00D46EF6">
      <w:pPr>
        <w:pStyle w:val="Heading2"/>
        <w:rPr>
          <w:color w:val="0070C0"/>
          <w:sz w:val="28"/>
        </w:rPr>
      </w:pPr>
      <w:r w:rsidRPr="0080409A">
        <w:rPr>
          <w:color w:val="0070C0"/>
          <w:sz w:val="28"/>
        </w:rPr>
        <w:t>Name and details of</w:t>
      </w:r>
      <w:r w:rsidR="00FF223F" w:rsidRPr="0080409A">
        <w:rPr>
          <w:color w:val="0070C0"/>
          <w:sz w:val="28"/>
        </w:rPr>
        <w:t xml:space="preserve"> Data Controller</w:t>
      </w:r>
    </w:p>
    <w:p w14:paraId="738425AE" w14:textId="77777777" w:rsidR="00D46EF6" w:rsidRDefault="00D46EF6" w:rsidP="00D46EF6">
      <w:r>
        <w:t xml:space="preserve">You must identify the name and contact details of the relevant data controller within your privacy statement. Here is an example of how your company may wish to outline these details: </w:t>
      </w:r>
    </w:p>
    <w:p w14:paraId="2FA68B9C" w14:textId="77777777" w:rsidR="002A5D66" w:rsidRPr="00D46EF6" w:rsidRDefault="00FF223F">
      <w:pPr>
        <w:pStyle w:val="BodyText"/>
        <w:rPr>
          <w:i/>
          <w:sz w:val="21"/>
        </w:rPr>
      </w:pPr>
      <w:r w:rsidRPr="00D46EF6">
        <w:rPr>
          <w:i/>
          <w:sz w:val="21"/>
        </w:rPr>
        <w:t>[</w:t>
      </w:r>
      <w:r w:rsidR="00D46EF6" w:rsidRPr="00D46EF6">
        <w:rPr>
          <w:i/>
          <w:sz w:val="21"/>
        </w:rPr>
        <w:t>NAME OF DATA CONTROLLER] is the designated data c</w:t>
      </w:r>
      <w:r w:rsidRPr="00D46EF6">
        <w:rPr>
          <w:i/>
          <w:sz w:val="21"/>
        </w:rPr>
        <w:t>ontroller for [</w:t>
      </w:r>
      <w:r w:rsidR="00D46EF6" w:rsidRPr="00D46EF6">
        <w:rPr>
          <w:i/>
          <w:sz w:val="21"/>
        </w:rPr>
        <w:t>COMPANY NAME</w:t>
      </w:r>
      <w:r w:rsidRPr="00D46EF6">
        <w:rPr>
          <w:i/>
          <w:sz w:val="21"/>
        </w:rPr>
        <w:t>]</w:t>
      </w:r>
      <w:r w:rsidR="00D46EF6" w:rsidRPr="00D46EF6">
        <w:rPr>
          <w:i/>
          <w:sz w:val="21"/>
        </w:rPr>
        <w:t xml:space="preserve"> and committed to upholding our commitments to protect the rights of individuals under legislation outlined within </w:t>
      </w:r>
      <w:r w:rsidRPr="00D46EF6">
        <w:rPr>
          <w:i/>
          <w:sz w:val="21"/>
        </w:rPr>
        <w:t xml:space="preserve">the Data Protection Act </w:t>
      </w:r>
      <w:r w:rsidR="005D49BF">
        <w:rPr>
          <w:i/>
          <w:sz w:val="21"/>
        </w:rPr>
        <w:t>2018</w:t>
      </w:r>
      <w:r w:rsidR="005D49BF" w:rsidRPr="00D46EF6">
        <w:rPr>
          <w:i/>
          <w:sz w:val="21"/>
        </w:rPr>
        <w:t xml:space="preserve"> </w:t>
      </w:r>
      <w:r w:rsidRPr="00D46EF6">
        <w:rPr>
          <w:i/>
          <w:sz w:val="21"/>
        </w:rPr>
        <w:t xml:space="preserve">and the General Data Protection Regulation (GDPR). </w:t>
      </w:r>
    </w:p>
    <w:p w14:paraId="2346A97A" w14:textId="77777777" w:rsidR="002A5D66" w:rsidRPr="0080409A" w:rsidRDefault="00D46EF6">
      <w:pPr>
        <w:pStyle w:val="Heading2"/>
        <w:rPr>
          <w:color w:val="0070C0"/>
          <w:sz w:val="28"/>
        </w:rPr>
      </w:pPr>
      <w:r w:rsidRPr="0080409A">
        <w:rPr>
          <w:color w:val="0070C0"/>
          <w:sz w:val="28"/>
        </w:rPr>
        <w:t>Name and details of data protection o</w:t>
      </w:r>
      <w:r w:rsidR="00FF223F" w:rsidRPr="0080409A">
        <w:rPr>
          <w:color w:val="0070C0"/>
          <w:sz w:val="28"/>
        </w:rPr>
        <w:t>fficer</w:t>
      </w:r>
    </w:p>
    <w:p w14:paraId="68E083EF" w14:textId="77777777" w:rsidR="00D46EF6" w:rsidRDefault="00D46EF6" w:rsidP="00D46EF6">
      <w:r>
        <w:t xml:space="preserve">You must identify the name and contact details of the relevant data protection officer within your privacy statement. Here is an example of how your company may wish to outline these details: </w:t>
      </w:r>
    </w:p>
    <w:p w14:paraId="08326722" w14:textId="77777777" w:rsidR="00D46EF6" w:rsidRDefault="00FF223F">
      <w:pPr>
        <w:pStyle w:val="BodyText"/>
      </w:pPr>
      <w:r>
        <w:t>[</w:t>
      </w:r>
      <w:r w:rsidR="00D46EF6">
        <w:t>COMPANY NAME</w:t>
      </w:r>
      <w:r>
        <w:t>] has a</w:t>
      </w:r>
      <w:r w:rsidR="00D46EF6">
        <w:t>n appointed</w:t>
      </w:r>
      <w:r>
        <w:t xml:space="preserve"> </w:t>
      </w:r>
      <w:r w:rsidR="00D46EF6">
        <w:t>data protection o</w:t>
      </w:r>
      <w:r>
        <w:t xml:space="preserve">fficer </w:t>
      </w:r>
      <w:r w:rsidR="00D46EF6">
        <w:t>[DATA PROTECTION OFFICER NAME] to assist us in upholding our commitment to individual rights. Our data protection officer can be contacted both through our website [COMPANY WEBSITE URL], as well as by post [COMPANY ADDRESS].</w:t>
      </w:r>
    </w:p>
    <w:p w14:paraId="10AB27C5" w14:textId="77777777" w:rsidR="001509DE" w:rsidRDefault="001509DE">
      <w:pPr>
        <w:pStyle w:val="Heading2"/>
        <w:rPr>
          <w:color w:val="0070C0"/>
          <w:sz w:val="28"/>
        </w:rPr>
      </w:pPr>
    </w:p>
    <w:p w14:paraId="11216EAF" w14:textId="77777777" w:rsidR="002A5D66" w:rsidRPr="0080409A" w:rsidRDefault="00D46EF6">
      <w:pPr>
        <w:pStyle w:val="Heading2"/>
        <w:rPr>
          <w:color w:val="0070C0"/>
          <w:sz w:val="28"/>
        </w:rPr>
      </w:pPr>
      <w:r w:rsidRPr="0080409A">
        <w:rPr>
          <w:color w:val="0070C0"/>
          <w:sz w:val="28"/>
        </w:rPr>
        <w:t xml:space="preserve">Description of the data </w:t>
      </w:r>
      <w:r w:rsidR="004D6D13" w:rsidRPr="0080409A">
        <w:rPr>
          <w:color w:val="0070C0"/>
          <w:sz w:val="28"/>
        </w:rPr>
        <w:t>being collected</w:t>
      </w:r>
    </w:p>
    <w:p w14:paraId="4A9FF94E" w14:textId="77777777" w:rsidR="00D46EF6" w:rsidRDefault="00D46EF6" w:rsidP="00D46EF6">
      <w:r>
        <w:t xml:space="preserve">Your company must explicitly describe the personal data you are collecting, </w:t>
      </w:r>
      <w:proofErr w:type="gramStart"/>
      <w:r>
        <w:t>storing</w:t>
      </w:r>
      <w:proofErr w:type="gramEnd"/>
      <w:r>
        <w:t xml:space="preserve"> or processing.</w:t>
      </w:r>
    </w:p>
    <w:p w14:paraId="762BF4FB" w14:textId="77777777" w:rsidR="002A6A99" w:rsidRDefault="002A6A99" w:rsidP="00D46EF6"/>
    <w:p w14:paraId="0F62449C" w14:textId="77777777" w:rsidR="00D46EF6" w:rsidRDefault="00D46EF6" w:rsidP="00D46EF6">
      <w:r>
        <w:t>As a reminder, GDPR defines ‘personal data’ as being any type of information that includes an individual’s:</w:t>
      </w:r>
    </w:p>
    <w:p w14:paraId="47EEDF3A" w14:textId="77777777" w:rsidR="00D46EF6" w:rsidRDefault="00D46EF6" w:rsidP="00D46EF6"/>
    <w:p w14:paraId="31F683A5" w14:textId="77777777" w:rsidR="00D46EF6" w:rsidRDefault="00D46EF6" w:rsidP="00D46EF6">
      <w:pPr>
        <w:pStyle w:val="ListParagraph"/>
        <w:numPr>
          <w:ilvl w:val="0"/>
          <w:numId w:val="4"/>
        </w:numPr>
      </w:pPr>
      <w:r>
        <w:t>Name</w:t>
      </w:r>
    </w:p>
    <w:p w14:paraId="59252708" w14:textId="77777777" w:rsidR="00D46EF6" w:rsidRDefault="00D46EF6" w:rsidP="00D46EF6">
      <w:pPr>
        <w:pStyle w:val="ListParagraph"/>
        <w:numPr>
          <w:ilvl w:val="0"/>
          <w:numId w:val="4"/>
        </w:numPr>
      </w:pPr>
      <w:r>
        <w:t>Location</w:t>
      </w:r>
    </w:p>
    <w:p w14:paraId="015752CC" w14:textId="77777777" w:rsidR="00D46EF6" w:rsidRDefault="00D46EF6" w:rsidP="00D46EF6">
      <w:pPr>
        <w:pStyle w:val="ListParagraph"/>
        <w:numPr>
          <w:ilvl w:val="0"/>
          <w:numId w:val="4"/>
        </w:numPr>
      </w:pPr>
      <w:r>
        <w:t>Any sort of identification number</w:t>
      </w:r>
    </w:p>
    <w:p w14:paraId="0E101D60" w14:textId="77777777" w:rsidR="00D46EF6" w:rsidRDefault="00D46EF6" w:rsidP="00D46EF6">
      <w:pPr>
        <w:pStyle w:val="ListParagraph"/>
        <w:numPr>
          <w:ilvl w:val="0"/>
          <w:numId w:val="4"/>
        </w:numPr>
      </w:pPr>
      <w:r>
        <w:t>Any online identifiers</w:t>
      </w:r>
    </w:p>
    <w:p w14:paraId="1B43A75F" w14:textId="77777777" w:rsidR="00D46EF6" w:rsidRDefault="00D46EF6" w:rsidP="00D46EF6">
      <w:pPr>
        <w:pStyle w:val="ListParagraph"/>
        <w:numPr>
          <w:ilvl w:val="0"/>
          <w:numId w:val="4"/>
        </w:numPr>
      </w:pPr>
      <w:r>
        <w:t>Any physical identifiers</w:t>
      </w:r>
    </w:p>
    <w:p w14:paraId="0D78AF09" w14:textId="77777777" w:rsidR="00D46EF6" w:rsidRDefault="00D46EF6" w:rsidP="00D46EF6">
      <w:pPr>
        <w:pStyle w:val="ListParagraph"/>
        <w:numPr>
          <w:ilvl w:val="0"/>
          <w:numId w:val="4"/>
        </w:numPr>
      </w:pPr>
      <w:r>
        <w:t xml:space="preserve">Any attribute that could reveal their social identity </w:t>
      </w:r>
    </w:p>
    <w:p w14:paraId="69DF9AFC" w14:textId="77777777" w:rsidR="00D46EF6" w:rsidRDefault="00D46EF6" w:rsidP="00D46EF6">
      <w:pPr>
        <w:pStyle w:val="ListParagraph"/>
      </w:pPr>
    </w:p>
    <w:p w14:paraId="4249AC45" w14:textId="77777777" w:rsidR="00D46EF6" w:rsidRDefault="00D46EF6" w:rsidP="00D46EF6">
      <w:r>
        <w:t xml:space="preserve">The </w:t>
      </w:r>
      <w:proofErr w:type="gramStart"/>
      <w:r>
        <w:t>aforementioned data</w:t>
      </w:r>
      <w:proofErr w:type="gramEnd"/>
      <w:r>
        <w:t xml:space="preserve"> types should also be applied to include any personal data surrounding employees, students or other stakeholders and clients.</w:t>
      </w:r>
    </w:p>
    <w:p w14:paraId="1F62B8D2" w14:textId="77777777" w:rsidR="00D46EF6" w:rsidRDefault="00D46EF6" w:rsidP="00D46EF6"/>
    <w:p w14:paraId="29591D64" w14:textId="77777777" w:rsidR="00D46EF6" w:rsidRDefault="00D46EF6" w:rsidP="00D46EF6">
      <w:r>
        <w:t>This data includes:</w:t>
      </w:r>
    </w:p>
    <w:p w14:paraId="5AC95BA5" w14:textId="77777777" w:rsidR="00D46EF6" w:rsidRDefault="00D46EF6" w:rsidP="00D46EF6"/>
    <w:p w14:paraId="79CDAC5E" w14:textId="77777777" w:rsidR="00D46EF6" w:rsidRDefault="00D46EF6" w:rsidP="00D46EF6">
      <w:pPr>
        <w:pStyle w:val="ListParagraph"/>
        <w:numPr>
          <w:ilvl w:val="0"/>
          <w:numId w:val="5"/>
        </w:numPr>
      </w:pPr>
      <w:r>
        <w:t>Name</w:t>
      </w:r>
    </w:p>
    <w:p w14:paraId="625A93C6" w14:textId="77777777" w:rsidR="00D46EF6" w:rsidRDefault="00D46EF6" w:rsidP="00D46EF6">
      <w:pPr>
        <w:pStyle w:val="ListParagraph"/>
        <w:numPr>
          <w:ilvl w:val="0"/>
          <w:numId w:val="5"/>
        </w:numPr>
      </w:pPr>
      <w:r>
        <w:t>Date of birth</w:t>
      </w:r>
    </w:p>
    <w:p w14:paraId="47E3F60F" w14:textId="77777777" w:rsidR="00D46EF6" w:rsidRDefault="00D46EF6" w:rsidP="00D46EF6">
      <w:pPr>
        <w:pStyle w:val="ListParagraph"/>
        <w:numPr>
          <w:ilvl w:val="0"/>
          <w:numId w:val="5"/>
        </w:numPr>
      </w:pPr>
      <w:r>
        <w:t>Address</w:t>
      </w:r>
    </w:p>
    <w:p w14:paraId="0F638335" w14:textId="77777777" w:rsidR="00D46EF6" w:rsidRDefault="00D46EF6" w:rsidP="00D46EF6">
      <w:pPr>
        <w:pStyle w:val="ListParagraph"/>
        <w:numPr>
          <w:ilvl w:val="0"/>
          <w:numId w:val="5"/>
        </w:numPr>
      </w:pPr>
      <w:r>
        <w:t>Telephone number</w:t>
      </w:r>
    </w:p>
    <w:p w14:paraId="77AD2EFD" w14:textId="77777777" w:rsidR="00D46EF6" w:rsidRDefault="00D46EF6" w:rsidP="00D46EF6">
      <w:pPr>
        <w:pStyle w:val="ListParagraph"/>
        <w:numPr>
          <w:ilvl w:val="0"/>
          <w:numId w:val="5"/>
        </w:numPr>
      </w:pPr>
      <w:r>
        <w:t>Email address</w:t>
      </w:r>
    </w:p>
    <w:p w14:paraId="49F09C97" w14:textId="77777777" w:rsidR="00D46EF6" w:rsidRDefault="00D46EF6" w:rsidP="00D46EF6">
      <w:pPr>
        <w:pStyle w:val="ListParagraph"/>
        <w:numPr>
          <w:ilvl w:val="0"/>
          <w:numId w:val="5"/>
        </w:numPr>
      </w:pPr>
      <w:r>
        <w:t>Role</w:t>
      </w:r>
    </w:p>
    <w:p w14:paraId="2EB43049" w14:textId="77777777" w:rsidR="00D46EF6" w:rsidRDefault="00D46EF6" w:rsidP="00D46EF6">
      <w:pPr>
        <w:pStyle w:val="ListParagraph"/>
        <w:numPr>
          <w:ilvl w:val="0"/>
          <w:numId w:val="5"/>
        </w:numPr>
      </w:pPr>
      <w:r>
        <w:t>Emergency contacts</w:t>
      </w:r>
    </w:p>
    <w:p w14:paraId="51AD3BC8" w14:textId="77777777" w:rsidR="00D46EF6" w:rsidRDefault="00D46EF6" w:rsidP="00D46EF6">
      <w:pPr>
        <w:pStyle w:val="ListParagraph"/>
        <w:numPr>
          <w:ilvl w:val="0"/>
          <w:numId w:val="5"/>
        </w:numPr>
      </w:pPr>
      <w:r>
        <w:t xml:space="preserve">Passport or other identification </w:t>
      </w:r>
    </w:p>
    <w:p w14:paraId="7DDB4AA2" w14:textId="77777777" w:rsidR="00D46EF6" w:rsidRDefault="00D46EF6" w:rsidP="00D46EF6"/>
    <w:p w14:paraId="60CB2707" w14:textId="77777777" w:rsidR="00EB698F" w:rsidRDefault="00EB698F" w:rsidP="00D46EF6">
      <w:r>
        <w:t>There are also special categories of personal data called sensitive personal data. This type of data generally includes information like:</w:t>
      </w:r>
    </w:p>
    <w:p w14:paraId="6CA5333F" w14:textId="77777777" w:rsidR="00EB698F" w:rsidRDefault="00EB698F" w:rsidP="00D46EF6"/>
    <w:p w14:paraId="18ABF3D2" w14:textId="77777777" w:rsidR="00612CD5" w:rsidRDefault="00EB698F" w:rsidP="00EB698F">
      <w:pPr>
        <w:pStyle w:val="ListParagraph"/>
        <w:numPr>
          <w:ilvl w:val="0"/>
          <w:numId w:val="6"/>
        </w:numPr>
      </w:pPr>
      <w:r>
        <w:t>Race or ethnic origin</w:t>
      </w:r>
    </w:p>
    <w:p w14:paraId="17B5838D" w14:textId="77777777" w:rsidR="00EB698F" w:rsidRDefault="00EB698F" w:rsidP="00EB698F">
      <w:pPr>
        <w:pStyle w:val="ListParagraph"/>
        <w:numPr>
          <w:ilvl w:val="0"/>
          <w:numId w:val="6"/>
        </w:numPr>
      </w:pPr>
      <w:r>
        <w:t>Religion</w:t>
      </w:r>
    </w:p>
    <w:p w14:paraId="29847DE8" w14:textId="77777777" w:rsidR="00EB698F" w:rsidRDefault="00EB698F" w:rsidP="00EB698F">
      <w:pPr>
        <w:pStyle w:val="ListParagraph"/>
        <w:numPr>
          <w:ilvl w:val="0"/>
          <w:numId w:val="6"/>
        </w:numPr>
      </w:pPr>
      <w:r>
        <w:t>Sexual orientation</w:t>
      </w:r>
    </w:p>
    <w:p w14:paraId="5ADF0446" w14:textId="77777777" w:rsidR="00EB698F" w:rsidRDefault="00EB698F" w:rsidP="00EB698F">
      <w:pPr>
        <w:pStyle w:val="ListParagraph"/>
        <w:numPr>
          <w:ilvl w:val="0"/>
          <w:numId w:val="6"/>
        </w:numPr>
      </w:pPr>
      <w:r>
        <w:t>Political affiliations</w:t>
      </w:r>
    </w:p>
    <w:p w14:paraId="38B3C6D9" w14:textId="77777777" w:rsidR="00EB698F" w:rsidRDefault="00EB698F" w:rsidP="00EB698F">
      <w:pPr>
        <w:pStyle w:val="ListParagraph"/>
        <w:numPr>
          <w:ilvl w:val="0"/>
          <w:numId w:val="6"/>
        </w:numPr>
      </w:pPr>
      <w:r>
        <w:t>Trade union affiliations</w:t>
      </w:r>
    </w:p>
    <w:p w14:paraId="63E04F5E" w14:textId="77777777" w:rsidR="00EB698F" w:rsidRDefault="00EB698F" w:rsidP="00EB698F">
      <w:pPr>
        <w:pStyle w:val="ListParagraph"/>
        <w:numPr>
          <w:ilvl w:val="0"/>
          <w:numId w:val="6"/>
        </w:numPr>
      </w:pPr>
      <w:r>
        <w:t>Genetic or biometric data</w:t>
      </w:r>
    </w:p>
    <w:p w14:paraId="2F51AF80" w14:textId="77777777" w:rsidR="00EB698F" w:rsidRDefault="00EB698F" w:rsidP="00EB698F">
      <w:pPr>
        <w:pStyle w:val="ListParagraph"/>
        <w:numPr>
          <w:ilvl w:val="0"/>
          <w:numId w:val="6"/>
        </w:numPr>
      </w:pPr>
      <w:r>
        <w:t>Health information</w:t>
      </w:r>
    </w:p>
    <w:p w14:paraId="6BC69FFB" w14:textId="77777777" w:rsidR="00EB698F" w:rsidRDefault="00EB698F" w:rsidP="00D46EF6"/>
    <w:p w14:paraId="3DF46242" w14:textId="77777777" w:rsidR="002A6A99" w:rsidRDefault="002A6A99">
      <w:pPr>
        <w:pStyle w:val="Heading2"/>
        <w:rPr>
          <w:color w:val="0070C0"/>
          <w:sz w:val="28"/>
        </w:rPr>
      </w:pPr>
    </w:p>
    <w:p w14:paraId="636A6467" w14:textId="77777777" w:rsidR="002A5D66" w:rsidRPr="0080409A" w:rsidRDefault="00EB698F">
      <w:pPr>
        <w:pStyle w:val="Heading2"/>
        <w:rPr>
          <w:color w:val="0070C0"/>
          <w:sz w:val="28"/>
        </w:rPr>
      </w:pPr>
      <w:r w:rsidRPr="0080409A">
        <w:rPr>
          <w:color w:val="0070C0"/>
          <w:sz w:val="28"/>
        </w:rPr>
        <w:t>Sensitive d</w:t>
      </w:r>
      <w:r w:rsidR="00FF223F" w:rsidRPr="0080409A">
        <w:rPr>
          <w:color w:val="0070C0"/>
          <w:sz w:val="28"/>
        </w:rPr>
        <w:t>ata</w:t>
      </w:r>
    </w:p>
    <w:p w14:paraId="039AA8E0" w14:textId="77777777" w:rsidR="00EB698F" w:rsidRDefault="00EB698F">
      <w:pPr>
        <w:pStyle w:val="BodyText"/>
        <w:rPr>
          <w:sz w:val="21"/>
        </w:rPr>
      </w:pPr>
      <w:r>
        <w:rPr>
          <w:sz w:val="21"/>
        </w:rPr>
        <w:t>If your company collects sensitive data, your privacy statement must explicitly outline what information you are collecting, where you are going to store it and how you are going to store it.</w:t>
      </w:r>
    </w:p>
    <w:p w14:paraId="5F4D4A9A" w14:textId="77777777" w:rsidR="00EB698F" w:rsidRDefault="00EB698F">
      <w:pPr>
        <w:pStyle w:val="BodyText"/>
        <w:rPr>
          <w:sz w:val="21"/>
        </w:rPr>
      </w:pPr>
      <w:r>
        <w:rPr>
          <w:sz w:val="21"/>
        </w:rPr>
        <w:t xml:space="preserve">Here is an example of how privacy statement must address this responsibility: </w:t>
      </w:r>
    </w:p>
    <w:p w14:paraId="3333DCBF" w14:textId="77777777" w:rsidR="002A5D66" w:rsidRPr="00EB698F" w:rsidRDefault="00EB698F">
      <w:pPr>
        <w:pStyle w:val="BodyText"/>
        <w:rPr>
          <w:sz w:val="22"/>
          <w:szCs w:val="22"/>
        </w:rPr>
      </w:pPr>
      <w:r>
        <w:rPr>
          <w:sz w:val="22"/>
          <w:szCs w:val="22"/>
        </w:rPr>
        <w:t>“</w:t>
      </w:r>
      <w:r w:rsidRPr="00EB698F">
        <w:rPr>
          <w:i/>
          <w:sz w:val="22"/>
          <w:szCs w:val="22"/>
        </w:rPr>
        <w:t>[COMPANY NAME]</w:t>
      </w:r>
      <w:r w:rsidR="00FF223F" w:rsidRPr="00EB698F">
        <w:rPr>
          <w:i/>
          <w:sz w:val="22"/>
          <w:szCs w:val="22"/>
        </w:rPr>
        <w:t xml:space="preserve"> </w:t>
      </w:r>
      <w:r w:rsidRPr="00EB698F">
        <w:rPr>
          <w:i/>
          <w:sz w:val="22"/>
          <w:szCs w:val="22"/>
        </w:rPr>
        <w:t>must</w:t>
      </w:r>
      <w:r w:rsidR="00FF223F" w:rsidRPr="00EB698F">
        <w:rPr>
          <w:i/>
          <w:sz w:val="22"/>
          <w:szCs w:val="22"/>
        </w:rPr>
        <w:t xml:space="preserve"> collect the following sensitive data about </w:t>
      </w:r>
      <w:r w:rsidRPr="00EB698F">
        <w:rPr>
          <w:i/>
          <w:sz w:val="22"/>
          <w:szCs w:val="22"/>
        </w:rPr>
        <w:t>you so that we can</w:t>
      </w:r>
      <w:r w:rsidR="00FF223F" w:rsidRPr="00EB698F">
        <w:rPr>
          <w:i/>
          <w:sz w:val="22"/>
          <w:szCs w:val="22"/>
        </w:rPr>
        <w:t xml:space="preserve"> deliver </w:t>
      </w:r>
      <w:r w:rsidRPr="00EB698F">
        <w:rPr>
          <w:i/>
          <w:sz w:val="22"/>
          <w:szCs w:val="22"/>
        </w:rPr>
        <w:t>[INSERT REASON FOR PROCESSING]:</w:t>
      </w:r>
    </w:p>
    <w:p w14:paraId="67A86D51" w14:textId="77777777" w:rsidR="002A5D66" w:rsidRPr="00EB698F" w:rsidRDefault="00EB698F" w:rsidP="00EB698F">
      <w:pPr>
        <w:pStyle w:val="BodyText"/>
        <w:numPr>
          <w:ilvl w:val="0"/>
          <w:numId w:val="7"/>
        </w:numPr>
        <w:rPr>
          <w:i/>
          <w:sz w:val="22"/>
          <w:szCs w:val="22"/>
        </w:rPr>
      </w:pPr>
      <w:r>
        <w:rPr>
          <w:i/>
          <w:sz w:val="22"/>
          <w:szCs w:val="22"/>
        </w:rPr>
        <w:t>[LIST</w:t>
      </w:r>
      <w:r w:rsidR="005D49BF">
        <w:rPr>
          <w:i/>
          <w:sz w:val="22"/>
          <w:szCs w:val="22"/>
        </w:rPr>
        <w:t xml:space="preserve"> SENSITIVE </w:t>
      </w:r>
      <w:r>
        <w:rPr>
          <w:i/>
          <w:sz w:val="22"/>
          <w:szCs w:val="22"/>
        </w:rPr>
        <w:t>INFORMATION REQUIRED]</w:t>
      </w:r>
    </w:p>
    <w:p w14:paraId="4376A5C6" w14:textId="77777777" w:rsidR="002A5D66" w:rsidRPr="00EB698F" w:rsidRDefault="00EB698F">
      <w:pPr>
        <w:pStyle w:val="BodyText"/>
        <w:rPr>
          <w:i/>
          <w:sz w:val="22"/>
        </w:rPr>
      </w:pPr>
      <w:r w:rsidRPr="00EB698F">
        <w:rPr>
          <w:i/>
          <w:sz w:val="22"/>
        </w:rPr>
        <w:t>[COMPANY NAME]</w:t>
      </w:r>
      <w:r w:rsidR="00FF223F" w:rsidRPr="00EB698F">
        <w:rPr>
          <w:i/>
          <w:sz w:val="22"/>
        </w:rPr>
        <w:t xml:space="preserve"> </w:t>
      </w:r>
      <w:r w:rsidRPr="00EB698F">
        <w:rPr>
          <w:i/>
          <w:sz w:val="22"/>
        </w:rPr>
        <w:t>needs</w:t>
      </w:r>
      <w:r w:rsidR="00FF223F" w:rsidRPr="00EB698F">
        <w:rPr>
          <w:i/>
          <w:sz w:val="22"/>
        </w:rPr>
        <w:t xml:space="preserve"> your explicit consent for processing </w:t>
      </w:r>
      <w:r w:rsidRPr="00EB698F">
        <w:rPr>
          <w:i/>
          <w:sz w:val="22"/>
        </w:rPr>
        <w:t xml:space="preserve">this </w:t>
      </w:r>
      <w:r w:rsidR="00FF223F" w:rsidRPr="00EB698F">
        <w:rPr>
          <w:i/>
          <w:sz w:val="22"/>
        </w:rPr>
        <w:t>sensitive data</w:t>
      </w:r>
      <w:r w:rsidRPr="00EB698F">
        <w:rPr>
          <w:i/>
          <w:sz w:val="22"/>
        </w:rPr>
        <w:t xml:space="preserve">. We must </w:t>
      </w:r>
      <w:r w:rsidR="00FF223F" w:rsidRPr="00EB698F">
        <w:rPr>
          <w:i/>
          <w:sz w:val="22"/>
        </w:rPr>
        <w:t>request y</w:t>
      </w:r>
      <w:r w:rsidRPr="00EB698F">
        <w:rPr>
          <w:i/>
          <w:sz w:val="22"/>
        </w:rPr>
        <w:t>our signature for this consent.”</w:t>
      </w:r>
    </w:p>
    <w:p w14:paraId="39C2859B" w14:textId="77777777" w:rsidR="00EB698F" w:rsidRDefault="00EB698F" w:rsidP="00EB698F">
      <w:r>
        <w:t>If your company does not collect sensitive data, you should state this within your privacy statement instead.</w:t>
      </w:r>
    </w:p>
    <w:p w14:paraId="768C5BA1" w14:textId="77777777" w:rsidR="002A5D66" w:rsidRPr="0080409A" w:rsidRDefault="00EB698F">
      <w:pPr>
        <w:pStyle w:val="Heading2"/>
        <w:rPr>
          <w:color w:val="0070C0"/>
          <w:sz w:val="28"/>
        </w:rPr>
      </w:pPr>
      <w:r w:rsidRPr="0080409A">
        <w:rPr>
          <w:color w:val="0070C0"/>
          <w:sz w:val="28"/>
        </w:rPr>
        <w:t>The age of consent for children</w:t>
      </w:r>
    </w:p>
    <w:p w14:paraId="01A424E8" w14:textId="77777777" w:rsidR="00EB698F" w:rsidRDefault="00EB698F" w:rsidP="00EB698F">
      <w:r>
        <w:t xml:space="preserve">GDPR defines the point at which an individual is no longer considered a child </w:t>
      </w:r>
      <w:proofErr w:type="gramStart"/>
      <w:r w:rsidR="00B27F74">
        <w:t xml:space="preserve">is </w:t>
      </w:r>
      <w:r>
        <w:t xml:space="preserve"> 16</w:t>
      </w:r>
      <w:proofErr w:type="gramEnd"/>
      <w:r>
        <w:t xml:space="preserve"> years of age. </w:t>
      </w:r>
      <w:proofErr w:type="gramStart"/>
      <w:r>
        <w:t>That being said, GDPR</w:t>
      </w:r>
      <w:proofErr w:type="gramEnd"/>
      <w:r>
        <w:t xml:space="preserve"> empowers all EU member states to amend this age to either </w:t>
      </w:r>
      <w:r w:rsidR="00B27F74">
        <w:t>1</w:t>
      </w:r>
      <w:r>
        <w:t xml:space="preserve">3, 14 or 15 years old at their own discretion. </w:t>
      </w:r>
    </w:p>
    <w:p w14:paraId="11287DAC" w14:textId="77777777" w:rsidR="00EB698F" w:rsidRDefault="00EB698F" w:rsidP="00EB698F"/>
    <w:p w14:paraId="5969FB76" w14:textId="77777777" w:rsidR="00EB698F" w:rsidRDefault="00EB698F" w:rsidP="00EB698F">
      <w:r>
        <w:t>Bearing this in mind, data controllers are required to be aware of the age of consent in concerned member states. They are not permitted to seek consent from any individual under the specified age of consent within that individual member state.</w:t>
      </w:r>
    </w:p>
    <w:p w14:paraId="51E0CA40" w14:textId="77777777" w:rsidR="00EB698F" w:rsidRDefault="00EB698F" w:rsidP="00EB698F"/>
    <w:p w14:paraId="37BBDC75" w14:textId="77777777" w:rsidR="00EB698F" w:rsidRDefault="00EB698F" w:rsidP="00EB698F">
      <w:r>
        <w:t>If your company needs to obtain consent to collect, store or process the data of a child, you are permitted only to obtain consent to collect, store or process that data from an individual who holds parental responsibility for the concerned child.</w:t>
      </w:r>
      <w:r w:rsidR="00667356">
        <w:t xml:space="preserve"> Your company must subsequently make reasonable efforts to verify the individual granting consent on the behalf of a child </w:t>
      </w:r>
      <w:proofErr w:type="gramStart"/>
      <w:r w:rsidR="00667356">
        <w:t>actually does</w:t>
      </w:r>
      <w:proofErr w:type="gramEnd"/>
      <w:r w:rsidR="00667356">
        <w:t xml:space="preserve"> hold parental responsibilities.</w:t>
      </w:r>
    </w:p>
    <w:p w14:paraId="3D053ADD" w14:textId="77777777" w:rsidR="002A5D66" w:rsidRPr="0080409A" w:rsidRDefault="00FF223F">
      <w:pPr>
        <w:pStyle w:val="Heading2"/>
        <w:rPr>
          <w:color w:val="0070C0"/>
          <w:sz w:val="28"/>
        </w:rPr>
      </w:pPr>
      <w:r w:rsidRPr="0080409A">
        <w:rPr>
          <w:color w:val="0070C0"/>
          <w:sz w:val="28"/>
        </w:rPr>
        <w:t xml:space="preserve">Privacy </w:t>
      </w:r>
      <w:r w:rsidR="00667356" w:rsidRPr="0080409A">
        <w:rPr>
          <w:color w:val="0070C0"/>
          <w:sz w:val="28"/>
        </w:rPr>
        <w:t>statements for children</w:t>
      </w:r>
    </w:p>
    <w:p w14:paraId="0CAFF945" w14:textId="77777777" w:rsidR="0007353C" w:rsidRPr="00667356" w:rsidRDefault="0007353C" w:rsidP="0007353C">
      <w:r>
        <w:t xml:space="preserve">If your company is offering services directly to a child, then relevant data controllers within your company must do everything they can to ensure that your company’s privacy </w:t>
      </w:r>
      <w:r w:rsidR="00A7385A">
        <w:t xml:space="preserve">statements </w:t>
      </w:r>
      <w:r>
        <w:t>are written in a comprehensive and plain fashion that a child will be able to understand.</w:t>
      </w:r>
    </w:p>
    <w:p w14:paraId="55FA7C65" w14:textId="77777777" w:rsidR="002A5D66" w:rsidRPr="0080409A" w:rsidRDefault="00FF223F">
      <w:pPr>
        <w:pStyle w:val="Heading2"/>
        <w:rPr>
          <w:color w:val="0070C0"/>
          <w:sz w:val="28"/>
        </w:rPr>
      </w:pPr>
      <w:r w:rsidRPr="0080409A">
        <w:rPr>
          <w:color w:val="0070C0"/>
          <w:sz w:val="28"/>
        </w:rPr>
        <w:t xml:space="preserve">Online </w:t>
      </w:r>
      <w:r w:rsidR="0007353C" w:rsidRPr="0080409A">
        <w:rPr>
          <w:color w:val="0070C0"/>
          <w:sz w:val="28"/>
        </w:rPr>
        <w:t>services being offered to children</w:t>
      </w:r>
    </w:p>
    <w:p w14:paraId="05830E9A" w14:textId="77777777" w:rsidR="0007353C" w:rsidRDefault="0007353C" w:rsidP="0007353C">
      <w:proofErr w:type="gramStart"/>
      <w:r>
        <w:t>The vast majority of</w:t>
      </w:r>
      <w:proofErr w:type="gramEnd"/>
      <w:r>
        <w:t xml:space="preserve"> consent requests your company will likely be required to collect</w:t>
      </w:r>
      <w:r w:rsidR="00B148B6">
        <w:t>,</w:t>
      </w:r>
      <w:r>
        <w:t xml:space="preserve"> will be in relation to the provision of online services. Examples of online services could include provisions such as:</w:t>
      </w:r>
    </w:p>
    <w:p w14:paraId="0FD3F09B" w14:textId="77777777" w:rsidR="0007353C" w:rsidRDefault="0007353C" w:rsidP="0007353C"/>
    <w:p w14:paraId="50C228CC" w14:textId="77777777" w:rsidR="0007353C" w:rsidRDefault="0007353C" w:rsidP="0007353C">
      <w:pPr>
        <w:pStyle w:val="ListParagraph"/>
        <w:numPr>
          <w:ilvl w:val="0"/>
          <w:numId w:val="7"/>
        </w:numPr>
      </w:pPr>
      <w:r>
        <w:t>Online stores</w:t>
      </w:r>
    </w:p>
    <w:p w14:paraId="43A406AE" w14:textId="77777777" w:rsidR="0007353C" w:rsidRDefault="0007353C" w:rsidP="0007353C">
      <w:pPr>
        <w:pStyle w:val="ListParagraph"/>
        <w:numPr>
          <w:ilvl w:val="0"/>
          <w:numId w:val="7"/>
        </w:numPr>
      </w:pPr>
      <w:r>
        <w:t>Streaming services</w:t>
      </w:r>
    </w:p>
    <w:p w14:paraId="06A1229F" w14:textId="77777777" w:rsidR="0007353C" w:rsidRDefault="0007353C" w:rsidP="0007353C">
      <w:pPr>
        <w:pStyle w:val="ListParagraph"/>
        <w:numPr>
          <w:ilvl w:val="0"/>
          <w:numId w:val="7"/>
        </w:numPr>
      </w:pPr>
      <w:r>
        <w:t>Social networking</w:t>
      </w:r>
    </w:p>
    <w:p w14:paraId="6EB9E654" w14:textId="77777777" w:rsidR="0007353C" w:rsidRPr="0007353C" w:rsidRDefault="0007353C">
      <w:pPr>
        <w:pStyle w:val="BodyText"/>
        <w:rPr>
          <w:sz w:val="22"/>
        </w:rPr>
      </w:pPr>
      <w:r w:rsidRPr="0007353C">
        <w:rPr>
          <w:sz w:val="22"/>
        </w:rPr>
        <w:t xml:space="preserve">The </w:t>
      </w:r>
      <w:proofErr w:type="gramStart"/>
      <w:r w:rsidRPr="0007353C">
        <w:rPr>
          <w:sz w:val="22"/>
        </w:rPr>
        <w:t>aforementioned rules</w:t>
      </w:r>
      <w:proofErr w:type="gramEnd"/>
      <w:r w:rsidRPr="0007353C">
        <w:rPr>
          <w:sz w:val="22"/>
        </w:rPr>
        <w:t xml:space="preserve"> in relation to the age of consent and corresponding privacy statements apply to most online services being offered. One exception to this </w:t>
      </w:r>
      <w:r>
        <w:rPr>
          <w:sz w:val="22"/>
        </w:rPr>
        <w:t>is if your company is processing data relating to preventative or counselling services being offered directly to a child. Under such a circumstance, you do not need to seek consent from a parental figure.</w:t>
      </w:r>
    </w:p>
    <w:p w14:paraId="6CC62A09" w14:textId="77777777" w:rsidR="002A5D66" w:rsidRPr="0080409A" w:rsidRDefault="00870341">
      <w:pPr>
        <w:pStyle w:val="Heading2"/>
        <w:rPr>
          <w:color w:val="0070C0"/>
          <w:sz w:val="28"/>
        </w:rPr>
      </w:pPr>
      <w:r w:rsidRPr="0080409A">
        <w:rPr>
          <w:color w:val="0070C0"/>
          <w:sz w:val="28"/>
        </w:rPr>
        <w:t>Why</w:t>
      </w:r>
      <w:r w:rsidR="006F4F29" w:rsidRPr="0080409A">
        <w:rPr>
          <w:color w:val="0070C0"/>
          <w:sz w:val="28"/>
        </w:rPr>
        <w:t xml:space="preserve"> </w:t>
      </w:r>
      <w:r w:rsidRPr="0080409A">
        <w:rPr>
          <w:color w:val="0070C0"/>
          <w:sz w:val="28"/>
        </w:rPr>
        <w:t>data is processed</w:t>
      </w:r>
    </w:p>
    <w:p w14:paraId="09478F7D" w14:textId="77777777" w:rsidR="006F4F29" w:rsidRPr="001B30C2" w:rsidRDefault="006F4F29">
      <w:pPr>
        <w:pStyle w:val="BodyText"/>
        <w:rPr>
          <w:sz w:val="22"/>
          <w:szCs w:val="22"/>
        </w:rPr>
      </w:pPr>
      <w:r w:rsidRPr="001B30C2">
        <w:rPr>
          <w:sz w:val="22"/>
          <w:szCs w:val="22"/>
        </w:rPr>
        <w:t xml:space="preserve">Your company must outline </w:t>
      </w:r>
      <w:proofErr w:type="gramStart"/>
      <w:r w:rsidRPr="001B30C2">
        <w:rPr>
          <w:sz w:val="22"/>
          <w:szCs w:val="22"/>
        </w:rPr>
        <w:t>all of</w:t>
      </w:r>
      <w:proofErr w:type="gramEnd"/>
      <w:r w:rsidRPr="001B30C2">
        <w:rPr>
          <w:sz w:val="22"/>
          <w:szCs w:val="22"/>
        </w:rPr>
        <w:t xml:space="preserve"> the reasons for processing data. Examples of processing reasons might include:</w:t>
      </w:r>
    </w:p>
    <w:p w14:paraId="19585766" w14:textId="77777777" w:rsidR="006F4F29" w:rsidRPr="001B30C2" w:rsidRDefault="006F4F29" w:rsidP="006F4F29">
      <w:pPr>
        <w:pStyle w:val="ListParagraph"/>
        <w:numPr>
          <w:ilvl w:val="0"/>
          <w:numId w:val="8"/>
        </w:numPr>
        <w:rPr>
          <w:szCs w:val="22"/>
        </w:rPr>
      </w:pPr>
      <w:r w:rsidRPr="001B30C2">
        <w:rPr>
          <w:szCs w:val="22"/>
        </w:rPr>
        <w:t xml:space="preserve">Financial administration </w:t>
      </w:r>
    </w:p>
    <w:p w14:paraId="6D1DA53D" w14:textId="77777777" w:rsidR="006F4F29" w:rsidRPr="001B30C2" w:rsidRDefault="006F4F29" w:rsidP="006F4F29">
      <w:pPr>
        <w:pStyle w:val="ListParagraph"/>
        <w:numPr>
          <w:ilvl w:val="0"/>
          <w:numId w:val="8"/>
        </w:numPr>
        <w:rPr>
          <w:szCs w:val="22"/>
        </w:rPr>
      </w:pPr>
      <w:r w:rsidRPr="001B30C2">
        <w:rPr>
          <w:szCs w:val="22"/>
        </w:rPr>
        <w:t>The provision of support services</w:t>
      </w:r>
    </w:p>
    <w:p w14:paraId="2559166A" w14:textId="77777777" w:rsidR="006F4F29" w:rsidRPr="001B30C2" w:rsidRDefault="006F4F29" w:rsidP="006F4F29">
      <w:pPr>
        <w:pStyle w:val="ListParagraph"/>
        <w:numPr>
          <w:ilvl w:val="0"/>
          <w:numId w:val="8"/>
        </w:numPr>
        <w:rPr>
          <w:szCs w:val="22"/>
        </w:rPr>
      </w:pPr>
      <w:r w:rsidRPr="001B30C2">
        <w:rPr>
          <w:szCs w:val="22"/>
        </w:rPr>
        <w:t>The provision of information services</w:t>
      </w:r>
    </w:p>
    <w:p w14:paraId="65BDA0B8" w14:textId="77777777" w:rsidR="006F4F29" w:rsidRPr="001B30C2" w:rsidRDefault="006F4F29" w:rsidP="006F4F29">
      <w:pPr>
        <w:pStyle w:val="ListParagraph"/>
        <w:numPr>
          <w:ilvl w:val="0"/>
          <w:numId w:val="8"/>
        </w:numPr>
        <w:rPr>
          <w:szCs w:val="22"/>
        </w:rPr>
      </w:pPr>
      <w:r w:rsidRPr="001B30C2">
        <w:rPr>
          <w:szCs w:val="22"/>
        </w:rPr>
        <w:t>Account management</w:t>
      </w:r>
    </w:p>
    <w:p w14:paraId="36CBA63C" w14:textId="77777777" w:rsidR="006F4F29" w:rsidRPr="001B30C2" w:rsidRDefault="006F4F29" w:rsidP="006F4F29">
      <w:pPr>
        <w:pStyle w:val="ListParagraph"/>
        <w:numPr>
          <w:ilvl w:val="0"/>
          <w:numId w:val="8"/>
        </w:numPr>
        <w:rPr>
          <w:szCs w:val="22"/>
        </w:rPr>
      </w:pPr>
      <w:r w:rsidRPr="001B30C2">
        <w:rPr>
          <w:szCs w:val="22"/>
        </w:rPr>
        <w:t>Equal opportunities monitoring</w:t>
      </w:r>
    </w:p>
    <w:p w14:paraId="3DB51B25" w14:textId="77777777" w:rsidR="006F4F29" w:rsidRPr="001B30C2" w:rsidRDefault="006F4F29" w:rsidP="006F4F29">
      <w:pPr>
        <w:pStyle w:val="ListParagraph"/>
        <w:numPr>
          <w:ilvl w:val="0"/>
          <w:numId w:val="8"/>
        </w:numPr>
        <w:rPr>
          <w:szCs w:val="22"/>
        </w:rPr>
      </w:pPr>
      <w:r w:rsidRPr="001B30C2">
        <w:rPr>
          <w:szCs w:val="22"/>
        </w:rPr>
        <w:t>Research and analysis</w:t>
      </w:r>
    </w:p>
    <w:p w14:paraId="67DF41FD" w14:textId="77777777" w:rsidR="006F4F29" w:rsidRPr="001B30C2" w:rsidRDefault="006F4F29" w:rsidP="006F4F29">
      <w:pPr>
        <w:pStyle w:val="ListParagraph"/>
        <w:numPr>
          <w:ilvl w:val="0"/>
          <w:numId w:val="8"/>
        </w:numPr>
        <w:rPr>
          <w:szCs w:val="22"/>
        </w:rPr>
      </w:pPr>
      <w:r w:rsidRPr="001B30C2">
        <w:rPr>
          <w:szCs w:val="22"/>
        </w:rPr>
        <w:t>The provision of operational information</w:t>
      </w:r>
    </w:p>
    <w:p w14:paraId="7AF38828" w14:textId="77777777" w:rsidR="006F4F29" w:rsidRPr="001B30C2" w:rsidRDefault="006F4F29" w:rsidP="006F4F29">
      <w:pPr>
        <w:pStyle w:val="ListParagraph"/>
        <w:numPr>
          <w:ilvl w:val="0"/>
          <w:numId w:val="8"/>
        </w:numPr>
        <w:rPr>
          <w:szCs w:val="22"/>
        </w:rPr>
      </w:pPr>
      <w:r w:rsidRPr="001B30C2">
        <w:rPr>
          <w:szCs w:val="22"/>
        </w:rPr>
        <w:t>Marketing</w:t>
      </w:r>
    </w:p>
    <w:p w14:paraId="6BBB7365" w14:textId="77777777" w:rsidR="006F4F29" w:rsidRPr="001B30C2" w:rsidRDefault="00FF223F" w:rsidP="006F4F29">
      <w:pPr>
        <w:pStyle w:val="ListParagraph"/>
        <w:numPr>
          <w:ilvl w:val="0"/>
          <w:numId w:val="8"/>
        </w:numPr>
        <w:rPr>
          <w:szCs w:val="22"/>
        </w:rPr>
      </w:pPr>
      <w:r w:rsidRPr="001B30C2">
        <w:rPr>
          <w:szCs w:val="22"/>
        </w:rPr>
        <w:t>Safeguarding</w:t>
      </w:r>
    </w:p>
    <w:p w14:paraId="1146D61E" w14:textId="77777777" w:rsidR="006F4F29" w:rsidRPr="001B30C2" w:rsidRDefault="00FF223F" w:rsidP="006F4F29">
      <w:pPr>
        <w:pStyle w:val="ListParagraph"/>
        <w:numPr>
          <w:ilvl w:val="0"/>
          <w:numId w:val="8"/>
        </w:numPr>
        <w:rPr>
          <w:szCs w:val="22"/>
        </w:rPr>
      </w:pPr>
      <w:r w:rsidRPr="001B30C2">
        <w:rPr>
          <w:szCs w:val="22"/>
        </w:rPr>
        <w:t>Security</w:t>
      </w:r>
    </w:p>
    <w:p w14:paraId="6590EA14" w14:textId="77777777" w:rsidR="006F4F29" w:rsidRPr="001B30C2" w:rsidRDefault="006F4F29" w:rsidP="006F4F29">
      <w:pPr>
        <w:pStyle w:val="ListParagraph"/>
        <w:numPr>
          <w:ilvl w:val="0"/>
          <w:numId w:val="8"/>
        </w:numPr>
        <w:rPr>
          <w:szCs w:val="22"/>
        </w:rPr>
      </w:pPr>
      <w:r w:rsidRPr="001B30C2">
        <w:rPr>
          <w:szCs w:val="22"/>
        </w:rPr>
        <w:t>Crime prevention</w:t>
      </w:r>
    </w:p>
    <w:p w14:paraId="0370EF6A" w14:textId="77777777" w:rsidR="002A5D66" w:rsidRPr="001B30C2" w:rsidRDefault="006F4F29" w:rsidP="006F4F29">
      <w:pPr>
        <w:pStyle w:val="ListParagraph"/>
        <w:numPr>
          <w:ilvl w:val="0"/>
          <w:numId w:val="8"/>
        </w:numPr>
        <w:rPr>
          <w:szCs w:val="22"/>
        </w:rPr>
      </w:pPr>
      <w:r w:rsidRPr="001B30C2">
        <w:rPr>
          <w:szCs w:val="22"/>
        </w:rPr>
        <w:t>To protect legitimate interests</w:t>
      </w:r>
    </w:p>
    <w:p w14:paraId="1E9D696F" w14:textId="77777777" w:rsidR="006F4F29" w:rsidRPr="001B30C2" w:rsidRDefault="006F4F29" w:rsidP="006F4F29">
      <w:pPr>
        <w:rPr>
          <w:szCs w:val="22"/>
        </w:rPr>
      </w:pPr>
    </w:p>
    <w:p w14:paraId="17E29C72" w14:textId="77777777" w:rsidR="006F4F29" w:rsidRPr="001B30C2" w:rsidRDefault="006F4F29" w:rsidP="006F4F29">
      <w:pPr>
        <w:rPr>
          <w:szCs w:val="22"/>
        </w:rPr>
      </w:pPr>
      <w:r w:rsidRPr="001B30C2">
        <w:rPr>
          <w:szCs w:val="22"/>
        </w:rPr>
        <w:t>You must state in your privacy policy any situations in which automatic decisions or actions are made within your company in relation to data.</w:t>
      </w:r>
    </w:p>
    <w:p w14:paraId="6B988213" w14:textId="77777777" w:rsidR="006F4F29" w:rsidRPr="001B30C2" w:rsidRDefault="006F4F29" w:rsidP="006F4F29">
      <w:pPr>
        <w:rPr>
          <w:szCs w:val="22"/>
        </w:rPr>
      </w:pPr>
    </w:p>
    <w:p w14:paraId="54C309BD" w14:textId="77777777" w:rsidR="002A5D66" w:rsidRPr="001B30C2" w:rsidRDefault="006F4F29" w:rsidP="001B30C2">
      <w:pPr>
        <w:rPr>
          <w:szCs w:val="22"/>
        </w:rPr>
      </w:pPr>
      <w:r w:rsidRPr="001B30C2">
        <w:rPr>
          <w:szCs w:val="22"/>
        </w:rPr>
        <w:t>Your company should also include a broad description of the ways in which you plan to use personal data, and the legal grounds supporting your ability to do so.</w:t>
      </w:r>
      <w:r w:rsidR="00FF223F" w:rsidRPr="001B30C2">
        <w:rPr>
          <w:szCs w:val="22"/>
        </w:rPr>
        <w:t xml:space="preserve"> </w:t>
      </w:r>
    </w:p>
    <w:p w14:paraId="595974CB" w14:textId="77777777" w:rsidR="002A5D66" w:rsidRPr="001B30C2" w:rsidRDefault="001B30C2">
      <w:pPr>
        <w:pStyle w:val="BodyText"/>
        <w:rPr>
          <w:sz w:val="22"/>
          <w:szCs w:val="22"/>
        </w:rPr>
      </w:pPr>
      <w:r w:rsidRPr="001B30C2">
        <w:rPr>
          <w:sz w:val="22"/>
          <w:szCs w:val="22"/>
        </w:rPr>
        <w:t xml:space="preserve">Furthermore, your privacy statement should also include a line </w:t>
      </w:r>
      <w:proofErr w:type="gramStart"/>
      <w:r w:rsidRPr="001B30C2">
        <w:rPr>
          <w:sz w:val="22"/>
          <w:szCs w:val="22"/>
        </w:rPr>
        <w:t>similar to</w:t>
      </w:r>
      <w:proofErr w:type="gramEnd"/>
      <w:r w:rsidRPr="001B30C2">
        <w:rPr>
          <w:sz w:val="22"/>
          <w:szCs w:val="22"/>
        </w:rPr>
        <w:t xml:space="preserve"> the following:</w:t>
      </w:r>
    </w:p>
    <w:p w14:paraId="57E2877B" w14:textId="77777777" w:rsidR="001B30C2" w:rsidRDefault="001B30C2">
      <w:pPr>
        <w:pStyle w:val="BodyText"/>
        <w:rPr>
          <w:i/>
          <w:sz w:val="22"/>
          <w:szCs w:val="22"/>
        </w:rPr>
      </w:pPr>
      <w:r>
        <w:rPr>
          <w:i/>
          <w:sz w:val="22"/>
          <w:szCs w:val="22"/>
        </w:rPr>
        <w:t xml:space="preserve"> “</w:t>
      </w:r>
      <w:r w:rsidRPr="001B30C2">
        <w:rPr>
          <w:i/>
          <w:sz w:val="22"/>
          <w:szCs w:val="22"/>
        </w:rPr>
        <w:t>[COMPANY NAME]</w:t>
      </w:r>
      <w:r w:rsidR="00FF223F" w:rsidRPr="001B30C2">
        <w:rPr>
          <w:i/>
          <w:sz w:val="22"/>
          <w:szCs w:val="22"/>
        </w:rPr>
        <w:t xml:space="preserve"> </w:t>
      </w:r>
      <w:r>
        <w:rPr>
          <w:i/>
          <w:sz w:val="22"/>
          <w:szCs w:val="22"/>
        </w:rPr>
        <w:t>only uses</w:t>
      </w:r>
      <w:r w:rsidR="00FF223F" w:rsidRPr="001B30C2">
        <w:rPr>
          <w:i/>
          <w:sz w:val="22"/>
          <w:szCs w:val="22"/>
        </w:rPr>
        <w:t xml:space="preserve"> personal data for the </w:t>
      </w:r>
      <w:r>
        <w:rPr>
          <w:i/>
          <w:sz w:val="22"/>
          <w:szCs w:val="22"/>
        </w:rPr>
        <w:t>reason</w:t>
      </w:r>
      <w:r w:rsidR="00FF223F" w:rsidRPr="001B30C2">
        <w:rPr>
          <w:i/>
          <w:sz w:val="22"/>
          <w:szCs w:val="22"/>
        </w:rPr>
        <w:t xml:space="preserve">s </w:t>
      </w:r>
      <w:r>
        <w:rPr>
          <w:i/>
          <w:sz w:val="22"/>
          <w:szCs w:val="22"/>
        </w:rPr>
        <w:t>in</w:t>
      </w:r>
      <w:r w:rsidR="00FF223F" w:rsidRPr="001B30C2">
        <w:rPr>
          <w:i/>
          <w:sz w:val="22"/>
          <w:szCs w:val="22"/>
        </w:rPr>
        <w:t xml:space="preserve"> which we </w:t>
      </w:r>
      <w:r>
        <w:rPr>
          <w:i/>
          <w:sz w:val="22"/>
          <w:szCs w:val="22"/>
        </w:rPr>
        <w:t>have collected. We will only ever use your personal data for another reason if we reasonabl</w:t>
      </w:r>
      <w:r w:rsidR="00B148B6">
        <w:rPr>
          <w:i/>
          <w:sz w:val="22"/>
          <w:szCs w:val="22"/>
        </w:rPr>
        <w:t>y</w:t>
      </w:r>
      <w:r>
        <w:rPr>
          <w:i/>
          <w:sz w:val="22"/>
          <w:szCs w:val="22"/>
        </w:rPr>
        <w:t xml:space="preserve"> consider another purpose in which to use that data </w:t>
      </w:r>
      <w:r w:rsidR="00B148B6">
        <w:rPr>
          <w:i/>
          <w:sz w:val="22"/>
          <w:szCs w:val="22"/>
        </w:rPr>
        <w:t>which</w:t>
      </w:r>
      <w:r>
        <w:rPr>
          <w:i/>
          <w:sz w:val="22"/>
          <w:szCs w:val="22"/>
        </w:rPr>
        <w:t xml:space="preserve"> is compatible with the original reason in which the data was collected</w:t>
      </w:r>
      <w:r w:rsidR="00FF223F" w:rsidRPr="001B30C2">
        <w:rPr>
          <w:i/>
          <w:sz w:val="22"/>
          <w:szCs w:val="22"/>
        </w:rPr>
        <w:t xml:space="preserve">. </w:t>
      </w:r>
    </w:p>
    <w:p w14:paraId="28745D91" w14:textId="77777777" w:rsidR="001B30C2" w:rsidRDefault="001B30C2">
      <w:pPr>
        <w:pStyle w:val="BodyText"/>
        <w:rPr>
          <w:i/>
          <w:sz w:val="22"/>
          <w:szCs w:val="22"/>
        </w:rPr>
      </w:pPr>
      <w:r>
        <w:rPr>
          <w:i/>
          <w:sz w:val="22"/>
          <w:szCs w:val="22"/>
        </w:rPr>
        <w:t>If we are required to make such a decision, we will always notify you. We may also at times be required by law to process your personal data without your knowledge.</w:t>
      </w:r>
    </w:p>
    <w:p w14:paraId="13363C06" w14:textId="77777777" w:rsidR="001B30C2" w:rsidRDefault="001B30C2">
      <w:pPr>
        <w:pStyle w:val="BodyText"/>
        <w:rPr>
          <w:i/>
          <w:sz w:val="22"/>
          <w:szCs w:val="22"/>
        </w:rPr>
      </w:pPr>
      <w:r>
        <w:rPr>
          <w:i/>
          <w:sz w:val="22"/>
          <w:szCs w:val="22"/>
        </w:rPr>
        <w:lastRenderedPageBreak/>
        <w:t>To</w:t>
      </w:r>
      <w:r w:rsidR="00FF223F" w:rsidRPr="001B30C2">
        <w:rPr>
          <w:i/>
          <w:sz w:val="22"/>
          <w:szCs w:val="22"/>
        </w:rPr>
        <w:t xml:space="preserve"> find out more about </w:t>
      </w:r>
      <w:r>
        <w:rPr>
          <w:i/>
          <w:sz w:val="22"/>
          <w:szCs w:val="22"/>
        </w:rPr>
        <w:t>the reasoning behind any decision [COMPANY NAME] has made to process your data for a new purpose, get in touch.”</w:t>
      </w:r>
    </w:p>
    <w:p w14:paraId="22A97C70" w14:textId="77777777" w:rsidR="001B30C2" w:rsidRDefault="001B30C2">
      <w:pPr>
        <w:pStyle w:val="BodyText"/>
        <w:rPr>
          <w:sz w:val="22"/>
          <w:szCs w:val="22"/>
        </w:rPr>
      </w:pPr>
      <w:r>
        <w:rPr>
          <w:sz w:val="22"/>
          <w:szCs w:val="22"/>
        </w:rPr>
        <w:t>If your comp</w:t>
      </w:r>
      <w:r w:rsidR="008A5714">
        <w:rPr>
          <w:sz w:val="22"/>
          <w:szCs w:val="22"/>
        </w:rPr>
        <w:t>any</w:t>
      </w:r>
      <w:r>
        <w:rPr>
          <w:sz w:val="22"/>
          <w:szCs w:val="22"/>
        </w:rPr>
        <w:t xml:space="preserve"> plans on using personal data for marketing purposes, you must explicitly say so. An example of how you may wish to convey this within your privacy statement could include:</w:t>
      </w:r>
    </w:p>
    <w:p w14:paraId="5B178863" w14:textId="77777777" w:rsidR="002A5D66" w:rsidRPr="001B30C2" w:rsidRDefault="001B30C2">
      <w:pPr>
        <w:pStyle w:val="BodyText"/>
        <w:rPr>
          <w:sz w:val="22"/>
          <w:szCs w:val="22"/>
        </w:rPr>
      </w:pPr>
      <w:r w:rsidRPr="001B30C2">
        <w:rPr>
          <w:i/>
          <w:sz w:val="22"/>
          <w:szCs w:val="22"/>
        </w:rPr>
        <w:t xml:space="preserve"> </w:t>
      </w:r>
      <w:r>
        <w:rPr>
          <w:i/>
          <w:sz w:val="22"/>
          <w:szCs w:val="22"/>
        </w:rPr>
        <w:t>“</w:t>
      </w:r>
      <w:r w:rsidR="00FF223F" w:rsidRPr="001B30C2">
        <w:rPr>
          <w:i/>
          <w:sz w:val="22"/>
          <w:szCs w:val="22"/>
        </w:rPr>
        <w:t xml:space="preserve">You </w:t>
      </w:r>
      <w:r>
        <w:rPr>
          <w:i/>
          <w:sz w:val="22"/>
          <w:szCs w:val="22"/>
        </w:rPr>
        <w:t>may</w:t>
      </w:r>
      <w:r w:rsidR="00FF223F" w:rsidRPr="001B30C2">
        <w:rPr>
          <w:i/>
          <w:sz w:val="22"/>
          <w:szCs w:val="22"/>
        </w:rPr>
        <w:t xml:space="preserve"> receive </w:t>
      </w:r>
      <w:r>
        <w:rPr>
          <w:i/>
          <w:sz w:val="22"/>
          <w:szCs w:val="22"/>
        </w:rPr>
        <w:t>marketing communications from [COMPANY NAME]</w:t>
      </w:r>
      <w:r w:rsidR="00FF223F" w:rsidRPr="001B30C2">
        <w:rPr>
          <w:i/>
          <w:sz w:val="22"/>
          <w:szCs w:val="22"/>
        </w:rPr>
        <w:t xml:space="preserve"> if you have:</w:t>
      </w:r>
    </w:p>
    <w:p w14:paraId="30D8248B" w14:textId="77777777" w:rsidR="002A5D66" w:rsidRPr="001B30C2" w:rsidRDefault="001B30C2" w:rsidP="001B30C2">
      <w:pPr>
        <w:pStyle w:val="ListContents"/>
        <w:numPr>
          <w:ilvl w:val="0"/>
          <w:numId w:val="9"/>
        </w:numPr>
      </w:pPr>
      <w:r>
        <w:rPr>
          <w:i/>
          <w:sz w:val="22"/>
          <w:szCs w:val="22"/>
        </w:rPr>
        <w:t>Reques</w:t>
      </w:r>
      <w:r w:rsidRPr="001B30C2">
        <w:rPr>
          <w:i/>
          <w:sz w:val="22"/>
          <w:szCs w:val="22"/>
        </w:rPr>
        <w:t>t</w:t>
      </w:r>
      <w:r>
        <w:rPr>
          <w:i/>
          <w:sz w:val="22"/>
          <w:szCs w:val="22"/>
        </w:rPr>
        <w:t>ed</w:t>
      </w:r>
      <w:r w:rsidR="00FF223F" w:rsidRPr="001B30C2">
        <w:rPr>
          <w:i/>
          <w:sz w:val="22"/>
          <w:szCs w:val="22"/>
        </w:rPr>
        <w:t xml:space="preserve"> information from us</w:t>
      </w:r>
    </w:p>
    <w:p w14:paraId="6EFEB585" w14:textId="77777777" w:rsidR="001B30C2" w:rsidRPr="001B30C2" w:rsidRDefault="001B30C2" w:rsidP="001B30C2">
      <w:pPr>
        <w:pStyle w:val="ListContents"/>
        <w:numPr>
          <w:ilvl w:val="0"/>
          <w:numId w:val="9"/>
        </w:numPr>
      </w:pPr>
      <w:r>
        <w:rPr>
          <w:i/>
          <w:sz w:val="22"/>
          <w:szCs w:val="22"/>
        </w:rPr>
        <w:t>Purchased goods or services from us</w:t>
      </w:r>
    </w:p>
    <w:p w14:paraId="3C86A507" w14:textId="77777777" w:rsidR="001B30C2" w:rsidRPr="001B30C2" w:rsidRDefault="001B30C2" w:rsidP="001B30C2">
      <w:pPr>
        <w:pStyle w:val="ListContents"/>
        <w:numPr>
          <w:ilvl w:val="0"/>
          <w:numId w:val="9"/>
        </w:numPr>
      </w:pPr>
      <w:r>
        <w:rPr>
          <w:i/>
          <w:sz w:val="22"/>
          <w:szCs w:val="22"/>
        </w:rPr>
        <w:t>Provided us with explicit consent for us to send you marketing communications</w:t>
      </w:r>
    </w:p>
    <w:p w14:paraId="1475E52C" w14:textId="77777777" w:rsidR="001B30C2" w:rsidRDefault="001B30C2" w:rsidP="001B30C2">
      <w:pPr>
        <w:pStyle w:val="ListContents"/>
        <w:numPr>
          <w:ilvl w:val="0"/>
          <w:numId w:val="9"/>
        </w:numPr>
      </w:pPr>
      <w:r>
        <w:rPr>
          <w:i/>
          <w:sz w:val="22"/>
          <w:szCs w:val="22"/>
        </w:rPr>
        <w:t>Not opted out of receiving marketing communications</w:t>
      </w:r>
    </w:p>
    <w:p w14:paraId="09E5847B" w14:textId="77777777" w:rsidR="001B30C2" w:rsidRDefault="001B30C2">
      <w:pPr>
        <w:pStyle w:val="BodyText"/>
        <w:rPr>
          <w:i/>
          <w:sz w:val="22"/>
        </w:rPr>
      </w:pPr>
      <w:r>
        <w:rPr>
          <w:i/>
          <w:sz w:val="22"/>
        </w:rPr>
        <w:t xml:space="preserve">We will always ask for your consent before we share your personal data with any </w:t>
      </w:r>
      <w:proofErr w:type="gramStart"/>
      <w:r>
        <w:rPr>
          <w:i/>
          <w:sz w:val="22"/>
        </w:rPr>
        <w:t>third</w:t>
      </w:r>
      <w:r w:rsidR="00B148B6">
        <w:rPr>
          <w:i/>
          <w:sz w:val="22"/>
        </w:rPr>
        <w:t>-</w:t>
      </w:r>
      <w:r>
        <w:rPr>
          <w:i/>
          <w:sz w:val="22"/>
        </w:rPr>
        <w:t>parties</w:t>
      </w:r>
      <w:proofErr w:type="gramEnd"/>
      <w:r>
        <w:rPr>
          <w:i/>
          <w:sz w:val="22"/>
        </w:rPr>
        <w:t xml:space="preserve">. You can ask us or any relevant </w:t>
      </w:r>
      <w:proofErr w:type="gramStart"/>
      <w:r>
        <w:rPr>
          <w:i/>
          <w:sz w:val="22"/>
        </w:rPr>
        <w:t>third</w:t>
      </w:r>
      <w:r w:rsidR="00B148B6">
        <w:rPr>
          <w:i/>
          <w:sz w:val="22"/>
        </w:rPr>
        <w:t>-</w:t>
      </w:r>
      <w:r>
        <w:rPr>
          <w:i/>
          <w:sz w:val="22"/>
        </w:rPr>
        <w:t>parties</w:t>
      </w:r>
      <w:proofErr w:type="gramEnd"/>
      <w:r>
        <w:rPr>
          <w:i/>
          <w:sz w:val="22"/>
        </w:rPr>
        <w:t xml:space="preserve"> to cease sending you marketing communications at any time</w:t>
      </w:r>
      <w:r w:rsidR="00B148B6">
        <w:rPr>
          <w:i/>
          <w:sz w:val="22"/>
        </w:rPr>
        <w:t>,</w:t>
      </w:r>
      <w:r>
        <w:rPr>
          <w:i/>
          <w:sz w:val="22"/>
        </w:rPr>
        <w:t xml:space="preserve"> by emailing us. You should send relevant requests to [</w:t>
      </w:r>
      <w:r w:rsidR="00E778B9">
        <w:rPr>
          <w:i/>
          <w:sz w:val="22"/>
        </w:rPr>
        <w:t xml:space="preserve">DATA PROTECTION OFFICER </w:t>
      </w:r>
      <w:r>
        <w:rPr>
          <w:i/>
          <w:sz w:val="22"/>
        </w:rPr>
        <w:t>EMAIL ADDRESS].</w:t>
      </w:r>
    </w:p>
    <w:p w14:paraId="45181EB4" w14:textId="77777777" w:rsidR="001B30C2" w:rsidRPr="001B30C2" w:rsidRDefault="001B30C2">
      <w:pPr>
        <w:pStyle w:val="BodyText"/>
        <w:rPr>
          <w:i/>
          <w:sz w:val="22"/>
        </w:rPr>
      </w:pPr>
      <w:r>
        <w:rPr>
          <w:i/>
          <w:sz w:val="22"/>
        </w:rPr>
        <w:t>Please note that if you opt out of receiving marketing communications from [COMPANY NAME], your personal data may still be retained as it relates to the provision or purchase of a product and/or service, warranty registration or other transactions.”</w:t>
      </w:r>
    </w:p>
    <w:p w14:paraId="495EA5D3" w14:textId="77777777" w:rsidR="002A5D66" w:rsidRPr="0080409A" w:rsidRDefault="00870341">
      <w:pPr>
        <w:pStyle w:val="Heading2"/>
        <w:rPr>
          <w:color w:val="0070C0"/>
          <w:sz w:val="28"/>
        </w:rPr>
      </w:pPr>
      <w:r w:rsidRPr="0080409A">
        <w:rPr>
          <w:color w:val="0070C0"/>
          <w:sz w:val="28"/>
        </w:rPr>
        <w:t>L</w:t>
      </w:r>
      <w:r w:rsidR="001227C4" w:rsidRPr="0080409A">
        <w:rPr>
          <w:color w:val="0070C0"/>
          <w:sz w:val="28"/>
        </w:rPr>
        <w:t>egal b</w:t>
      </w:r>
      <w:r w:rsidR="00FF223F" w:rsidRPr="0080409A">
        <w:rPr>
          <w:color w:val="0070C0"/>
          <w:sz w:val="28"/>
        </w:rPr>
        <w:t xml:space="preserve">asis </w:t>
      </w:r>
      <w:r w:rsidR="001B30C2" w:rsidRPr="0080409A">
        <w:rPr>
          <w:color w:val="0070C0"/>
          <w:sz w:val="28"/>
        </w:rPr>
        <w:t>for processing personal data</w:t>
      </w:r>
    </w:p>
    <w:p w14:paraId="4F0C5F9A" w14:textId="77777777" w:rsidR="001227C4" w:rsidRDefault="00087D5F">
      <w:pPr>
        <w:pStyle w:val="BodyText"/>
        <w:rPr>
          <w:sz w:val="22"/>
        </w:rPr>
      </w:pPr>
      <w:r>
        <w:rPr>
          <w:sz w:val="22"/>
        </w:rPr>
        <w:t>To</w:t>
      </w:r>
      <w:r w:rsidR="001227C4">
        <w:rPr>
          <w:sz w:val="22"/>
        </w:rPr>
        <w:t xml:space="preserve"> comply with your legal responsibilities under GDPR, your company must identify the lawful basis upon which you are processing an individual’s personal data.</w:t>
      </w:r>
    </w:p>
    <w:p w14:paraId="28BC6985" w14:textId="77777777" w:rsidR="002A5D66" w:rsidRDefault="00FF223F">
      <w:pPr>
        <w:pStyle w:val="BodyText"/>
        <w:rPr>
          <w:sz w:val="22"/>
        </w:rPr>
      </w:pPr>
      <w:r>
        <w:rPr>
          <w:sz w:val="22"/>
        </w:rPr>
        <w:t>You must satisfy at least one condition under Article 6 of GDPR if you are processing personal data. If you are processing special category data, you must satisfy at least one condition under both Article 6 and Article 9.</w:t>
      </w:r>
    </w:p>
    <w:p w14:paraId="5F28CD3C" w14:textId="77777777" w:rsidR="00FF223F" w:rsidRPr="00FF223F" w:rsidRDefault="00FF223F">
      <w:pPr>
        <w:pStyle w:val="BodyText"/>
        <w:rPr>
          <w:sz w:val="22"/>
        </w:rPr>
      </w:pPr>
      <w:r>
        <w:rPr>
          <w:sz w:val="22"/>
        </w:rPr>
        <w:t>Relevant conditions of these articles are outlined below:</w:t>
      </w:r>
    </w:p>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4A0" w:firstRow="1" w:lastRow="0" w:firstColumn="1" w:lastColumn="0" w:noHBand="0" w:noVBand="1"/>
      </w:tblPr>
      <w:tblGrid>
        <w:gridCol w:w="2689"/>
        <w:gridCol w:w="5945"/>
      </w:tblGrid>
      <w:tr w:rsidR="00FF223F" w14:paraId="063BA702" w14:textId="77777777" w:rsidTr="00FF223F">
        <w:tc>
          <w:tcPr>
            <w:tcW w:w="0" w:type="auto"/>
            <w:shd w:val="clear" w:color="auto" w:fill="00C8E1"/>
          </w:tcPr>
          <w:p w14:paraId="3B56604C" w14:textId="77777777" w:rsidR="002A5D66" w:rsidRPr="00FF223F" w:rsidRDefault="00FF223F">
            <w:pPr>
              <w:rPr>
                <w:color w:val="FFFFFF" w:themeColor="background1"/>
                <w:sz w:val="28"/>
              </w:rPr>
            </w:pPr>
            <w:r w:rsidRPr="00FF223F">
              <w:rPr>
                <w:b/>
                <w:color w:val="FFFFFF" w:themeColor="background1"/>
                <w:sz w:val="28"/>
              </w:rPr>
              <w:t>Article 6: Personal Data</w:t>
            </w:r>
          </w:p>
        </w:tc>
        <w:tc>
          <w:tcPr>
            <w:tcW w:w="0" w:type="auto"/>
            <w:shd w:val="clear" w:color="auto" w:fill="00C8E1"/>
          </w:tcPr>
          <w:p w14:paraId="7BB913DB" w14:textId="77777777" w:rsidR="002A5D66" w:rsidRPr="00FF223F" w:rsidRDefault="00FF223F">
            <w:pPr>
              <w:rPr>
                <w:color w:val="FFFFFF" w:themeColor="background1"/>
                <w:sz w:val="28"/>
              </w:rPr>
            </w:pPr>
            <w:r w:rsidRPr="00FF223F">
              <w:rPr>
                <w:b/>
                <w:color w:val="FFFFFF" w:themeColor="background1"/>
                <w:sz w:val="28"/>
              </w:rPr>
              <w:t>Article 9: Special Categories</w:t>
            </w:r>
          </w:p>
        </w:tc>
      </w:tr>
      <w:tr w:rsidR="00FF223F" w14:paraId="594FC322" w14:textId="77777777">
        <w:tc>
          <w:tcPr>
            <w:tcW w:w="0" w:type="auto"/>
          </w:tcPr>
          <w:p w14:paraId="3982A150" w14:textId="77777777" w:rsidR="002A5D66" w:rsidRDefault="00FF223F">
            <w:r>
              <w:t>Individual has given consent</w:t>
            </w:r>
          </w:p>
        </w:tc>
        <w:tc>
          <w:tcPr>
            <w:tcW w:w="0" w:type="auto"/>
          </w:tcPr>
          <w:p w14:paraId="63734CA2" w14:textId="77777777" w:rsidR="002A5D66" w:rsidRDefault="00FF223F">
            <w:r>
              <w:t>Individual given explicit consent</w:t>
            </w:r>
          </w:p>
        </w:tc>
      </w:tr>
      <w:tr w:rsidR="00FF223F" w14:paraId="4DAC247F" w14:textId="77777777">
        <w:tc>
          <w:tcPr>
            <w:tcW w:w="0" w:type="auto"/>
          </w:tcPr>
          <w:p w14:paraId="63FDD8D9" w14:textId="77777777" w:rsidR="002A5D66" w:rsidRDefault="00FF223F">
            <w:r>
              <w:t>Processing is required for delivery of contract</w:t>
            </w:r>
          </w:p>
        </w:tc>
        <w:tc>
          <w:tcPr>
            <w:tcW w:w="0" w:type="auto"/>
          </w:tcPr>
          <w:p w14:paraId="1C74F372" w14:textId="77777777" w:rsidR="002A5D66" w:rsidRDefault="00FF223F">
            <w:r>
              <w:t>Processing is required to carry out obligations of controller or employment</w:t>
            </w:r>
          </w:p>
        </w:tc>
      </w:tr>
      <w:tr w:rsidR="00FF223F" w14:paraId="1AD9D2D1" w14:textId="77777777">
        <w:tc>
          <w:tcPr>
            <w:tcW w:w="0" w:type="auto"/>
          </w:tcPr>
          <w:p w14:paraId="6000EBEF" w14:textId="77777777" w:rsidR="002A5D66" w:rsidRDefault="00FF223F">
            <w:r>
              <w:t>Processing is required for legal compliance</w:t>
            </w:r>
          </w:p>
        </w:tc>
        <w:tc>
          <w:tcPr>
            <w:tcW w:w="0" w:type="auto"/>
          </w:tcPr>
          <w:p w14:paraId="1E681AD3" w14:textId="77777777" w:rsidR="002A5D66" w:rsidRDefault="00FF223F">
            <w:r>
              <w:t>Processing is required to protect vital interests of individual unable to provide consent</w:t>
            </w:r>
          </w:p>
        </w:tc>
      </w:tr>
      <w:tr w:rsidR="00FF223F" w14:paraId="37483FFD" w14:textId="77777777">
        <w:tc>
          <w:tcPr>
            <w:tcW w:w="0" w:type="auto"/>
          </w:tcPr>
          <w:p w14:paraId="31795E50" w14:textId="77777777" w:rsidR="002A5D66" w:rsidRDefault="00FF223F">
            <w:r>
              <w:lastRenderedPageBreak/>
              <w:t>Processing is required to protect vital interests of the individual</w:t>
            </w:r>
          </w:p>
        </w:tc>
        <w:tc>
          <w:tcPr>
            <w:tcW w:w="0" w:type="auto"/>
          </w:tcPr>
          <w:p w14:paraId="1823FA5B" w14:textId="77777777" w:rsidR="002A5D66" w:rsidRDefault="00FF223F">
            <w:r>
              <w:t>Processing is required for legitimate activities by a foundation, association or any other non-profit with a political, philosophical, religious or trade union aim</w:t>
            </w:r>
          </w:p>
        </w:tc>
      </w:tr>
      <w:tr w:rsidR="00FF223F" w14:paraId="277A1DBE" w14:textId="77777777">
        <w:tc>
          <w:tcPr>
            <w:tcW w:w="0" w:type="auto"/>
          </w:tcPr>
          <w:p w14:paraId="69CB98F6" w14:textId="77777777" w:rsidR="002A5D66" w:rsidRDefault="00FF223F">
            <w:r>
              <w:t>Processing is required for a task that is in the public interest</w:t>
            </w:r>
          </w:p>
        </w:tc>
        <w:tc>
          <w:tcPr>
            <w:tcW w:w="0" w:type="auto"/>
          </w:tcPr>
          <w:p w14:paraId="42B7FD38" w14:textId="77777777" w:rsidR="002A5D66" w:rsidRDefault="00FF223F">
            <w:r>
              <w:t>Processing relates to personal data that has already been made publicly available by the individual</w:t>
            </w:r>
          </w:p>
        </w:tc>
      </w:tr>
      <w:tr w:rsidR="00FF223F" w14:paraId="6A5A3DF8" w14:textId="77777777">
        <w:tc>
          <w:tcPr>
            <w:tcW w:w="0" w:type="auto"/>
          </w:tcPr>
          <w:p w14:paraId="12D3D80B" w14:textId="77777777" w:rsidR="002A5D66" w:rsidRDefault="00FF223F">
            <w:r>
              <w:t>Processing is required for legitimate interests by controller or third party</w:t>
            </w:r>
          </w:p>
        </w:tc>
        <w:tc>
          <w:tcPr>
            <w:tcW w:w="0" w:type="auto"/>
          </w:tcPr>
          <w:p w14:paraId="6413E58D" w14:textId="77777777" w:rsidR="002A5D66" w:rsidRDefault="00FF223F">
            <w:r>
              <w:t xml:space="preserve">Processing required to establish, </w:t>
            </w:r>
            <w:proofErr w:type="gramStart"/>
            <w:r>
              <w:t>exercise</w:t>
            </w:r>
            <w:proofErr w:type="gramEnd"/>
            <w:r>
              <w:t xml:space="preserve"> or defend against legal claims</w:t>
            </w:r>
          </w:p>
        </w:tc>
      </w:tr>
      <w:tr w:rsidR="00FF223F" w14:paraId="01CB7861" w14:textId="77777777">
        <w:tc>
          <w:tcPr>
            <w:tcW w:w="0" w:type="auto"/>
          </w:tcPr>
          <w:p w14:paraId="23083494" w14:textId="77777777" w:rsidR="002A5D66" w:rsidRDefault="002A5D66"/>
        </w:tc>
        <w:tc>
          <w:tcPr>
            <w:tcW w:w="0" w:type="auto"/>
          </w:tcPr>
          <w:p w14:paraId="0CD5D14F" w14:textId="77777777" w:rsidR="002A5D66" w:rsidRDefault="00FF223F">
            <w:r>
              <w:t>Processing is required for reasons of substantial public interest</w:t>
            </w:r>
          </w:p>
        </w:tc>
      </w:tr>
      <w:tr w:rsidR="00FF223F" w14:paraId="5F1DD1BA" w14:textId="77777777">
        <w:tc>
          <w:tcPr>
            <w:tcW w:w="0" w:type="auto"/>
          </w:tcPr>
          <w:p w14:paraId="75D5C8F3" w14:textId="77777777" w:rsidR="002A5D66" w:rsidRDefault="002A5D66"/>
        </w:tc>
        <w:tc>
          <w:tcPr>
            <w:tcW w:w="0" w:type="auto"/>
          </w:tcPr>
          <w:p w14:paraId="258AF676" w14:textId="77777777" w:rsidR="002A5D66" w:rsidRDefault="00FF223F">
            <w:r>
              <w:t>Processing is required for occupational medicine, the assessment of the working capacity of the employee, medical diagnosis, the provision of treatment or the management of health or social care systems</w:t>
            </w:r>
          </w:p>
        </w:tc>
      </w:tr>
      <w:tr w:rsidR="00FF223F" w14:paraId="15B76C5D" w14:textId="77777777">
        <w:tc>
          <w:tcPr>
            <w:tcW w:w="0" w:type="auto"/>
          </w:tcPr>
          <w:p w14:paraId="1603A3A4" w14:textId="77777777" w:rsidR="002A5D66" w:rsidRDefault="002A5D66"/>
        </w:tc>
        <w:tc>
          <w:tcPr>
            <w:tcW w:w="0" w:type="auto"/>
          </w:tcPr>
          <w:p w14:paraId="24A9809A" w14:textId="77777777" w:rsidR="002A5D66" w:rsidRDefault="00FF223F">
            <w:r>
              <w:t>Processing is required for reasons of public interest in public health</w:t>
            </w:r>
          </w:p>
        </w:tc>
      </w:tr>
      <w:tr w:rsidR="00FF223F" w14:paraId="3A8874AD" w14:textId="77777777">
        <w:tc>
          <w:tcPr>
            <w:tcW w:w="0" w:type="auto"/>
          </w:tcPr>
          <w:p w14:paraId="38C4EC26" w14:textId="77777777" w:rsidR="002A5D66" w:rsidRDefault="002A5D66"/>
        </w:tc>
        <w:tc>
          <w:tcPr>
            <w:tcW w:w="0" w:type="auto"/>
          </w:tcPr>
          <w:p w14:paraId="75A448C4" w14:textId="77777777" w:rsidR="002A5D66" w:rsidRDefault="00FF223F">
            <w:r>
              <w:t xml:space="preserve">Processing is required for </w:t>
            </w:r>
            <w:r w:rsidR="007945A7">
              <w:t xml:space="preserve">achieving aims </w:t>
            </w:r>
            <w:r>
              <w:t xml:space="preserve">that are in the public interest or for scientific, </w:t>
            </w:r>
            <w:proofErr w:type="gramStart"/>
            <w:r>
              <w:t>historical</w:t>
            </w:r>
            <w:proofErr w:type="gramEnd"/>
            <w:r>
              <w:t xml:space="preserve"> or statistical purposes</w:t>
            </w:r>
          </w:p>
        </w:tc>
      </w:tr>
    </w:tbl>
    <w:p w14:paraId="1FF0D2DD" w14:textId="77777777" w:rsidR="002A5D66" w:rsidRDefault="00FF223F">
      <w:pPr>
        <w:pStyle w:val="PreformattedText"/>
      </w:pPr>
      <w:r>
        <w:t xml:space="preserve"> </w:t>
      </w:r>
    </w:p>
    <w:p w14:paraId="74D61CBB" w14:textId="77777777" w:rsidR="00FF223F" w:rsidRDefault="00FF223F" w:rsidP="00FF223F">
      <w:r>
        <w:t xml:space="preserve">If your company would like to </w:t>
      </w:r>
      <w:r w:rsidR="007945A7">
        <w:t>utilise the</w:t>
      </w:r>
      <w:r>
        <w:t xml:space="preserve"> legitimate </w:t>
      </w:r>
      <w:proofErr w:type="gramStart"/>
      <w:r>
        <w:t>interests</w:t>
      </w:r>
      <w:proofErr w:type="gramEnd"/>
      <w:r w:rsidR="007945A7">
        <w:t xml:space="preserve"> basis</w:t>
      </w:r>
      <w:r>
        <w:t>, you must satisfy the following requirements:</w:t>
      </w:r>
    </w:p>
    <w:p w14:paraId="551937D4" w14:textId="77777777" w:rsidR="00FF223F" w:rsidRDefault="00FF223F" w:rsidP="00FF223F"/>
    <w:p w14:paraId="437FB0A2" w14:textId="77777777" w:rsidR="002A5D66" w:rsidRDefault="00FF223F" w:rsidP="00FF223F">
      <w:pPr>
        <w:pStyle w:val="ListParagraph"/>
        <w:numPr>
          <w:ilvl w:val="0"/>
          <w:numId w:val="11"/>
        </w:numPr>
      </w:pPr>
      <w:r>
        <w:t>Your company must process data for the purposes of your legitimate interests or for those of a third</w:t>
      </w:r>
      <w:r w:rsidR="00B148B6">
        <w:t>-</w:t>
      </w:r>
      <w:r>
        <w:t>party to whom you disclose it</w:t>
      </w:r>
    </w:p>
    <w:p w14:paraId="14A810EB" w14:textId="77777777" w:rsidR="00FF223F" w:rsidRDefault="00FF223F" w:rsidP="00FF223F">
      <w:pPr>
        <w:pStyle w:val="ListParagraph"/>
        <w:numPr>
          <w:ilvl w:val="0"/>
          <w:numId w:val="11"/>
        </w:numPr>
      </w:pPr>
      <w:r>
        <w:t xml:space="preserve">Once the </w:t>
      </w:r>
      <w:r w:rsidR="0053254F">
        <w:t>latter requirement has been met, the interests listed must be balanced against the rights of the concerned individual</w:t>
      </w:r>
    </w:p>
    <w:p w14:paraId="0E9DC797" w14:textId="77777777" w:rsidR="0053254F" w:rsidRDefault="0053254F" w:rsidP="0053254F"/>
    <w:p w14:paraId="55FE9284" w14:textId="77777777" w:rsidR="00320E7D" w:rsidRDefault="007945A7" w:rsidP="0080409A">
      <w:r>
        <w:t xml:space="preserve">Your company cannot rely on the </w:t>
      </w:r>
      <w:r w:rsidR="0053254F">
        <w:t xml:space="preserve">legitimate </w:t>
      </w:r>
      <w:proofErr w:type="gramStart"/>
      <w:r w:rsidR="0053254F">
        <w:t>interests</w:t>
      </w:r>
      <w:proofErr w:type="gramEnd"/>
      <w:r>
        <w:t xml:space="preserve"> basis</w:t>
      </w:r>
      <w:r w:rsidR="0053254F">
        <w:t xml:space="preserve"> </w:t>
      </w:r>
      <w:r>
        <w:t xml:space="preserve">in situations where the </w:t>
      </w:r>
      <w:r w:rsidR="0053254F">
        <w:t>processing is unwarranted or has a prejudicial effect on an individual’s rights or freedoms, as well as the legitimate interests of the individual. If your company’s legitimate interests clash with those of the data subject, it is the legitimate interests of the data subject that will ordinarily be given precedence.</w:t>
      </w:r>
    </w:p>
    <w:p w14:paraId="2247C7AB" w14:textId="77777777" w:rsidR="00320E7D" w:rsidRPr="00320E7D" w:rsidRDefault="00320E7D" w:rsidP="0080409A">
      <w:pPr>
        <w:pStyle w:val="BodyText"/>
      </w:pPr>
      <w:r w:rsidRPr="00320E7D">
        <w:rPr>
          <w:sz w:val="22"/>
        </w:rPr>
        <w:t xml:space="preserve">For every type of personal </w:t>
      </w:r>
      <w:proofErr w:type="gramStart"/>
      <w:r w:rsidRPr="00320E7D">
        <w:rPr>
          <w:sz w:val="22"/>
        </w:rPr>
        <w:t>data</w:t>
      </w:r>
      <w:proofErr w:type="gramEnd"/>
      <w:r w:rsidRPr="00320E7D">
        <w:rPr>
          <w:sz w:val="22"/>
        </w:rPr>
        <w:t xml:space="preserve"> you process, you should provide a description of the ways you intend to use this data, and the legal grounds for doing so. You should also explain the legitimate interests you have to process this data, where relevant. An example of holding this information is as follows:</w:t>
      </w:r>
    </w:p>
    <w:p w14:paraId="36C3AC4F" w14:textId="77777777" w:rsidR="00320E7D" w:rsidRDefault="00320E7D" w:rsidP="0053254F"/>
    <w:p w14:paraId="0BB62D97" w14:textId="77777777" w:rsidR="00320E7D" w:rsidRDefault="00320E7D" w:rsidP="0053254F"/>
    <w:p w14:paraId="66FFB9FE" w14:textId="77777777" w:rsidR="00320E7D" w:rsidRDefault="00320E7D" w:rsidP="0053254F"/>
    <w:p w14:paraId="7B8F31B1" w14:textId="77777777" w:rsidR="00320E7D" w:rsidRDefault="00320E7D" w:rsidP="0053254F"/>
    <w:p w14:paraId="3F724D22" w14:textId="77777777" w:rsidR="00320E7D" w:rsidRDefault="00320E7D" w:rsidP="0053254F"/>
    <w:p w14:paraId="1F05F8AE" w14:textId="77777777" w:rsidR="00320E7D" w:rsidRDefault="00320E7D" w:rsidP="0053254F"/>
    <w:p w14:paraId="4321F132" w14:textId="77777777" w:rsidR="00320E7D" w:rsidRDefault="00320E7D" w:rsidP="0053254F"/>
    <w:p w14:paraId="082ED7AB" w14:textId="77777777" w:rsidR="00320E7D" w:rsidRDefault="00320E7D" w:rsidP="0053254F"/>
    <w:p w14:paraId="0814800F" w14:textId="77777777" w:rsidR="00320E7D" w:rsidRDefault="00320E7D" w:rsidP="0053254F"/>
    <w:tbl>
      <w:tblPr>
        <w:tblW w:w="8634" w:type="dxa"/>
        <w:tblInd w:w="1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0" w:type="dxa"/>
          <w:right w:w="10" w:type="dxa"/>
        </w:tblCellMar>
        <w:tblLook w:val="04A0" w:firstRow="1" w:lastRow="0" w:firstColumn="1" w:lastColumn="0" w:noHBand="0" w:noVBand="1"/>
      </w:tblPr>
      <w:tblGrid>
        <w:gridCol w:w="3122"/>
        <w:gridCol w:w="3102"/>
        <w:gridCol w:w="2410"/>
      </w:tblGrid>
      <w:tr w:rsidR="00320E7D" w14:paraId="71862D95" w14:textId="77777777" w:rsidTr="00495ED3">
        <w:tc>
          <w:tcPr>
            <w:tcW w:w="0" w:type="auto"/>
            <w:tcBorders>
              <w:top w:val="single" w:sz="2" w:space="0" w:color="auto"/>
              <w:left w:val="single" w:sz="2" w:space="0" w:color="auto"/>
              <w:bottom w:val="single" w:sz="2" w:space="0" w:color="auto"/>
              <w:right w:val="single" w:sz="2" w:space="0" w:color="auto"/>
            </w:tcBorders>
            <w:hideMark/>
          </w:tcPr>
          <w:p w14:paraId="15817720" w14:textId="77777777" w:rsidR="00320E7D" w:rsidRPr="005A5808" w:rsidRDefault="00320E7D" w:rsidP="00495ED3">
            <w:pPr>
              <w:rPr>
                <w:b/>
              </w:rPr>
            </w:pPr>
            <w:r w:rsidRPr="005A5808">
              <w:rPr>
                <w:b/>
              </w:rPr>
              <w:lastRenderedPageBreak/>
              <w:t>Action</w:t>
            </w:r>
          </w:p>
        </w:tc>
        <w:tc>
          <w:tcPr>
            <w:tcW w:w="3102" w:type="dxa"/>
            <w:tcBorders>
              <w:top w:val="single" w:sz="2" w:space="0" w:color="auto"/>
              <w:left w:val="single" w:sz="2" w:space="0" w:color="auto"/>
              <w:bottom w:val="single" w:sz="2" w:space="0" w:color="auto"/>
              <w:right w:val="single" w:sz="2" w:space="0" w:color="auto"/>
            </w:tcBorders>
            <w:hideMark/>
          </w:tcPr>
          <w:p w14:paraId="22C3B888" w14:textId="77777777" w:rsidR="00320E7D" w:rsidRDefault="00320E7D" w:rsidP="00495ED3">
            <w:r>
              <w:rPr>
                <w:b/>
              </w:rPr>
              <w:t xml:space="preserve">Data/Information type </w:t>
            </w:r>
          </w:p>
        </w:tc>
        <w:tc>
          <w:tcPr>
            <w:tcW w:w="2410" w:type="dxa"/>
            <w:tcBorders>
              <w:top w:val="single" w:sz="2" w:space="0" w:color="auto"/>
              <w:left w:val="single" w:sz="2" w:space="0" w:color="auto"/>
              <w:bottom w:val="single" w:sz="2" w:space="0" w:color="auto"/>
              <w:right w:val="single" w:sz="2" w:space="0" w:color="auto"/>
            </w:tcBorders>
            <w:hideMark/>
          </w:tcPr>
          <w:p w14:paraId="498AEBD5" w14:textId="77777777" w:rsidR="00320E7D" w:rsidRDefault="00320E7D" w:rsidP="00495ED3">
            <w:r>
              <w:rPr>
                <w:b/>
              </w:rPr>
              <w:t>Legal grounds for processing</w:t>
            </w:r>
          </w:p>
        </w:tc>
      </w:tr>
      <w:tr w:rsidR="00320E7D" w14:paraId="070B2A98" w14:textId="77777777" w:rsidTr="00495ED3">
        <w:tc>
          <w:tcPr>
            <w:tcW w:w="0" w:type="auto"/>
            <w:tcBorders>
              <w:top w:val="single" w:sz="2" w:space="0" w:color="auto"/>
              <w:left w:val="single" w:sz="2" w:space="0" w:color="auto"/>
              <w:bottom w:val="single" w:sz="2" w:space="0" w:color="auto"/>
              <w:right w:val="single" w:sz="2" w:space="0" w:color="auto"/>
            </w:tcBorders>
            <w:hideMark/>
          </w:tcPr>
          <w:p w14:paraId="438F99DA" w14:textId="77777777" w:rsidR="00320E7D" w:rsidRDefault="00320E7D" w:rsidP="00495ED3">
            <w:r>
              <w:t>Processing the delivery of products or services ordered, and actively managing the payments and debt recovery processes</w:t>
            </w:r>
          </w:p>
        </w:tc>
        <w:tc>
          <w:tcPr>
            <w:tcW w:w="3102" w:type="dxa"/>
            <w:tcBorders>
              <w:top w:val="single" w:sz="2" w:space="0" w:color="auto"/>
              <w:left w:val="single" w:sz="2" w:space="0" w:color="auto"/>
              <w:bottom w:val="single" w:sz="2" w:space="0" w:color="auto"/>
              <w:right w:val="single" w:sz="2" w:space="0" w:color="auto"/>
            </w:tcBorders>
            <w:hideMark/>
          </w:tcPr>
          <w:p w14:paraId="770E093F" w14:textId="77777777" w:rsidR="00320E7D" w:rsidRDefault="00320E7D" w:rsidP="00495ED3">
            <w:r>
              <w:t>(1) Personal identifiable information</w:t>
            </w:r>
          </w:p>
          <w:p w14:paraId="7085B9E8" w14:textId="77777777" w:rsidR="00320E7D" w:rsidRDefault="00320E7D" w:rsidP="00495ED3">
            <w:r>
              <w:t>(2) Contact information</w:t>
            </w:r>
          </w:p>
          <w:p w14:paraId="5539FB95" w14:textId="77777777" w:rsidR="00320E7D" w:rsidRDefault="00320E7D" w:rsidP="00495ED3">
            <w:r>
              <w:t>(3) Financial information</w:t>
            </w:r>
          </w:p>
        </w:tc>
        <w:tc>
          <w:tcPr>
            <w:tcW w:w="2410" w:type="dxa"/>
            <w:tcBorders>
              <w:top w:val="single" w:sz="2" w:space="0" w:color="auto"/>
              <w:left w:val="single" w:sz="2" w:space="0" w:color="auto"/>
              <w:bottom w:val="single" w:sz="2" w:space="0" w:color="auto"/>
              <w:right w:val="single" w:sz="2" w:space="0" w:color="auto"/>
            </w:tcBorders>
            <w:hideMark/>
          </w:tcPr>
          <w:p w14:paraId="2C75582D" w14:textId="77777777" w:rsidR="00320E7D" w:rsidRDefault="00320E7D" w:rsidP="00495ED3">
            <w:r>
              <w:t>(1) To complete the contractual agreement</w:t>
            </w:r>
          </w:p>
          <w:p w14:paraId="2CC4700B" w14:textId="77777777" w:rsidR="00320E7D" w:rsidRDefault="00320E7D" w:rsidP="00495ED3">
            <w:r>
              <w:t>(2) Required for our legitimate interest of recovering any funds owed to us after the delivery of products or provision of services</w:t>
            </w:r>
          </w:p>
        </w:tc>
      </w:tr>
      <w:tr w:rsidR="00320E7D" w14:paraId="2D4A0955" w14:textId="77777777" w:rsidTr="00495ED3">
        <w:tc>
          <w:tcPr>
            <w:tcW w:w="0" w:type="auto"/>
            <w:tcBorders>
              <w:top w:val="single" w:sz="2" w:space="0" w:color="auto"/>
              <w:left w:val="single" w:sz="2" w:space="0" w:color="auto"/>
              <w:bottom w:val="single" w:sz="2" w:space="0" w:color="auto"/>
              <w:right w:val="single" w:sz="2" w:space="0" w:color="auto"/>
            </w:tcBorders>
            <w:hideMark/>
          </w:tcPr>
          <w:p w14:paraId="526DBF77" w14:textId="77777777" w:rsidR="00320E7D" w:rsidRDefault="00320E7D" w:rsidP="00495ED3">
            <w:r>
              <w:t>Updating customers on any amendments to our terms and conditions or privacy policy</w:t>
            </w:r>
          </w:p>
        </w:tc>
        <w:tc>
          <w:tcPr>
            <w:tcW w:w="3102" w:type="dxa"/>
            <w:tcBorders>
              <w:top w:val="single" w:sz="2" w:space="0" w:color="auto"/>
              <w:left w:val="single" w:sz="2" w:space="0" w:color="auto"/>
              <w:bottom w:val="single" w:sz="2" w:space="0" w:color="auto"/>
              <w:right w:val="single" w:sz="2" w:space="0" w:color="auto"/>
            </w:tcBorders>
            <w:hideMark/>
          </w:tcPr>
          <w:p w14:paraId="5757258D" w14:textId="77777777" w:rsidR="00320E7D" w:rsidRDefault="00320E7D" w:rsidP="00495ED3">
            <w:r>
              <w:t>(1) Personal identifiable information</w:t>
            </w:r>
          </w:p>
          <w:p w14:paraId="45486C96" w14:textId="77777777" w:rsidR="00320E7D" w:rsidRDefault="00320E7D" w:rsidP="00495ED3">
            <w:r>
              <w:t>(2) Contact information</w:t>
            </w:r>
          </w:p>
        </w:tc>
        <w:tc>
          <w:tcPr>
            <w:tcW w:w="2410" w:type="dxa"/>
            <w:tcBorders>
              <w:top w:val="single" w:sz="2" w:space="0" w:color="auto"/>
              <w:left w:val="single" w:sz="2" w:space="0" w:color="auto"/>
              <w:bottom w:val="single" w:sz="2" w:space="0" w:color="auto"/>
              <w:right w:val="single" w:sz="2" w:space="0" w:color="auto"/>
            </w:tcBorders>
            <w:hideMark/>
          </w:tcPr>
          <w:p w14:paraId="067A9295" w14:textId="77777777" w:rsidR="00320E7D" w:rsidRDefault="00320E7D" w:rsidP="00495ED3">
            <w:r>
              <w:t>(1) To complete the contractual agreement</w:t>
            </w:r>
          </w:p>
          <w:p w14:paraId="27561AAC" w14:textId="77777777" w:rsidR="00320E7D" w:rsidRDefault="00320E7D" w:rsidP="00495ED3">
            <w:r>
              <w:t>(2) Required to satisfy legal requirements</w:t>
            </w:r>
          </w:p>
        </w:tc>
      </w:tr>
      <w:tr w:rsidR="00320E7D" w14:paraId="47DE8312" w14:textId="77777777" w:rsidTr="00495ED3">
        <w:tc>
          <w:tcPr>
            <w:tcW w:w="0" w:type="auto"/>
            <w:tcBorders>
              <w:top w:val="single" w:sz="2" w:space="0" w:color="auto"/>
              <w:left w:val="single" w:sz="2" w:space="0" w:color="auto"/>
              <w:bottom w:val="single" w:sz="2" w:space="0" w:color="auto"/>
              <w:right w:val="single" w:sz="2" w:space="0" w:color="auto"/>
            </w:tcBorders>
            <w:hideMark/>
          </w:tcPr>
          <w:p w14:paraId="0C54DB59" w14:textId="77777777" w:rsidR="00320E7D" w:rsidRDefault="00320E7D" w:rsidP="00495ED3">
            <w:r>
              <w:t>Registering a new customer</w:t>
            </w:r>
          </w:p>
        </w:tc>
        <w:tc>
          <w:tcPr>
            <w:tcW w:w="3102" w:type="dxa"/>
            <w:tcBorders>
              <w:top w:val="single" w:sz="2" w:space="0" w:color="auto"/>
              <w:left w:val="single" w:sz="2" w:space="0" w:color="auto"/>
              <w:bottom w:val="single" w:sz="2" w:space="0" w:color="auto"/>
              <w:right w:val="single" w:sz="2" w:space="0" w:color="auto"/>
            </w:tcBorders>
            <w:hideMark/>
          </w:tcPr>
          <w:p w14:paraId="2E6F942A" w14:textId="77777777" w:rsidR="00320E7D" w:rsidRDefault="00320E7D" w:rsidP="00495ED3">
            <w:r>
              <w:t>(1) Personal identifiable information</w:t>
            </w:r>
          </w:p>
          <w:p w14:paraId="0993D6E5" w14:textId="77777777" w:rsidR="00320E7D" w:rsidRDefault="00320E7D" w:rsidP="00495ED3">
            <w:r>
              <w:t>(2) Contact information</w:t>
            </w:r>
          </w:p>
        </w:tc>
        <w:tc>
          <w:tcPr>
            <w:tcW w:w="2410" w:type="dxa"/>
            <w:tcBorders>
              <w:top w:val="single" w:sz="2" w:space="0" w:color="auto"/>
              <w:left w:val="single" w:sz="2" w:space="0" w:color="auto"/>
              <w:bottom w:val="single" w:sz="2" w:space="0" w:color="auto"/>
              <w:right w:val="single" w:sz="2" w:space="0" w:color="auto"/>
            </w:tcBorders>
            <w:hideMark/>
          </w:tcPr>
          <w:p w14:paraId="07A7B52F" w14:textId="77777777" w:rsidR="00320E7D" w:rsidRDefault="00320E7D" w:rsidP="00495ED3">
            <w:r>
              <w:t>(1) To complete the contractual agreement</w:t>
            </w:r>
          </w:p>
        </w:tc>
      </w:tr>
      <w:tr w:rsidR="00320E7D" w14:paraId="0BF0C63B" w14:textId="77777777" w:rsidTr="00495ED3">
        <w:tc>
          <w:tcPr>
            <w:tcW w:w="0" w:type="auto"/>
            <w:tcBorders>
              <w:top w:val="single" w:sz="2" w:space="0" w:color="auto"/>
              <w:left w:val="single" w:sz="2" w:space="0" w:color="auto"/>
              <w:bottom w:val="single" w:sz="2" w:space="0" w:color="auto"/>
              <w:right w:val="single" w:sz="2" w:space="0" w:color="auto"/>
            </w:tcBorders>
            <w:hideMark/>
          </w:tcPr>
          <w:p w14:paraId="3E572FD1" w14:textId="77777777" w:rsidR="00320E7D" w:rsidRDefault="00320E7D" w:rsidP="00495ED3">
            <w:r>
              <w:t xml:space="preserve">Protecting our business and websites by performing website tests, applying security updates, assessing any cybersecurity </w:t>
            </w:r>
            <w:proofErr w:type="gramStart"/>
            <w:r>
              <w:t>threats</w:t>
            </w:r>
            <w:proofErr w:type="gramEnd"/>
            <w:r>
              <w:t xml:space="preserve"> and analysing our databases</w:t>
            </w:r>
          </w:p>
        </w:tc>
        <w:tc>
          <w:tcPr>
            <w:tcW w:w="3102" w:type="dxa"/>
            <w:tcBorders>
              <w:top w:val="single" w:sz="2" w:space="0" w:color="auto"/>
              <w:left w:val="single" w:sz="2" w:space="0" w:color="auto"/>
              <w:bottom w:val="single" w:sz="2" w:space="0" w:color="auto"/>
              <w:right w:val="single" w:sz="2" w:space="0" w:color="auto"/>
            </w:tcBorders>
            <w:hideMark/>
          </w:tcPr>
          <w:p w14:paraId="31D23C71" w14:textId="77777777" w:rsidR="00320E7D" w:rsidRDefault="00320E7D" w:rsidP="00495ED3">
            <w:r>
              <w:t>1) Personal identifiable information</w:t>
            </w:r>
          </w:p>
          <w:p w14:paraId="69659AE2" w14:textId="77777777" w:rsidR="00320E7D" w:rsidRDefault="00320E7D" w:rsidP="00495ED3">
            <w:r>
              <w:t>(2) Contact information</w:t>
            </w:r>
          </w:p>
          <w:p w14:paraId="79F3B627" w14:textId="77777777" w:rsidR="00320E7D" w:rsidRDefault="00320E7D" w:rsidP="00495ED3">
            <w:r>
              <w:t>(3) Website and Technical information</w:t>
            </w:r>
          </w:p>
        </w:tc>
        <w:tc>
          <w:tcPr>
            <w:tcW w:w="2410" w:type="dxa"/>
            <w:tcBorders>
              <w:top w:val="single" w:sz="2" w:space="0" w:color="auto"/>
              <w:left w:val="single" w:sz="2" w:space="0" w:color="auto"/>
              <w:bottom w:val="single" w:sz="2" w:space="0" w:color="auto"/>
              <w:right w:val="single" w:sz="2" w:space="0" w:color="auto"/>
            </w:tcBorders>
            <w:hideMark/>
          </w:tcPr>
          <w:p w14:paraId="159FDF25" w14:textId="77777777" w:rsidR="00320E7D" w:rsidRDefault="00320E7D" w:rsidP="00495ED3">
            <w:r>
              <w:t>(1) Required to satisfy legal requirements</w:t>
            </w:r>
          </w:p>
          <w:p w14:paraId="3140545A" w14:textId="77777777" w:rsidR="00320E7D" w:rsidRDefault="00320E7D" w:rsidP="00495ED3">
            <w:r>
              <w:t>(2) Required for our legitimate interest of protecting our websites and business from malicious usage, to prevent cybercrime, complete technical website audits and increase our network security</w:t>
            </w:r>
          </w:p>
        </w:tc>
      </w:tr>
      <w:tr w:rsidR="00320E7D" w14:paraId="36FFA063" w14:textId="77777777" w:rsidTr="00495ED3">
        <w:tc>
          <w:tcPr>
            <w:tcW w:w="0" w:type="auto"/>
            <w:tcBorders>
              <w:top w:val="single" w:sz="2" w:space="0" w:color="auto"/>
              <w:left w:val="single" w:sz="2" w:space="0" w:color="auto"/>
              <w:bottom w:val="single" w:sz="2" w:space="0" w:color="auto"/>
              <w:right w:val="single" w:sz="2" w:space="0" w:color="auto"/>
            </w:tcBorders>
            <w:hideMark/>
          </w:tcPr>
          <w:p w14:paraId="2EF18E7D" w14:textId="77777777" w:rsidR="00320E7D" w:rsidRDefault="00320E7D" w:rsidP="00495ED3">
            <w:r>
              <w:t>Emailing customers to request feedback or participation in a prize draw</w:t>
            </w:r>
          </w:p>
        </w:tc>
        <w:tc>
          <w:tcPr>
            <w:tcW w:w="3102" w:type="dxa"/>
            <w:tcBorders>
              <w:top w:val="single" w:sz="2" w:space="0" w:color="auto"/>
              <w:left w:val="single" w:sz="2" w:space="0" w:color="auto"/>
              <w:bottom w:val="single" w:sz="2" w:space="0" w:color="auto"/>
              <w:right w:val="single" w:sz="2" w:space="0" w:color="auto"/>
            </w:tcBorders>
            <w:hideMark/>
          </w:tcPr>
          <w:p w14:paraId="03F42F13" w14:textId="77777777" w:rsidR="00320E7D" w:rsidRDefault="00320E7D" w:rsidP="00495ED3">
            <w:r>
              <w:t>(1) Personal identifiable information</w:t>
            </w:r>
          </w:p>
          <w:p w14:paraId="49BEA153" w14:textId="77777777" w:rsidR="00320E7D" w:rsidRDefault="00320E7D" w:rsidP="00495ED3">
            <w:r>
              <w:t>(2) Contact information</w:t>
            </w:r>
          </w:p>
          <w:p w14:paraId="313FDA8D" w14:textId="77777777" w:rsidR="00320E7D" w:rsidRDefault="00320E7D" w:rsidP="00495ED3">
            <w:r>
              <w:t>(3) Product usage information</w:t>
            </w:r>
          </w:p>
          <w:p w14:paraId="79B00E30" w14:textId="77777777" w:rsidR="00320E7D" w:rsidRDefault="00320E7D" w:rsidP="00495ED3">
            <w:r>
              <w:t>(4) Marketing information</w:t>
            </w:r>
          </w:p>
        </w:tc>
        <w:tc>
          <w:tcPr>
            <w:tcW w:w="2410" w:type="dxa"/>
            <w:tcBorders>
              <w:top w:val="single" w:sz="2" w:space="0" w:color="auto"/>
              <w:left w:val="single" w:sz="2" w:space="0" w:color="auto"/>
              <w:bottom w:val="single" w:sz="2" w:space="0" w:color="auto"/>
              <w:right w:val="single" w:sz="2" w:space="0" w:color="auto"/>
            </w:tcBorders>
            <w:hideMark/>
          </w:tcPr>
          <w:p w14:paraId="721D45C4" w14:textId="77777777" w:rsidR="00320E7D" w:rsidRDefault="00320E7D" w:rsidP="00495ED3">
            <w:r>
              <w:t>(1) To complete the contractual agreement</w:t>
            </w:r>
          </w:p>
          <w:p w14:paraId="680A53A1" w14:textId="77777777" w:rsidR="00320E7D" w:rsidRDefault="00320E7D" w:rsidP="00495ED3">
            <w:r>
              <w:t>(2) Required to satisfy legal requirements</w:t>
            </w:r>
          </w:p>
          <w:p w14:paraId="6F374930" w14:textId="77777777" w:rsidR="00320E7D" w:rsidRDefault="00320E7D" w:rsidP="00495ED3">
            <w:r>
              <w:t>(3) Required for our legitimate interest of studying how customers interact with our products and services offered, and how these can be further enhanced</w:t>
            </w:r>
          </w:p>
        </w:tc>
      </w:tr>
    </w:tbl>
    <w:p w14:paraId="07B8C9D0" w14:textId="77777777" w:rsidR="00320E7D" w:rsidRDefault="00320E7D" w:rsidP="0053254F"/>
    <w:p w14:paraId="5722EDDA" w14:textId="77777777" w:rsidR="00B148B6" w:rsidRDefault="00B148B6" w:rsidP="0053254F"/>
    <w:p w14:paraId="720BB45C" w14:textId="77777777" w:rsidR="00D65A6D" w:rsidRDefault="00D65A6D">
      <w:pPr>
        <w:pStyle w:val="Heading2"/>
        <w:rPr>
          <w:color w:val="0070C0"/>
        </w:rPr>
      </w:pPr>
    </w:p>
    <w:p w14:paraId="46132A67" w14:textId="77777777" w:rsidR="00D65A6D" w:rsidRDefault="00D65A6D">
      <w:pPr>
        <w:pStyle w:val="Heading2"/>
        <w:rPr>
          <w:color w:val="0070C0"/>
        </w:rPr>
      </w:pPr>
    </w:p>
    <w:p w14:paraId="684E8A5B" w14:textId="77777777" w:rsidR="00B148B6" w:rsidRDefault="007945A7">
      <w:pPr>
        <w:pStyle w:val="Heading2"/>
        <w:rPr>
          <w:color w:val="00C8E1"/>
        </w:rPr>
      </w:pPr>
      <w:r w:rsidRPr="0080409A">
        <w:rPr>
          <w:color w:val="0070C0"/>
        </w:rPr>
        <w:t xml:space="preserve">The Data Recipients </w:t>
      </w:r>
    </w:p>
    <w:p w14:paraId="281EB634" w14:textId="77777777" w:rsidR="00870341" w:rsidRDefault="00870341" w:rsidP="00870341">
      <w:r>
        <w:t xml:space="preserve">Your company needs to explicitly state </w:t>
      </w:r>
      <w:proofErr w:type="gramStart"/>
      <w:r>
        <w:t>all of</w:t>
      </w:r>
      <w:proofErr w:type="gramEnd"/>
      <w:r>
        <w:t xml:space="preserve"> the recipients of data, as well as all of the recipients of categories of data. For the purposes of your company’s privacy statement, a recipient can be actively defined as a natural or legal individual, public authority, </w:t>
      </w:r>
      <w:proofErr w:type="gramStart"/>
      <w:r>
        <w:t>agency</w:t>
      </w:r>
      <w:proofErr w:type="gramEnd"/>
      <w:r>
        <w:t xml:space="preserve"> or any other organisation to which personal data is submitted. This includes organisations that are </w:t>
      </w:r>
      <w:proofErr w:type="gramStart"/>
      <w:r>
        <w:t>third</w:t>
      </w:r>
      <w:r w:rsidR="006A5E65">
        <w:t>-</w:t>
      </w:r>
      <w:r>
        <w:t>parties</w:t>
      </w:r>
      <w:proofErr w:type="gramEnd"/>
      <w:r>
        <w:t>, as well as subservient organisations within your company.</w:t>
      </w:r>
    </w:p>
    <w:p w14:paraId="3D40A702" w14:textId="77777777" w:rsidR="00870341" w:rsidRDefault="00870341" w:rsidP="00870341"/>
    <w:p w14:paraId="7453C174" w14:textId="77777777" w:rsidR="00870341" w:rsidRPr="0053254F" w:rsidRDefault="00870341" w:rsidP="00870341">
      <w:r>
        <w:t>An example of the type of messaging you may wish to include in your privacy statement could run along the following lines:</w:t>
      </w:r>
    </w:p>
    <w:p w14:paraId="4C317527" w14:textId="77777777" w:rsidR="002A5D66" w:rsidRPr="00870341" w:rsidRDefault="00870341">
      <w:pPr>
        <w:pStyle w:val="BodyText"/>
        <w:rPr>
          <w:i/>
          <w:sz w:val="22"/>
          <w:szCs w:val="22"/>
        </w:rPr>
      </w:pPr>
      <w:r>
        <w:rPr>
          <w:i/>
          <w:sz w:val="22"/>
          <w:szCs w:val="22"/>
        </w:rPr>
        <w:t>“[COMPANY NAME]</w:t>
      </w:r>
      <w:r w:rsidR="00FF223F" w:rsidRPr="00870341">
        <w:rPr>
          <w:i/>
          <w:sz w:val="22"/>
          <w:szCs w:val="22"/>
        </w:rPr>
        <w:t xml:space="preserve"> may </w:t>
      </w:r>
      <w:r>
        <w:rPr>
          <w:i/>
          <w:sz w:val="22"/>
          <w:szCs w:val="22"/>
        </w:rPr>
        <w:t>be required to</w:t>
      </w:r>
      <w:r w:rsidR="00FF223F" w:rsidRPr="00870341">
        <w:rPr>
          <w:i/>
          <w:sz w:val="22"/>
          <w:szCs w:val="22"/>
        </w:rPr>
        <w:t xml:space="preserve"> share your personal data </w:t>
      </w:r>
      <w:r>
        <w:rPr>
          <w:i/>
          <w:sz w:val="22"/>
          <w:szCs w:val="22"/>
        </w:rPr>
        <w:t>with carefully selected third</w:t>
      </w:r>
      <w:r w:rsidR="006A5E65">
        <w:rPr>
          <w:i/>
          <w:sz w:val="22"/>
          <w:szCs w:val="22"/>
        </w:rPr>
        <w:t>-</w:t>
      </w:r>
      <w:r w:rsidR="00FF223F" w:rsidRPr="00870341">
        <w:rPr>
          <w:i/>
          <w:sz w:val="22"/>
          <w:szCs w:val="22"/>
        </w:rPr>
        <w:t xml:space="preserve">parties for the </w:t>
      </w:r>
      <w:r>
        <w:rPr>
          <w:i/>
          <w:sz w:val="22"/>
          <w:szCs w:val="22"/>
        </w:rPr>
        <w:t>identified processing purposes. These third parties may include</w:t>
      </w:r>
      <w:r w:rsidR="00FF223F" w:rsidRPr="00870341">
        <w:rPr>
          <w:i/>
          <w:sz w:val="22"/>
          <w:szCs w:val="22"/>
        </w:rPr>
        <w:t>:</w:t>
      </w:r>
    </w:p>
    <w:p w14:paraId="2068364E" w14:textId="77777777" w:rsidR="002A5D66" w:rsidRPr="00870341" w:rsidRDefault="00FF223F">
      <w:pPr>
        <w:pStyle w:val="ListContents"/>
        <w:numPr>
          <w:ilvl w:val="0"/>
          <w:numId w:val="1"/>
        </w:numPr>
        <w:rPr>
          <w:i/>
          <w:sz w:val="22"/>
          <w:szCs w:val="22"/>
        </w:rPr>
      </w:pPr>
      <w:r w:rsidRPr="00870341">
        <w:rPr>
          <w:i/>
          <w:sz w:val="22"/>
          <w:szCs w:val="22"/>
        </w:rPr>
        <w:t xml:space="preserve">IT </w:t>
      </w:r>
      <w:r w:rsidR="00870341">
        <w:rPr>
          <w:i/>
          <w:sz w:val="22"/>
          <w:szCs w:val="22"/>
        </w:rPr>
        <w:t>or system administration services providers</w:t>
      </w:r>
    </w:p>
    <w:p w14:paraId="58F81FB5" w14:textId="77777777" w:rsidR="002A5D66" w:rsidRPr="00870341" w:rsidRDefault="00870341">
      <w:pPr>
        <w:pStyle w:val="ListContents"/>
        <w:numPr>
          <w:ilvl w:val="0"/>
          <w:numId w:val="1"/>
        </w:numPr>
        <w:rPr>
          <w:i/>
          <w:sz w:val="22"/>
          <w:szCs w:val="22"/>
        </w:rPr>
      </w:pPr>
      <w:r>
        <w:rPr>
          <w:i/>
          <w:sz w:val="22"/>
          <w:szCs w:val="22"/>
        </w:rPr>
        <w:t>Professionals providing</w:t>
      </w:r>
      <w:r w:rsidR="00FF223F" w:rsidRPr="00870341">
        <w:rPr>
          <w:i/>
          <w:sz w:val="22"/>
          <w:szCs w:val="22"/>
        </w:rPr>
        <w:t xml:space="preserve"> banking, legal,</w:t>
      </w:r>
      <w:r>
        <w:rPr>
          <w:i/>
          <w:sz w:val="22"/>
          <w:szCs w:val="22"/>
        </w:rPr>
        <w:t xml:space="preserve"> accounting, consultancy and/or insurance</w:t>
      </w:r>
      <w:r w:rsidR="00FF223F" w:rsidRPr="00870341">
        <w:rPr>
          <w:i/>
          <w:sz w:val="22"/>
          <w:szCs w:val="22"/>
        </w:rPr>
        <w:t xml:space="preserve"> services.</w:t>
      </w:r>
    </w:p>
    <w:p w14:paraId="41E546A2" w14:textId="77777777" w:rsidR="00870341" w:rsidRDefault="00870341">
      <w:pPr>
        <w:pStyle w:val="ListContents"/>
        <w:numPr>
          <w:ilvl w:val="0"/>
          <w:numId w:val="1"/>
        </w:numPr>
        <w:rPr>
          <w:i/>
          <w:sz w:val="22"/>
          <w:szCs w:val="22"/>
        </w:rPr>
      </w:pPr>
      <w:r>
        <w:rPr>
          <w:i/>
          <w:sz w:val="22"/>
          <w:szCs w:val="22"/>
        </w:rPr>
        <w:t>Government regulators based in the United Kingdom and other relevant jurisdictions</w:t>
      </w:r>
    </w:p>
    <w:p w14:paraId="13D39390" w14:textId="77777777" w:rsidR="002A5D66" w:rsidRPr="00870341" w:rsidRDefault="00FF223F">
      <w:pPr>
        <w:pStyle w:val="ListContents"/>
        <w:numPr>
          <w:ilvl w:val="0"/>
          <w:numId w:val="1"/>
        </w:numPr>
        <w:rPr>
          <w:i/>
          <w:sz w:val="22"/>
          <w:szCs w:val="22"/>
        </w:rPr>
      </w:pPr>
      <w:r w:rsidRPr="00870341">
        <w:rPr>
          <w:i/>
          <w:sz w:val="22"/>
          <w:szCs w:val="22"/>
        </w:rPr>
        <w:t>HM Revenue &amp; Customs</w:t>
      </w:r>
    </w:p>
    <w:p w14:paraId="36D0C591" w14:textId="77777777" w:rsidR="002A5D66" w:rsidRPr="00870341" w:rsidRDefault="00870341">
      <w:pPr>
        <w:pStyle w:val="ListContents"/>
        <w:numPr>
          <w:ilvl w:val="0"/>
          <w:numId w:val="1"/>
        </w:numPr>
        <w:rPr>
          <w:i/>
          <w:sz w:val="22"/>
          <w:szCs w:val="22"/>
        </w:rPr>
      </w:pPr>
      <w:r>
        <w:rPr>
          <w:b/>
          <w:i/>
          <w:sz w:val="22"/>
          <w:szCs w:val="22"/>
        </w:rPr>
        <w:t>[INSERT ANY THIRD PARTY YOUR MAY SHARE DATA OR DATA CATEGORIES WITH]</w:t>
      </w:r>
    </w:p>
    <w:p w14:paraId="023825BE" w14:textId="77777777" w:rsidR="002A5D66" w:rsidRPr="00870341" w:rsidRDefault="00870341">
      <w:pPr>
        <w:pStyle w:val="ListContents"/>
        <w:numPr>
          <w:ilvl w:val="0"/>
          <w:numId w:val="1"/>
        </w:numPr>
        <w:rPr>
          <w:i/>
          <w:sz w:val="22"/>
          <w:szCs w:val="22"/>
        </w:rPr>
      </w:pPr>
      <w:r>
        <w:rPr>
          <w:i/>
          <w:sz w:val="22"/>
          <w:szCs w:val="22"/>
        </w:rPr>
        <w:t>Any existing or future t</w:t>
      </w:r>
      <w:r w:rsidR="00FF223F" w:rsidRPr="00870341">
        <w:rPr>
          <w:i/>
          <w:sz w:val="22"/>
          <w:szCs w:val="22"/>
        </w:rPr>
        <w:t xml:space="preserve">hird parties to </w:t>
      </w:r>
      <w:r>
        <w:rPr>
          <w:i/>
          <w:sz w:val="22"/>
          <w:szCs w:val="22"/>
        </w:rPr>
        <w:t>which [COMPANY NAME] may sell, transfer</w:t>
      </w:r>
      <w:r w:rsidR="00FF223F" w:rsidRPr="00870341">
        <w:rPr>
          <w:i/>
          <w:sz w:val="22"/>
          <w:szCs w:val="22"/>
        </w:rPr>
        <w:t xml:space="preserve"> or </w:t>
      </w:r>
      <w:r>
        <w:rPr>
          <w:i/>
          <w:sz w:val="22"/>
          <w:szCs w:val="22"/>
        </w:rPr>
        <w:t>merge aspects of</w:t>
      </w:r>
      <w:r w:rsidR="00FF223F" w:rsidRPr="00870341">
        <w:rPr>
          <w:i/>
          <w:sz w:val="22"/>
          <w:szCs w:val="22"/>
        </w:rPr>
        <w:t xml:space="preserve"> our </w:t>
      </w:r>
      <w:r>
        <w:rPr>
          <w:i/>
          <w:sz w:val="22"/>
          <w:szCs w:val="22"/>
        </w:rPr>
        <w:t>business or</w:t>
      </w:r>
      <w:r w:rsidR="00FF223F" w:rsidRPr="00870341">
        <w:rPr>
          <w:i/>
          <w:sz w:val="22"/>
          <w:szCs w:val="22"/>
        </w:rPr>
        <w:t xml:space="preserve"> assets</w:t>
      </w:r>
    </w:p>
    <w:p w14:paraId="3F0CAA3D" w14:textId="77777777" w:rsidR="00870341" w:rsidRDefault="00870341">
      <w:pPr>
        <w:pStyle w:val="BodyText"/>
        <w:rPr>
          <w:i/>
          <w:sz w:val="22"/>
          <w:szCs w:val="22"/>
        </w:rPr>
      </w:pPr>
      <w:r>
        <w:rPr>
          <w:i/>
          <w:sz w:val="22"/>
          <w:szCs w:val="22"/>
        </w:rPr>
        <w:t>All</w:t>
      </w:r>
      <w:r w:rsidR="00FF223F" w:rsidRPr="00870341">
        <w:rPr>
          <w:i/>
          <w:sz w:val="22"/>
          <w:szCs w:val="22"/>
        </w:rPr>
        <w:t xml:space="preserve"> third parties to </w:t>
      </w:r>
      <w:r>
        <w:rPr>
          <w:i/>
          <w:sz w:val="22"/>
          <w:szCs w:val="22"/>
        </w:rPr>
        <w:t>which</w:t>
      </w:r>
      <w:r w:rsidR="00FF223F" w:rsidRPr="00870341">
        <w:rPr>
          <w:i/>
          <w:sz w:val="22"/>
          <w:szCs w:val="22"/>
        </w:rPr>
        <w:t xml:space="preserve"> we transfer data </w:t>
      </w:r>
      <w:r w:rsidR="006A5E65">
        <w:rPr>
          <w:i/>
          <w:sz w:val="22"/>
          <w:szCs w:val="22"/>
        </w:rPr>
        <w:t>are</w:t>
      </w:r>
      <w:r>
        <w:rPr>
          <w:i/>
          <w:sz w:val="22"/>
          <w:szCs w:val="22"/>
        </w:rPr>
        <w:t xml:space="preserve"> required </w:t>
      </w:r>
      <w:r w:rsidR="00FF223F" w:rsidRPr="00870341">
        <w:rPr>
          <w:i/>
          <w:sz w:val="22"/>
          <w:szCs w:val="22"/>
        </w:rPr>
        <w:t xml:space="preserve">to respect </w:t>
      </w:r>
      <w:r>
        <w:rPr>
          <w:i/>
          <w:sz w:val="22"/>
          <w:szCs w:val="22"/>
        </w:rPr>
        <w:t>your personal data, keep it secure and process it only for the specified purposes for which it has been collected. Third parties will only ever receive or process your data with our explicit permission.”</w:t>
      </w:r>
    </w:p>
    <w:p w14:paraId="63EBB330" w14:textId="77777777" w:rsidR="002A5D66" w:rsidRPr="0080409A" w:rsidRDefault="00870341">
      <w:pPr>
        <w:pStyle w:val="Heading2"/>
        <w:rPr>
          <w:color w:val="0070C0"/>
          <w:sz w:val="28"/>
        </w:rPr>
      </w:pPr>
      <w:r w:rsidRPr="0080409A">
        <w:rPr>
          <w:color w:val="0070C0"/>
          <w:sz w:val="28"/>
        </w:rPr>
        <w:t>Data transfers to countries</w:t>
      </w:r>
      <w:r w:rsidR="006A5E65">
        <w:rPr>
          <w:color w:val="0070C0"/>
          <w:sz w:val="28"/>
        </w:rPr>
        <w:t xml:space="preserve"> outside the EU</w:t>
      </w:r>
    </w:p>
    <w:p w14:paraId="64461ECA" w14:textId="77777777" w:rsidR="00870341" w:rsidRPr="00870341" w:rsidRDefault="00870341">
      <w:pPr>
        <w:pStyle w:val="BodyText"/>
        <w:rPr>
          <w:sz w:val="22"/>
        </w:rPr>
      </w:pPr>
      <w:r>
        <w:rPr>
          <w:sz w:val="22"/>
        </w:rPr>
        <w:t>If your company plans to transfer personal data to outside the EU, you must specify why that transfer is necessary, where the data will be transferred and to whom it will be transferred.</w:t>
      </w:r>
    </w:p>
    <w:p w14:paraId="711809DD" w14:textId="77777777" w:rsidR="002A5D66" w:rsidRPr="0080409A" w:rsidRDefault="00196C0C">
      <w:pPr>
        <w:pStyle w:val="Heading2"/>
        <w:rPr>
          <w:color w:val="0070C0"/>
          <w:sz w:val="28"/>
        </w:rPr>
      </w:pPr>
      <w:r>
        <w:rPr>
          <w:color w:val="0070C0"/>
          <w:sz w:val="28"/>
        </w:rPr>
        <w:t>Data Retention Periods</w:t>
      </w:r>
    </w:p>
    <w:p w14:paraId="423F655C" w14:textId="77777777" w:rsidR="005B094D" w:rsidRPr="005B094D" w:rsidRDefault="005B094D">
      <w:pPr>
        <w:pStyle w:val="BodyText"/>
        <w:rPr>
          <w:sz w:val="22"/>
        </w:rPr>
      </w:pPr>
      <w:r>
        <w:rPr>
          <w:sz w:val="22"/>
        </w:rPr>
        <w:t>Your company must state a specific retention period for which personal data will be stored. If it is not possible to share an explicit retention period, you must share the criteria that will be used to determine any retention period.</w:t>
      </w:r>
    </w:p>
    <w:p w14:paraId="152060DA" w14:textId="77777777" w:rsidR="002A5D66" w:rsidRPr="0080409A" w:rsidRDefault="005B094D">
      <w:pPr>
        <w:pStyle w:val="Heading2"/>
        <w:rPr>
          <w:color w:val="0070C0"/>
          <w:sz w:val="28"/>
        </w:rPr>
      </w:pPr>
      <w:r w:rsidRPr="0080409A">
        <w:rPr>
          <w:color w:val="0070C0"/>
          <w:sz w:val="28"/>
        </w:rPr>
        <w:lastRenderedPageBreak/>
        <w:t>Automated decision-m</w:t>
      </w:r>
      <w:r w:rsidR="00FF223F" w:rsidRPr="0080409A">
        <w:rPr>
          <w:color w:val="0070C0"/>
          <w:sz w:val="28"/>
        </w:rPr>
        <w:t xml:space="preserve">aking </w:t>
      </w:r>
      <w:r w:rsidRPr="0080409A">
        <w:rPr>
          <w:color w:val="0070C0"/>
          <w:sz w:val="28"/>
        </w:rPr>
        <w:t xml:space="preserve">processes </w:t>
      </w:r>
    </w:p>
    <w:p w14:paraId="16304A4A" w14:textId="77777777" w:rsidR="005B094D" w:rsidRPr="005B094D" w:rsidRDefault="005B094D">
      <w:pPr>
        <w:pStyle w:val="BodyText"/>
        <w:rPr>
          <w:sz w:val="22"/>
        </w:rPr>
      </w:pPr>
      <w:r>
        <w:rPr>
          <w:sz w:val="22"/>
        </w:rPr>
        <w:t xml:space="preserve">If your company will use data as part of an automated decision-making process, you must state the existence of those processes, the logic </w:t>
      </w:r>
      <w:r w:rsidR="008A5714">
        <w:rPr>
          <w:sz w:val="22"/>
        </w:rPr>
        <w:t>involved,</w:t>
      </w:r>
      <w:r>
        <w:rPr>
          <w:sz w:val="22"/>
        </w:rPr>
        <w:t xml:space="preserve"> and any consequences associated with those processes as they relate to personal data.</w:t>
      </w:r>
    </w:p>
    <w:p w14:paraId="559EAA1C" w14:textId="77777777" w:rsidR="002A5D66" w:rsidRPr="0080409A" w:rsidRDefault="005B094D" w:rsidP="0080409A">
      <w:pPr>
        <w:pStyle w:val="Heading2"/>
        <w:tabs>
          <w:tab w:val="center" w:pos="4252"/>
        </w:tabs>
        <w:rPr>
          <w:color w:val="0070C0"/>
          <w:sz w:val="28"/>
        </w:rPr>
      </w:pPr>
      <w:r w:rsidRPr="0080409A">
        <w:rPr>
          <w:color w:val="0070C0"/>
          <w:sz w:val="28"/>
        </w:rPr>
        <w:t>Where</w:t>
      </w:r>
      <w:r w:rsidR="00196C0C" w:rsidRPr="0080409A">
        <w:rPr>
          <w:color w:val="0070C0"/>
          <w:sz w:val="28"/>
        </w:rPr>
        <w:t>/</w:t>
      </w:r>
      <w:r w:rsidRPr="0080409A">
        <w:rPr>
          <w:color w:val="0070C0"/>
          <w:sz w:val="28"/>
        </w:rPr>
        <w:t>how data is collected</w:t>
      </w:r>
      <w:r w:rsidR="00D65A6D">
        <w:rPr>
          <w:color w:val="0070C0"/>
          <w:sz w:val="28"/>
        </w:rPr>
        <w:tab/>
      </w:r>
    </w:p>
    <w:p w14:paraId="42F0DAF9" w14:textId="77777777" w:rsidR="005B094D" w:rsidRPr="005B094D" w:rsidRDefault="004D42AC">
      <w:pPr>
        <w:pStyle w:val="BodyText"/>
        <w:rPr>
          <w:sz w:val="22"/>
        </w:rPr>
      </w:pPr>
      <w:r>
        <w:rPr>
          <w:sz w:val="22"/>
        </w:rPr>
        <w:t>In instances in</w:t>
      </w:r>
      <w:r w:rsidR="005B094D">
        <w:rPr>
          <w:sz w:val="22"/>
        </w:rPr>
        <w:t xml:space="preserve"> which your company has not obtained personal data from the data subject directly</w:t>
      </w:r>
      <w:r>
        <w:rPr>
          <w:sz w:val="22"/>
        </w:rPr>
        <w:t xml:space="preserve">, you must cite </w:t>
      </w:r>
      <w:r w:rsidR="00183A28">
        <w:rPr>
          <w:sz w:val="22"/>
        </w:rPr>
        <w:t xml:space="preserve">who </w:t>
      </w:r>
      <w:r>
        <w:rPr>
          <w:sz w:val="22"/>
        </w:rPr>
        <w:t>this data was obtained</w:t>
      </w:r>
      <w:r w:rsidR="00183A28">
        <w:rPr>
          <w:sz w:val="22"/>
        </w:rPr>
        <w:t xml:space="preserve"> from</w:t>
      </w:r>
      <w:r>
        <w:rPr>
          <w:sz w:val="22"/>
        </w:rPr>
        <w:t>.</w:t>
      </w:r>
    </w:p>
    <w:p w14:paraId="2D0D6464" w14:textId="77777777" w:rsidR="002A5D66" w:rsidRPr="0080409A" w:rsidRDefault="005B094D">
      <w:pPr>
        <w:pStyle w:val="Heading2"/>
        <w:rPr>
          <w:color w:val="0070C0"/>
          <w:sz w:val="28"/>
        </w:rPr>
      </w:pPr>
      <w:r w:rsidRPr="0080409A">
        <w:rPr>
          <w:color w:val="0070C0"/>
          <w:sz w:val="28"/>
        </w:rPr>
        <w:t>Individual rights</w:t>
      </w:r>
    </w:p>
    <w:p w14:paraId="75D11350" w14:textId="77777777" w:rsidR="005B094D" w:rsidRDefault="005B094D">
      <w:pPr>
        <w:pStyle w:val="BodyText"/>
        <w:rPr>
          <w:sz w:val="22"/>
        </w:rPr>
      </w:pPr>
      <w:r>
        <w:rPr>
          <w:sz w:val="22"/>
        </w:rPr>
        <w:t>Your company has an obligation to inform individuals about their rights under GDPR. This includes their right to access and port data, their right to rectify incorrect data, restrict use, object to processing or withdraw consent.</w:t>
      </w:r>
    </w:p>
    <w:p w14:paraId="70DECCBC" w14:textId="77777777" w:rsidR="005B094D" w:rsidRPr="005B094D" w:rsidRDefault="005B094D">
      <w:pPr>
        <w:pStyle w:val="BodyText"/>
        <w:rPr>
          <w:sz w:val="22"/>
        </w:rPr>
      </w:pPr>
      <w:r>
        <w:rPr>
          <w:sz w:val="22"/>
        </w:rPr>
        <w:t>An example of how your company may wish to explain this within your own privacy statement could run as follows:</w:t>
      </w:r>
    </w:p>
    <w:p w14:paraId="2E613F0F" w14:textId="77777777" w:rsidR="005B094D" w:rsidRPr="005B094D" w:rsidRDefault="005B094D">
      <w:pPr>
        <w:pStyle w:val="BodyText"/>
        <w:rPr>
          <w:sz w:val="22"/>
        </w:rPr>
      </w:pPr>
      <w:r w:rsidRPr="005B094D">
        <w:rPr>
          <w:i/>
          <w:sz w:val="22"/>
        </w:rPr>
        <w:t>“</w:t>
      </w:r>
      <w:r>
        <w:rPr>
          <w:i/>
          <w:sz w:val="22"/>
        </w:rPr>
        <w:t>[COMPANY NAME] respects your rights. We fully observe your right to</w:t>
      </w:r>
      <w:r w:rsidR="00FF223F" w:rsidRPr="005B094D">
        <w:rPr>
          <w:i/>
          <w:sz w:val="22"/>
        </w:rPr>
        <w:t xml:space="preserve"> access your personal </w:t>
      </w:r>
      <w:r>
        <w:rPr>
          <w:i/>
          <w:sz w:val="22"/>
        </w:rPr>
        <w:t>data</w:t>
      </w:r>
      <w:r w:rsidR="00FF223F" w:rsidRPr="005B094D">
        <w:rPr>
          <w:i/>
          <w:sz w:val="22"/>
        </w:rPr>
        <w:t xml:space="preserve">, to object to the processing of personal </w:t>
      </w:r>
      <w:r>
        <w:rPr>
          <w:i/>
          <w:sz w:val="22"/>
        </w:rPr>
        <w:t>data</w:t>
      </w:r>
      <w:r w:rsidR="00FF223F" w:rsidRPr="005B094D">
        <w:rPr>
          <w:i/>
          <w:sz w:val="22"/>
        </w:rPr>
        <w:t xml:space="preserve">, </w:t>
      </w:r>
      <w:r>
        <w:rPr>
          <w:i/>
          <w:sz w:val="22"/>
        </w:rPr>
        <w:t xml:space="preserve">or to erase, restrict, </w:t>
      </w:r>
      <w:proofErr w:type="gramStart"/>
      <w:r>
        <w:rPr>
          <w:i/>
          <w:sz w:val="22"/>
        </w:rPr>
        <w:t>rectify</w:t>
      </w:r>
      <w:proofErr w:type="gramEnd"/>
      <w:r w:rsidR="00FF223F" w:rsidRPr="005B094D">
        <w:rPr>
          <w:i/>
          <w:sz w:val="22"/>
        </w:rPr>
        <w:t xml:space="preserve"> </w:t>
      </w:r>
      <w:r>
        <w:rPr>
          <w:i/>
          <w:sz w:val="22"/>
        </w:rPr>
        <w:t>or</w:t>
      </w:r>
      <w:r w:rsidR="00FF223F" w:rsidRPr="005B094D">
        <w:rPr>
          <w:i/>
          <w:sz w:val="22"/>
        </w:rPr>
        <w:t xml:space="preserve"> port your personal </w:t>
      </w:r>
      <w:r>
        <w:rPr>
          <w:i/>
          <w:sz w:val="22"/>
        </w:rPr>
        <w:t>data</w:t>
      </w:r>
      <w:r w:rsidR="00FF223F" w:rsidRPr="005B094D">
        <w:rPr>
          <w:i/>
          <w:sz w:val="22"/>
        </w:rPr>
        <w:t xml:space="preserve">. </w:t>
      </w:r>
      <w:r>
        <w:rPr>
          <w:i/>
          <w:sz w:val="22"/>
        </w:rPr>
        <w:t>Relevant requests can be made to</w:t>
      </w:r>
      <w:r w:rsidRPr="005B094D">
        <w:rPr>
          <w:i/>
          <w:sz w:val="22"/>
        </w:rPr>
        <w:t xml:space="preserve"> [</w:t>
      </w:r>
      <w:r>
        <w:rPr>
          <w:i/>
          <w:sz w:val="22"/>
        </w:rPr>
        <w:t>DATA CONTROLLER]</w:t>
      </w:r>
      <w:r w:rsidRPr="005B094D">
        <w:rPr>
          <w:i/>
          <w:sz w:val="22"/>
        </w:rPr>
        <w:t xml:space="preserve"> at [</w:t>
      </w:r>
      <w:r>
        <w:rPr>
          <w:i/>
          <w:sz w:val="22"/>
        </w:rPr>
        <w:t>COMPANY ADDRESS</w:t>
      </w:r>
      <w:r w:rsidRPr="005B094D">
        <w:rPr>
          <w:i/>
          <w:sz w:val="22"/>
        </w:rPr>
        <w:t>].”</w:t>
      </w:r>
    </w:p>
    <w:p w14:paraId="63BCF88A" w14:textId="77777777" w:rsidR="002A5D66" w:rsidRPr="005B094D" w:rsidRDefault="005B094D">
      <w:pPr>
        <w:pStyle w:val="BodyText"/>
        <w:rPr>
          <w:sz w:val="22"/>
        </w:rPr>
      </w:pPr>
      <w:r>
        <w:rPr>
          <w:i/>
          <w:sz w:val="22"/>
        </w:rPr>
        <w:t>Visit us online at [COMPANY WEBSITE URL]</w:t>
      </w:r>
      <w:r w:rsidR="00FF223F" w:rsidRPr="005B094D">
        <w:rPr>
          <w:i/>
          <w:sz w:val="22"/>
        </w:rPr>
        <w:t xml:space="preserve"> </w:t>
      </w:r>
      <w:r>
        <w:rPr>
          <w:i/>
          <w:sz w:val="22"/>
        </w:rPr>
        <w:t>for further details relating to your individual rights.”</w:t>
      </w:r>
    </w:p>
    <w:p w14:paraId="6397BB05" w14:textId="77777777" w:rsidR="002A5D66" w:rsidRPr="0080409A" w:rsidRDefault="005B094D">
      <w:pPr>
        <w:pStyle w:val="Heading2"/>
        <w:rPr>
          <w:color w:val="0070C0"/>
          <w:sz w:val="28"/>
        </w:rPr>
      </w:pPr>
      <w:r w:rsidRPr="0080409A">
        <w:rPr>
          <w:color w:val="0070C0"/>
          <w:sz w:val="28"/>
        </w:rPr>
        <w:t>Information security</w:t>
      </w:r>
    </w:p>
    <w:p w14:paraId="4EEE9671" w14:textId="77777777" w:rsidR="005B094D" w:rsidRDefault="005B094D">
      <w:pPr>
        <w:pStyle w:val="BodyText"/>
      </w:pPr>
      <w:r>
        <w:t>If you collect, store or process personal data, you must explain</w:t>
      </w:r>
      <w:r w:rsidR="00196C0C">
        <w:t xml:space="preserve"> the</w:t>
      </w:r>
      <w:r>
        <w:t xml:space="preserve"> security</w:t>
      </w:r>
      <w:r w:rsidR="00196C0C">
        <w:t xml:space="preserve"> measures</w:t>
      </w:r>
      <w:r>
        <w:t xml:space="preserve"> your company has in place to</w:t>
      </w:r>
      <w:r w:rsidR="00B053C8">
        <w:t xml:space="preserve"> </w:t>
      </w:r>
      <w:r>
        <w:t>protect that data</w:t>
      </w:r>
      <w:r w:rsidR="00FF223F">
        <w:t>.</w:t>
      </w:r>
    </w:p>
    <w:p w14:paraId="320E4EE9" w14:textId="77777777" w:rsidR="005B094D" w:rsidRPr="005B094D" w:rsidRDefault="005B094D" w:rsidP="005B094D">
      <w:pPr>
        <w:pStyle w:val="BodyText"/>
        <w:rPr>
          <w:sz w:val="22"/>
        </w:rPr>
      </w:pPr>
      <w:r>
        <w:rPr>
          <w:sz w:val="22"/>
        </w:rPr>
        <w:t>An example of how your company may wish to explain this within your own privacy statement could run as follows:</w:t>
      </w:r>
    </w:p>
    <w:p w14:paraId="69F5FCA9" w14:textId="77777777" w:rsidR="00A737E1" w:rsidRDefault="00030812" w:rsidP="005B094D">
      <w:pPr>
        <w:pStyle w:val="BodyText"/>
        <w:rPr>
          <w:i/>
          <w:sz w:val="22"/>
        </w:rPr>
      </w:pPr>
      <w:r>
        <w:rPr>
          <w:i/>
          <w:sz w:val="22"/>
        </w:rPr>
        <w:t>“[COMPANY NAME] has implemented</w:t>
      </w:r>
      <w:r w:rsidR="00FF223F" w:rsidRPr="00030812">
        <w:rPr>
          <w:i/>
          <w:sz w:val="22"/>
        </w:rPr>
        <w:t xml:space="preserve"> </w:t>
      </w:r>
      <w:r>
        <w:rPr>
          <w:i/>
          <w:sz w:val="22"/>
        </w:rPr>
        <w:t>a series of</w:t>
      </w:r>
      <w:r w:rsidR="00FF223F" w:rsidRPr="00030812">
        <w:rPr>
          <w:i/>
          <w:sz w:val="22"/>
        </w:rPr>
        <w:t xml:space="preserve"> security measures to </w:t>
      </w:r>
      <w:r>
        <w:rPr>
          <w:i/>
          <w:sz w:val="22"/>
        </w:rPr>
        <w:t>make sure that your</w:t>
      </w:r>
      <w:r w:rsidR="00FF223F" w:rsidRPr="00030812">
        <w:rPr>
          <w:i/>
          <w:sz w:val="22"/>
        </w:rPr>
        <w:t xml:space="preserve"> personal data </w:t>
      </w:r>
      <w:r>
        <w:rPr>
          <w:i/>
          <w:sz w:val="22"/>
        </w:rPr>
        <w:t>is protected from accidental loss,</w:t>
      </w:r>
      <w:r w:rsidR="00A737E1">
        <w:rPr>
          <w:i/>
          <w:sz w:val="22"/>
        </w:rPr>
        <w:t xml:space="preserve"> unauthorised access, alteration or disclosure.</w:t>
      </w:r>
      <w:r w:rsidR="00FF223F" w:rsidRPr="00030812">
        <w:rPr>
          <w:i/>
          <w:sz w:val="22"/>
        </w:rPr>
        <w:t xml:space="preserve"> </w:t>
      </w:r>
      <w:r w:rsidR="00A737E1">
        <w:rPr>
          <w:i/>
          <w:sz w:val="22"/>
        </w:rPr>
        <w:t>[COMPANY NAME] limits access to your data only to those employees, agents, contractors or other third parties with a legitimate reason to access that information. Those individuals or organisations will only ever process or access your personal data upon our explicit instructions. They are subject to a duty of confidentiality.”</w:t>
      </w:r>
    </w:p>
    <w:p w14:paraId="1CEACC31" w14:textId="77777777" w:rsidR="002A5D66" w:rsidRPr="0080409A" w:rsidRDefault="00A737E1">
      <w:pPr>
        <w:pStyle w:val="Heading2"/>
        <w:rPr>
          <w:color w:val="0070C0"/>
          <w:sz w:val="28"/>
        </w:rPr>
      </w:pPr>
      <w:r w:rsidRPr="0080409A">
        <w:rPr>
          <w:color w:val="0070C0"/>
          <w:sz w:val="28"/>
        </w:rPr>
        <w:lastRenderedPageBreak/>
        <w:t>Complaints</w:t>
      </w:r>
    </w:p>
    <w:p w14:paraId="76A843BF" w14:textId="77777777" w:rsidR="00A737E1" w:rsidRDefault="00A737E1" w:rsidP="00A737E1">
      <w:r>
        <w:t xml:space="preserve">You must provide individuals with a complaints procedure if they are not content with the way in which their personal data has been collected, </w:t>
      </w:r>
      <w:proofErr w:type="gramStart"/>
      <w:r>
        <w:t>stored</w:t>
      </w:r>
      <w:proofErr w:type="gramEnd"/>
      <w:r>
        <w:t xml:space="preserve"> or processed.</w:t>
      </w:r>
    </w:p>
    <w:p w14:paraId="303BEF53" w14:textId="77777777" w:rsidR="00A737E1" w:rsidRPr="00A737E1" w:rsidRDefault="00A737E1" w:rsidP="00A737E1">
      <w:pPr>
        <w:pStyle w:val="BodyText"/>
        <w:rPr>
          <w:sz w:val="22"/>
        </w:rPr>
      </w:pPr>
      <w:r>
        <w:rPr>
          <w:sz w:val="22"/>
        </w:rPr>
        <w:t>An example of how your company may wish to explain this within your own privacy statement could run as follows:</w:t>
      </w:r>
    </w:p>
    <w:p w14:paraId="0658FD3A" w14:textId="77777777" w:rsidR="00A737E1" w:rsidRDefault="00A737E1" w:rsidP="00A737E1">
      <w:r>
        <w:t>“</w:t>
      </w:r>
      <w:r w:rsidR="00FF223F">
        <w:t xml:space="preserve">If you are </w:t>
      </w:r>
      <w:r>
        <w:t>not happy with how your personal data has been processed, you should contact [DATA CONTROLLER NAME] in the first instance by using the contact details listed above. If [DATA CONTROLLER NAME] is unable to satisfy your concerns, you have the right to apply to the Information Commissioner</w:t>
      </w:r>
      <w:r w:rsidR="00B053C8">
        <w:t>’s Office</w:t>
      </w:r>
      <w:r>
        <w:t xml:space="preserve"> for a resolution.</w:t>
      </w:r>
    </w:p>
    <w:p w14:paraId="1EF744C8" w14:textId="77777777" w:rsidR="00A737E1" w:rsidRDefault="00A737E1" w:rsidP="00A737E1"/>
    <w:p w14:paraId="0F1674AA" w14:textId="77777777" w:rsidR="00A737E1" w:rsidRDefault="00A737E1" w:rsidP="00A737E1">
      <w:r>
        <w:t>You can contact the Information Commissioner</w:t>
      </w:r>
      <w:r w:rsidR="00B053C8">
        <w:t>’s Office</w:t>
      </w:r>
      <w:r>
        <w:t xml:space="preserve"> at the following address:</w:t>
      </w:r>
    </w:p>
    <w:p w14:paraId="6B866696" w14:textId="77777777" w:rsidR="002A5D66" w:rsidRDefault="002A5D66" w:rsidP="00A737E1"/>
    <w:p w14:paraId="1E1A779D" w14:textId="77777777" w:rsidR="00A737E1" w:rsidRDefault="00FF223F" w:rsidP="00A737E1">
      <w:r>
        <w:t>Information Commissioner’s Office</w:t>
      </w:r>
    </w:p>
    <w:p w14:paraId="786B83E5" w14:textId="77777777" w:rsidR="002A5D66" w:rsidRDefault="00FF223F" w:rsidP="00A737E1">
      <w:r>
        <w:t>Wycliffe House</w:t>
      </w:r>
    </w:p>
    <w:p w14:paraId="4FAFDB6E" w14:textId="77777777" w:rsidR="002A5D66" w:rsidRDefault="00FF223F" w:rsidP="00A737E1">
      <w:r>
        <w:t>Water Lane</w:t>
      </w:r>
    </w:p>
    <w:p w14:paraId="2881F2E3" w14:textId="77777777" w:rsidR="002A5D66" w:rsidRDefault="00FF223F" w:rsidP="00A737E1">
      <w:r>
        <w:t>Wilmslow</w:t>
      </w:r>
    </w:p>
    <w:p w14:paraId="1C4FC5D5" w14:textId="77777777" w:rsidR="002A5D66" w:rsidRDefault="00FF223F" w:rsidP="00A737E1">
      <w:r>
        <w:t>Cheshire</w:t>
      </w:r>
    </w:p>
    <w:p w14:paraId="3B654E47" w14:textId="77777777" w:rsidR="002A5D66" w:rsidRDefault="00FF223F" w:rsidP="00A737E1">
      <w:r>
        <w:t>SK9 5AF</w:t>
      </w:r>
    </w:p>
    <w:p w14:paraId="3878C1BA" w14:textId="77777777" w:rsidR="002A5D66" w:rsidRDefault="00F51B4C" w:rsidP="00A737E1">
      <w:hyperlink r:id="rId7" w:history="1">
        <w:r w:rsidR="00A737E1" w:rsidRPr="00E26CAA">
          <w:rPr>
            <w:rStyle w:val="Hyperlink"/>
          </w:rPr>
          <w:t>www.ico.org.uk</w:t>
        </w:r>
      </w:hyperlink>
      <w:r w:rsidR="00A737E1">
        <w:t xml:space="preserve"> ”</w:t>
      </w:r>
    </w:p>
    <w:p w14:paraId="0BACBE70" w14:textId="77777777" w:rsidR="002A5D66" w:rsidRDefault="00FF223F" w:rsidP="00A737E1">
      <w:r>
        <w:br w:type="page"/>
      </w:r>
    </w:p>
    <w:p w14:paraId="7D127532" w14:textId="77777777" w:rsidR="00393114" w:rsidRPr="0080409A" w:rsidRDefault="00393114">
      <w:pPr>
        <w:pStyle w:val="Heading1"/>
        <w:rPr>
          <w:color w:val="0070C0"/>
        </w:rPr>
      </w:pPr>
      <w:r w:rsidRPr="0080409A">
        <w:rPr>
          <w:color w:val="0070C0"/>
        </w:rPr>
        <w:lastRenderedPageBreak/>
        <w:t xml:space="preserve">B.  </w:t>
      </w:r>
      <w:r w:rsidR="00FF223F" w:rsidRPr="0080409A">
        <w:rPr>
          <w:color w:val="0070C0"/>
        </w:rPr>
        <w:t xml:space="preserve">Privacy </w:t>
      </w:r>
      <w:r w:rsidR="0005022D">
        <w:rPr>
          <w:color w:val="0070C0"/>
        </w:rPr>
        <w:t>notice</w:t>
      </w:r>
      <w:r w:rsidR="0005022D" w:rsidRPr="0080409A">
        <w:rPr>
          <w:color w:val="0070C0"/>
        </w:rPr>
        <w:t xml:space="preserve"> </w:t>
      </w:r>
      <w:r w:rsidRPr="0080409A">
        <w:rPr>
          <w:color w:val="0070C0"/>
        </w:rPr>
        <w:t>template</w:t>
      </w:r>
    </w:p>
    <w:p w14:paraId="48270D4E" w14:textId="77777777" w:rsidR="00393114" w:rsidRPr="00393114" w:rsidRDefault="00393114">
      <w:pPr>
        <w:pStyle w:val="Heading2"/>
        <w:rPr>
          <w:b w:val="0"/>
          <w:color w:val="auto"/>
          <w:sz w:val="22"/>
        </w:rPr>
      </w:pPr>
      <w:r w:rsidRPr="00393114">
        <w:rPr>
          <w:b w:val="0"/>
          <w:color w:val="auto"/>
          <w:sz w:val="22"/>
        </w:rPr>
        <w:t>Please note</w:t>
      </w:r>
      <w:r>
        <w:rPr>
          <w:b w:val="0"/>
          <w:color w:val="auto"/>
          <w:sz w:val="22"/>
        </w:rPr>
        <w:t xml:space="preserve"> the following privacy </w:t>
      </w:r>
      <w:r w:rsidR="0005022D">
        <w:rPr>
          <w:b w:val="0"/>
          <w:color w:val="auto"/>
          <w:sz w:val="22"/>
        </w:rPr>
        <w:t>notice</w:t>
      </w:r>
      <w:r>
        <w:rPr>
          <w:b w:val="0"/>
          <w:color w:val="auto"/>
          <w:sz w:val="22"/>
        </w:rPr>
        <w:t xml:space="preserve"> is a template only. </w:t>
      </w:r>
      <w:proofErr w:type="gramStart"/>
      <w:r>
        <w:rPr>
          <w:b w:val="0"/>
          <w:color w:val="auto"/>
          <w:sz w:val="22"/>
        </w:rPr>
        <w:t>Particular sections</w:t>
      </w:r>
      <w:proofErr w:type="gramEnd"/>
      <w:r>
        <w:rPr>
          <w:b w:val="0"/>
          <w:color w:val="auto"/>
          <w:sz w:val="22"/>
        </w:rPr>
        <w:t xml:space="preserve"> of this template may or may not apply to your business, and you may be required to add new sections, statements or information based upon your own unique company needs or data requirements.</w:t>
      </w:r>
    </w:p>
    <w:p w14:paraId="1D3632D8" w14:textId="77777777" w:rsidR="002A5D66" w:rsidRPr="0080409A" w:rsidRDefault="00393114">
      <w:pPr>
        <w:pStyle w:val="Heading2"/>
        <w:rPr>
          <w:color w:val="0070C0"/>
          <w:sz w:val="28"/>
        </w:rPr>
      </w:pPr>
      <w:r w:rsidRPr="0080409A">
        <w:rPr>
          <w:color w:val="0070C0"/>
          <w:sz w:val="28"/>
        </w:rPr>
        <w:t>Frequently asked questions</w:t>
      </w:r>
    </w:p>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4A0" w:firstRow="1" w:lastRow="0" w:firstColumn="1" w:lastColumn="0" w:noHBand="0" w:noVBand="1"/>
      </w:tblPr>
      <w:tblGrid>
        <w:gridCol w:w="2683"/>
        <w:gridCol w:w="5951"/>
      </w:tblGrid>
      <w:tr w:rsidR="002A5D66" w14:paraId="77D26746" w14:textId="77777777" w:rsidTr="006A790B">
        <w:tc>
          <w:tcPr>
            <w:tcW w:w="2683" w:type="dxa"/>
            <w:shd w:val="clear" w:color="auto" w:fill="00C8E1"/>
          </w:tcPr>
          <w:p w14:paraId="43494336" w14:textId="77777777" w:rsidR="002A5D66" w:rsidRPr="00393114" w:rsidRDefault="00FF223F">
            <w:pPr>
              <w:rPr>
                <w:color w:val="FFFFFF" w:themeColor="background1"/>
                <w:sz w:val="28"/>
              </w:rPr>
            </w:pPr>
            <w:r w:rsidRPr="00393114">
              <w:rPr>
                <w:b/>
                <w:color w:val="FFFFFF" w:themeColor="background1"/>
                <w:sz w:val="28"/>
              </w:rPr>
              <w:t xml:space="preserve">Who </w:t>
            </w:r>
            <w:r w:rsidR="00393114">
              <w:rPr>
                <w:b/>
                <w:color w:val="FFFFFF" w:themeColor="background1"/>
                <w:sz w:val="28"/>
              </w:rPr>
              <w:t>is using my data?</w:t>
            </w:r>
          </w:p>
        </w:tc>
        <w:tc>
          <w:tcPr>
            <w:tcW w:w="5951" w:type="dxa"/>
            <w:shd w:val="clear" w:color="auto" w:fill="00C8E1"/>
          </w:tcPr>
          <w:p w14:paraId="6CA4580A" w14:textId="77777777" w:rsidR="002A5D66" w:rsidRPr="00393114" w:rsidRDefault="00FF223F">
            <w:pPr>
              <w:rPr>
                <w:color w:val="FFFFFF" w:themeColor="background1"/>
                <w:sz w:val="28"/>
              </w:rPr>
            </w:pPr>
            <w:r w:rsidRPr="00393114">
              <w:rPr>
                <w:b/>
                <w:color w:val="FFFFFF" w:themeColor="background1"/>
                <w:sz w:val="28"/>
              </w:rPr>
              <w:t>[</w:t>
            </w:r>
            <w:r w:rsidR="00393114">
              <w:rPr>
                <w:b/>
                <w:color w:val="FFFFFF" w:themeColor="background1"/>
                <w:sz w:val="28"/>
              </w:rPr>
              <w:t>COMPANY NAME]</w:t>
            </w:r>
          </w:p>
        </w:tc>
      </w:tr>
      <w:tr w:rsidR="002A5D66" w14:paraId="6BF9399E" w14:textId="77777777" w:rsidTr="006A790B">
        <w:tc>
          <w:tcPr>
            <w:tcW w:w="2683" w:type="dxa"/>
          </w:tcPr>
          <w:p w14:paraId="5DD0DB25" w14:textId="77777777" w:rsidR="002A5D66" w:rsidRDefault="00FF223F">
            <w:r>
              <w:t xml:space="preserve">What </w:t>
            </w:r>
            <w:r w:rsidR="00393114">
              <w:t>is my data being used for?</w:t>
            </w:r>
          </w:p>
        </w:tc>
        <w:tc>
          <w:tcPr>
            <w:tcW w:w="5951" w:type="dxa"/>
          </w:tcPr>
          <w:p w14:paraId="3073F7E1" w14:textId="77777777" w:rsidR="002A5D66" w:rsidRDefault="00393114">
            <w:r>
              <w:t xml:space="preserve">[COMPANY NAME] stores and processes data to help us maintain your account, </w:t>
            </w:r>
            <w:proofErr w:type="gramStart"/>
            <w:r>
              <w:t>process</w:t>
            </w:r>
            <w:proofErr w:type="gramEnd"/>
            <w:r>
              <w:t xml:space="preserve"> and store transaction details, offer customer support, send system updates and send offer details.</w:t>
            </w:r>
          </w:p>
        </w:tc>
      </w:tr>
      <w:tr w:rsidR="002A5D66" w14:paraId="0172F711" w14:textId="77777777" w:rsidTr="006A790B">
        <w:tc>
          <w:tcPr>
            <w:tcW w:w="2683" w:type="dxa"/>
          </w:tcPr>
          <w:p w14:paraId="53245C28" w14:textId="77777777" w:rsidR="002A5D66" w:rsidRDefault="00393114">
            <w:r>
              <w:t>What will happen to my data?</w:t>
            </w:r>
          </w:p>
        </w:tc>
        <w:tc>
          <w:tcPr>
            <w:tcW w:w="5951" w:type="dxa"/>
          </w:tcPr>
          <w:p w14:paraId="34F04AD1" w14:textId="77777777" w:rsidR="002A5D66" w:rsidRDefault="00393114">
            <w:r>
              <w:t xml:space="preserve">[COMPANY NAME] </w:t>
            </w:r>
            <w:r w:rsidR="006A790B">
              <w:t>may use your</w:t>
            </w:r>
            <w:r>
              <w:t xml:space="preserve"> </w:t>
            </w:r>
            <w:r w:rsidR="006A790B">
              <w:t xml:space="preserve">data to send you information, updates and offers we think </w:t>
            </w:r>
            <w:proofErr w:type="gramStart"/>
            <w:r w:rsidR="006A790B">
              <w:t>you’ll</w:t>
            </w:r>
            <w:proofErr w:type="gramEnd"/>
            <w:r w:rsidR="006A790B">
              <w:t xml:space="preserve"> be interested in.</w:t>
            </w:r>
          </w:p>
        </w:tc>
      </w:tr>
      <w:tr w:rsidR="002A5D66" w14:paraId="6166BE7D" w14:textId="77777777" w:rsidTr="006A790B">
        <w:tc>
          <w:tcPr>
            <w:tcW w:w="2683" w:type="dxa"/>
          </w:tcPr>
          <w:p w14:paraId="327CF110" w14:textId="77777777" w:rsidR="002A5D66" w:rsidRDefault="00393114">
            <w:r>
              <w:t>What data</w:t>
            </w:r>
            <w:r w:rsidR="006A790B">
              <w:t xml:space="preserve"> </w:t>
            </w:r>
            <w:r>
              <w:t>will be kept and stored?</w:t>
            </w:r>
          </w:p>
        </w:tc>
        <w:tc>
          <w:tcPr>
            <w:tcW w:w="5951" w:type="dxa"/>
          </w:tcPr>
          <w:p w14:paraId="7E38BAE4" w14:textId="77777777" w:rsidR="002A5D66" w:rsidRDefault="006A790B">
            <w:r>
              <w:t>[COMPANY NAME]</w:t>
            </w:r>
            <w:r w:rsidR="00FF223F">
              <w:t xml:space="preserve"> </w:t>
            </w:r>
            <w:r>
              <w:t xml:space="preserve">stores </w:t>
            </w:r>
            <w:r w:rsidR="00FF223F">
              <w:t xml:space="preserve">registration details, </w:t>
            </w:r>
            <w:r>
              <w:t>transaction details, usage information</w:t>
            </w:r>
            <w:r w:rsidR="00FF223F">
              <w:t xml:space="preserve"> and any </w:t>
            </w:r>
            <w:r>
              <w:t>information about your web preferences on our website.</w:t>
            </w:r>
          </w:p>
        </w:tc>
      </w:tr>
      <w:tr w:rsidR="002A5D66" w14:paraId="542EE78C" w14:textId="77777777" w:rsidTr="006A790B">
        <w:tc>
          <w:tcPr>
            <w:tcW w:w="2683" w:type="dxa"/>
          </w:tcPr>
          <w:p w14:paraId="3DA6BB2B" w14:textId="77777777" w:rsidR="002A5D66" w:rsidRDefault="00393114">
            <w:r>
              <w:t>What data will be shared with others?</w:t>
            </w:r>
          </w:p>
        </w:tc>
        <w:tc>
          <w:tcPr>
            <w:tcW w:w="5951" w:type="dxa"/>
          </w:tcPr>
          <w:p w14:paraId="406740D4" w14:textId="77777777" w:rsidR="002A5D66" w:rsidRDefault="006A790B">
            <w:r>
              <w:t>We only share your data with regulators or government bodies if requested.</w:t>
            </w:r>
          </w:p>
        </w:tc>
      </w:tr>
      <w:tr w:rsidR="002A5D66" w14:paraId="0A480567" w14:textId="77777777" w:rsidTr="006A790B">
        <w:tc>
          <w:tcPr>
            <w:tcW w:w="2683" w:type="dxa"/>
          </w:tcPr>
          <w:p w14:paraId="2675BA3B" w14:textId="77777777" w:rsidR="002A5D66" w:rsidRDefault="00393114">
            <w:r>
              <w:t>How long will my data be kept for?</w:t>
            </w:r>
          </w:p>
        </w:tc>
        <w:tc>
          <w:tcPr>
            <w:tcW w:w="5951" w:type="dxa"/>
          </w:tcPr>
          <w:p w14:paraId="0D763125" w14:textId="77777777" w:rsidR="002A5D66" w:rsidRDefault="006A790B">
            <w:r>
              <w:t>[COMPANY NAME] will store your data for a period of [RETENTION PERIOD] after your last attempted login. After this period, your account will be deleted. You can request your account to be delete at any time.</w:t>
            </w:r>
          </w:p>
        </w:tc>
      </w:tr>
      <w:tr w:rsidR="002A5D66" w14:paraId="0AA6CD8E" w14:textId="77777777" w:rsidTr="006A790B">
        <w:tc>
          <w:tcPr>
            <w:tcW w:w="2683" w:type="dxa"/>
          </w:tcPr>
          <w:p w14:paraId="0803F34C" w14:textId="77777777" w:rsidR="002A5D66" w:rsidRDefault="00393114">
            <w:r>
              <w:t>Who will be able to access my data?</w:t>
            </w:r>
          </w:p>
        </w:tc>
        <w:tc>
          <w:tcPr>
            <w:tcW w:w="5951" w:type="dxa"/>
          </w:tcPr>
          <w:p w14:paraId="1A996AE7" w14:textId="77777777" w:rsidR="002A5D66" w:rsidRDefault="006A790B">
            <w:r>
              <w:t xml:space="preserve">[COMPANY NAME] </w:t>
            </w:r>
            <w:r w:rsidR="004D17BB">
              <w:t>will never</w:t>
            </w:r>
            <w:r>
              <w:t xml:space="preserve"> sell or share your data to any </w:t>
            </w:r>
            <w:proofErr w:type="gramStart"/>
            <w:r>
              <w:t>third</w:t>
            </w:r>
            <w:r w:rsidR="004D17BB">
              <w:t>-</w:t>
            </w:r>
            <w:r>
              <w:t>party</w:t>
            </w:r>
            <w:r w:rsidR="004D17BB">
              <w:t>,</w:t>
            </w:r>
            <w:r>
              <w:t xml:space="preserve"> unless</w:t>
            </w:r>
            <w:proofErr w:type="gramEnd"/>
            <w:r>
              <w:t xml:space="preserve"> you grant us your explicit permission to do so.</w:t>
            </w:r>
          </w:p>
        </w:tc>
      </w:tr>
      <w:tr w:rsidR="002A5D66" w14:paraId="5794D4C2" w14:textId="77777777" w:rsidTr="006A790B">
        <w:tc>
          <w:tcPr>
            <w:tcW w:w="2683" w:type="dxa"/>
          </w:tcPr>
          <w:p w14:paraId="3C286574" w14:textId="77777777" w:rsidR="002A5D66" w:rsidRDefault="00393114">
            <w:r>
              <w:t>How will my data be kept and made secure?</w:t>
            </w:r>
          </w:p>
        </w:tc>
        <w:tc>
          <w:tcPr>
            <w:tcW w:w="5951" w:type="dxa"/>
          </w:tcPr>
          <w:p w14:paraId="74C8D4B3" w14:textId="77777777" w:rsidR="002A5D66" w:rsidRDefault="006A790B">
            <w:r>
              <w:t>[COMPANY NAME]</w:t>
            </w:r>
            <w:r w:rsidR="00FF223F">
              <w:t xml:space="preserve"> </w:t>
            </w:r>
            <w:r>
              <w:t>stores</w:t>
            </w:r>
            <w:r w:rsidR="00FF223F">
              <w:t xml:space="preserve"> your data on secure servers </w:t>
            </w:r>
            <w:r>
              <w:t>that are based in the UK. Data is processed in the UK, and we use standard industry security protocols.</w:t>
            </w:r>
          </w:p>
        </w:tc>
      </w:tr>
    </w:tbl>
    <w:p w14:paraId="03B2E887" w14:textId="77777777" w:rsidR="002A5D66" w:rsidRDefault="00FF223F">
      <w:pPr>
        <w:pStyle w:val="PreformattedText"/>
      </w:pPr>
      <w:r>
        <w:t xml:space="preserve"> </w:t>
      </w:r>
    </w:p>
    <w:p w14:paraId="018F328D" w14:textId="77777777" w:rsidR="00CB73A0" w:rsidRPr="00EE24BB" w:rsidRDefault="00FF223F" w:rsidP="0080409A">
      <w:pPr>
        <w:pStyle w:val="Heading2"/>
      </w:pPr>
      <w:r w:rsidRPr="0080409A">
        <w:rPr>
          <w:b w:val="0"/>
          <w:bCs w:val="0"/>
          <w:color w:val="0070C0"/>
          <w:sz w:val="28"/>
        </w:rPr>
        <w:t xml:space="preserve">Privacy </w:t>
      </w:r>
      <w:r w:rsidR="0069796C">
        <w:rPr>
          <w:color w:val="0070C0"/>
          <w:sz w:val="28"/>
        </w:rPr>
        <w:t>Notice</w:t>
      </w:r>
    </w:p>
    <w:p w14:paraId="6D9304D7" w14:textId="77777777" w:rsidR="00CB73A0" w:rsidRPr="00EE24BB" w:rsidRDefault="00CB73A0" w:rsidP="00CB73A0">
      <w:pPr>
        <w:pStyle w:val="PreformattedText"/>
        <w:rPr>
          <w:rFonts w:asciiTheme="minorHAnsi" w:hAnsiTheme="minorHAnsi" w:cstheme="minorHAnsi"/>
          <w:sz w:val="24"/>
          <w:szCs w:val="28"/>
        </w:rPr>
      </w:pPr>
      <w:r w:rsidRPr="00EE24BB">
        <w:rPr>
          <w:rFonts w:asciiTheme="minorHAnsi" w:hAnsiTheme="minorHAnsi" w:cstheme="minorHAnsi"/>
          <w:sz w:val="24"/>
          <w:szCs w:val="28"/>
        </w:rPr>
        <w:t>Date: [DATE OF COMPLETION]</w:t>
      </w:r>
    </w:p>
    <w:p w14:paraId="3C2DA019" w14:textId="77777777" w:rsidR="001B2895" w:rsidRDefault="001B2895" w:rsidP="001B2895"/>
    <w:p w14:paraId="3D63A4FE" w14:textId="77777777" w:rsidR="001B2895" w:rsidRDefault="001B2895" w:rsidP="001B2895">
      <w:r>
        <w:t xml:space="preserve">[COMPANY NAME] takes your privacy seriously. That is why we will only use your personal information to provide you with the products and services you have requested, as well as to administer your account. We </w:t>
      </w:r>
      <w:r w:rsidR="004D17BB">
        <w:t xml:space="preserve">will </w:t>
      </w:r>
      <w:r>
        <w:t>n</w:t>
      </w:r>
      <w:r w:rsidR="004D17BB">
        <w:t>ot</w:t>
      </w:r>
      <w:r>
        <w:t xml:space="preserve"> sell or share your information with </w:t>
      </w:r>
      <w:proofErr w:type="gramStart"/>
      <w:r>
        <w:t>third</w:t>
      </w:r>
      <w:r w:rsidR="004D17BB">
        <w:t>-</w:t>
      </w:r>
      <w:r>
        <w:t>parties</w:t>
      </w:r>
      <w:proofErr w:type="gramEnd"/>
      <w:r>
        <w:t xml:space="preserve"> </w:t>
      </w:r>
      <w:r w:rsidR="004D17BB">
        <w:t>you grant us explicit permission to do so</w:t>
      </w:r>
      <w:r>
        <w:t xml:space="preserve">, and we </w:t>
      </w:r>
      <w:r w:rsidR="004D17BB">
        <w:t>wil</w:t>
      </w:r>
      <w:r w:rsidR="001B34DD">
        <w:t xml:space="preserve">l </w:t>
      </w:r>
      <w:r>
        <w:t>never use your personal data for any reason other than the reasons described within this policy.</w:t>
      </w:r>
    </w:p>
    <w:p w14:paraId="32BD69CF" w14:textId="77777777" w:rsidR="002A5D66" w:rsidRPr="001B2895" w:rsidRDefault="001B2895">
      <w:pPr>
        <w:pStyle w:val="BodyText"/>
        <w:rPr>
          <w:sz w:val="22"/>
        </w:rPr>
      </w:pPr>
      <w:r>
        <w:rPr>
          <w:b/>
          <w:sz w:val="22"/>
        </w:rPr>
        <w:t>About our privacy policy</w:t>
      </w:r>
    </w:p>
    <w:p w14:paraId="2790F342" w14:textId="77777777" w:rsidR="001B2895" w:rsidRDefault="001B2895">
      <w:pPr>
        <w:pStyle w:val="BodyText"/>
        <w:rPr>
          <w:sz w:val="22"/>
        </w:rPr>
      </w:pPr>
      <w:r>
        <w:rPr>
          <w:sz w:val="22"/>
        </w:rPr>
        <w:t xml:space="preserve">Our privacy policy outlines your relationship with our </w:t>
      </w:r>
      <w:r w:rsidR="008A5714">
        <w:rPr>
          <w:sz w:val="22"/>
        </w:rPr>
        <w:t>company and</w:t>
      </w:r>
      <w:r>
        <w:rPr>
          <w:sz w:val="22"/>
        </w:rPr>
        <w:t xml:space="preserve"> explains in detail how we use the information that you provide us with.</w:t>
      </w:r>
    </w:p>
    <w:p w14:paraId="7ED0E245" w14:textId="77777777" w:rsidR="002A5D66" w:rsidRDefault="001B2895" w:rsidP="001B2895">
      <w:pPr>
        <w:rPr>
          <w:b/>
        </w:rPr>
      </w:pPr>
      <w:r>
        <w:rPr>
          <w:b/>
        </w:rPr>
        <w:t>About [COMPANY NAME]</w:t>
      </w:r>
    </w:p>
    <w:p w14:paraId="2E857338" w14:textId="77777777" w:rsidR="001B2895" w:rsidRPr="001B2895" w:rsidRDefault="001B2895" w:rsidP="001B2895">
      <w:pPr>
        <w:rPr>
          <w:b/>
        </w:rPr>
      </w:pPr>
    </w:p>
    <w:p w14:paraId="50A1F273" w14:textId="77777777" w:rsidR="001B2895" w:rsidRDefault="001B2895" w:rsidP="001B2895">
      <w:r>
        <w:lastRenderedPageBreak/>
        <w:t xml:space="preserve">[COMPANY NAME] is the trading name of [COMPANY NAME], which is registered in [COUNTRY OF INCORPORATION] and registered with the UK’s Information Commissioner’s Office under the Data Protection Act </w:t>
      </w:r>
      <w:r w:rsidR="00336E6A">
        <w:t>2018</w:t>
      </w:r>
      <w:r>
        <w:t>. Our data controller is [NAME OF DATA CONTROLLER], and we encourage you to get in touch with any questions you may have about [COMPANY NAME].</w:t>
      </w:r>
    </w:p>
    <w:p w14:paraId="6FDF0E13" w14:textId="77777777" w:rsidR="001B2895" w:rsidRDefault="001B2895" w:rsidP="001B2895"/>
    <w:p w14:paraId="5B2BE91C" w14:textId="77777777" w:rsidR="001B2895" w:rsidRDefault="001B2895" w:rsidP="001B2895">
      <w:r>
        <w:t>You can reach us by:</w:t>
      </w:r>
    </w:p>
    <w:p w14:paraId="3E9ABAE7" w14:textId="77777777" w:rsidR="001B2895" w:rsidRDefault="001B2895" w:rsidP="001B2895"/>
    <w:p w14:paraId="510100B1" w14:textId="77777777" w:rsidR="001B2895" w:rsidRDefault="001B2895" w:rsidP="001B2895">
      <w:pPr>
        <w:pStyle w:val="ListParagraph"/>
        <w:numPr>
          <w:ilvl w:val="0"/>
          <w:numId w:val="12"/>
        </w:numPr>
      </w:pPr>
      <w:r>
        <w:t>Post: [ADDRESS]</w:t>
      </w:r>
    </w:p>
    <w:p w14:paraId="2E8458CC" w14:textId="77777777" w:rsidR="001B2895" w:rsidRDefault="001B2895" w:rsidP="001B2895">
      <w:pPr>
        <w:pStyle w:val="ListParagraph"/>
        <w:numPr>
          <w:ilvl w:val="0"/>
          <w:numId w:val="12"/>
        </w:numPr>
      </w:pPr>
      <w:r>
        <w:t>Telephone: [PHONE]</w:t>
      </w:r>
    </w:p>
    <w:p w14:paraId="264F636D" w14:textId="77777777" w:rsidR="001B2895" w:rsidRDefault="001B2895" w:rsidP="001B2895">
      <w:pPr>
        <w:pStyle w:val="ListParagraph"/>
        <w:numPr>
          <w:ilvl w:val="0"/>
          <w:numId w:val="12"/>
        </w:numPr>
      </w:pPr>
      <w:r>
        <w:t>Email: [EMAIL]</w:t>
      </w:r>
    </w:p>
    <w:p w14:paraId="4EA613DB" w14:textId="77777777" w:rsidR="001B2895" w:rsidRDefault="001B2895" w:rsidP="001B2895">
      <w:pPr>
        <w:pStyle w:val="ListParagraph"/>
        <w:numPr>
          <w:ilvl w:val="0"/>
          <w:numId w:val="12"/>
        </w:numPr>
      </w:pPr>
      <w:r>
        <w:t>Website: [URL OF COMPANY WEBSITE]</w:t>
      </w:r>
    </w:p>
    <w:p w14:paraId="5454886E" w14:textId="77777777" w:rsidR="002A5D66" w:rsidRPr="001B2895" w:rsidRDefault="001B2895">
      <w:pPr>
        <w:pStyle w:val="BodyText"/>
        <w:rPr>
          <w:sz w:val="22"/>
        </w:rPr>
      </w:pPr>
      <w:r>
        <w:rPr>
          <w:b/>
          <w:sz w:val="22"/>
        </w:rPr>
        <w:t>Changing your</w:t>
      </w:r>
      <w:r w:rsidR="00FF223F" w:rsidRPr="001B2895">
        <w:rPr>
          <w:b/>
          <w:sz w:val="22"/>
        </w:rPr>
        <w:t xml:space="preserve"> preferences</w:t>
      </w:r>
    </w:p>
    <w:p w14:paraId="4A02D5ED" w14:textId="77777777" w:rsidR="001B2895" w:rsidRDefault="001B2895" w:rsidP="001B2895">
      <w:r>
        <w:t xml:space="preserve">If </w:t>
      </w:r>
      <w:proofErr w:type="gramStart"/>
      <w:r>
        <w:t>you’d</w:t>
      </w:r>
      <w:proofErr w:type="gramEnd"/>
      <w:r>
        <w:t xml:space="preserve"> like to change your web, contact or marketing preferences, you can do so at any time. Simply contact us at [EMAIL ADDRESS] to </w:t>
      </w:r>
      <w:r w:rsidR="008D30D3">
        <w:t>request the necessary amendments.</w:t>
      </w:r>
    </w:p>
    <w:p w14:paraId="69D5C980" w14:textId="77777777" w:rsidR="002A5D66" w:rsidRPr="008D30D3" w:rsidRDefault="00FF223F">
      <w:pPr>
        <w:pStyle w:val="BodyText"/>
        <w:rPr>
          <w:sz w:val="22"/>
          <w:szCs w:val="22"/>
        </w:rPr>
      </w:pPr>
      <w:r w:rsidRPr="008D30D3">
        <w:rPr>
          <w:b/>
          <w:sz w:val="22"/>
          <w:szCs w:val="22"/>
        </w:rPr>
        <w:t xml:space="preserve">How we </w:t>
      </w:r>
      <w:r w:rsidR="008D30D3">
        <w:rPr>
          <w:b/>
          <w:sz w:val="22"/>
          <w:szCs w:val="22"/>
        </w:rPr>
        <w:t>do business</w:t>
      </w:r>
    </w:p>
    <w:p w14:paraId="49A01CA0" w14:textId="77777777" w:rsidR="008D30D3" w:rsidRDefault="008D30D3">
      <w:pPr>
        <w:pStyle w:val="BodyText"/>
        <w:rPr>
          <w:sz w:val="22"/>
          <w:szCs w:val="22"/>
        </w:rPr>
      </w:pPr>
      <w:r w:rsidRPr="008D30D3">
        <w:rPr>
          <w:sz w:val="22"/>
          <w:szCs w:val="22"/>
        </w:rPr>
        <w:t>[COMPANY NAME] is committed to upholding and maintaining your personal rights. We operate our business in</w:t>
      </w:r>
      <w:r w:rsidR="00195D25">
        <w:rPr>
          <w:sz w:val="22"/>
          <w:szCs w:val="22"/>
        </w:rPr>
        <w:t>-</w:t>
      </w:r>
      <w:r w:rsidRPr="008D30D3">
        <w:rPr>
          <w:sz w:val="22"/>
          <w:szCs w:val="22"/>
        </w:rPr>
        <w:t>line with the European Union’s General Data Protection Regulation and observe your rights to change or withdraw your opt-in options at any time. As part of our ongoing commitment to uphold your rights, [COMPANY NAME] will also extend advice on how you can issue formal complaints to relevant authorities</w:t>
      </w:r>
      <w:r w:rsidR="00336E6A">
        <w:rPr>
          <w:sz w:val="22"/>
          <w:szCs w:val="22"/>
        </w:rPr>
        <w:t>, such as the Information Commissioner’s Office</w:t>
      </w:r>
      <w:r w:rsidR="00195D25">
        <w:rPr>
          <w:sz w:val="22"/>
          <w:szCs w:val="22"/>
        </w:rPr>
        <w:t>.</w:t>
      </w:r>
    </w:p>
    <w:p w14:paraId="1E76F9E6" w14:textId="77777777" w:rsidR="000E7CFC" w:rsidRPr="000E7CFC" w:rsidRDefault="000E7CFC" w:rsidP="000E7CFC">
      <w:pPr>
        <w:rPr>
          <w:b/>
        </w:rPr>
      </w:pPr>
      <w:r w:rsidRPr="000E7CFC">
        <w:rPr>
          <w:b/>
        </w:rPr>
        <w:t xml:space="preserve">Sensitive </w:t>
      </w:r>
      <w:r>
        <w:rPr>
          <w:b/>
        </w:rPr>
        <w:t>d</w:t>
      </w:r>
      <w:r w:rsidRPr="000E7CFC">
        <w:rPr>
          <w:b/>
        </w:rPr>
        <w:t>ata</w:t>
      </w:r>
    </w:p>
    <w:p w14:paraId="555DA2E0" w14:textId="77777777" w:rsidR="000E7CFC" w:rsidRDefault="000E7CFC" w:rsidP="000E7CFC"/>
    <w:p w14:paraId="043E5FAB" w14:textId="77777777" w:rsidR="000E7CFC" w:rsidRDefault="000E7CFC" w:rsidP="000E7CFC">
      <w:r>
        <w:t xml:space="preserve">[COMPANY NAME] does not collect any sensitive data about you. Sensitive data refers to (but is not limited to) information about your race or ethnic background, religious or political affiliations, trade union affiliations, sexual orientation, criminal </w:t>
      </w:r>
      <w:proofErr w:type="gramStart"/>
      <w:r>
        <w:t>background</w:t>
      </w:r>
      <w:proofErr w:type="gramEnd"/>
      <w:r>
        <w:t xml:space="preserve"> or health background.</w:t>
      </w:r>
    </w:p>
    <w:p w14:paraId="67E8D300" w14:textId="77777777" w:rsidR="002A5D66" w:rsidRPr="008D30D3" w:rsidRDefault="008D30D3">
      <w:pPr>
        <w:pStyle w:val="BodyText"/>
        <w:rPr>
          <w:sz w:val="22"/>
          <w:szCs w:val="22"/>
        </w:rPr>
      </w:pPr>
      <w:r w:rsidRPr="008D30D3">
        <w:rPr>
          <w:b/>
          <w:sz w:val="22"/>
          <w:szCs w:val="22"/>
        </w:rPr>
        <w:t xml:space="preserve">Who our privacy policy applies </w:t>
      </w:r>
      <w:proofErr w:type="gramStart"/>
      <w:r w:rsidRPr="008D30D3">
        <w:rPr>
          <w:b/>
          <w:sz w:val="22"/>
          <w:szCs w:val="22"/>
        </w:rPr>
        <w:t>to</w:t>
      </w:r>
      <w:proofErr w:type="gramEnd"/>
    </w:p>
    <w:p w14:paraId="69F38376" w14:textId="77777777" w:rsidR="008D30D3" w:rsidRPr="008D30D3" w:rsidRDefault="008D30D3">
      <w:pPr>
        <w:pStyle w:val="BodyText"/>
        <w:rPr>
          <w:sz w:val="22"/>
          <w:szCs w:val="22"/>
        </w:rPr>
      </w:pPr>
      <w:r w:rsidRPr="008D30D3">
        <w:rPr>
          <w:sz w:val="22"/>
          <w:szCs w:val="22"/>
        </w:rPr>
        <w:t xml:space="preserve">This privacy policy has been developed to inform users of [COMPANY NAME] how we use their data. [COMPANY NAME] is a [DESCRIPTION OF BUSINESS], and we need to process the data of individuals to offer our products and/or services. Bearing that in mind, our privacy policy applies to </w:t>
      </w:r>
      <w:proofErr w:type="gramStart"/>
      <w:r w:rsidRPr="008D30D3">
        <w:rPr>
          <w:sz w:val="22"/>
          <w:szCs w:val="22"/>
        </w:rPr>
        <w:t>any and all</w:t>
      </w:r>
      <w:proofErr w:type="gramEnd"/>
      <w:r w:rsidRPr="008D30D3">
        <w:rPr>
          <w:sz w:val="22"/>
          <w:szCs w:val="22"/>
        </w:rPr>
        <w:t xml:space="preserve"> individuals registered with us as a user, customer, administrator or in any other capacity.</w:t>
      </w:r>
    </w:p>
    <w:p w14:paraId="3E072540" w14:textId="77777777" w:rsidR="00195D25" w:rsidRDefault="00195D25">
      <w:pPr>
        <w:pStyle w:val="BodyText"/>
        <w:rPr>
          <w:b/>
          <w:sz w:val="22"/>
          <w:szCs w:val="22"/>
        </w:rPr>
      </w:pPr>
    </w:p>
    <w:p w14:paraId="332CEADB" w14:textId="77777777" w:rsidR="008830B4" w:rsidRDefault="008830B4">
      <w:pPr>
        <w:pStyle w:val="BodyText"/>
        <w:rPr>
          <w:b/>
          <w:sz w:val="22"/>
          <w:szCs w:val="22"/>
        </w:rPr>
      </w:pPr>
    </w:p>
    <w:p w14:paraId="5D3AAEE5" w14:textId="77777777" w:rsidR="002A5D66" w:rsidRPr="008D30D3" w:rsidRDefault="00FF223F">
      <w:pPr>
        <w:pStyle w:val="BodyText"/>
        <w:rPr>
          <w:sz w:val="22"/>
          <w:szCs w:val="22"/>
        </w:rPr>
      </w:pPr>
      <w:r w:rsidRPr="008D30D3">
        <w:rPr>
          <w:b/>
          <w:sz w:val="22"/>
          <w:szCs w:val="22"/>
        </w:rPr>
        <w:lastRenderedPageBreak/>
        <w:t xml:space="preserve">What </w:t>
      </w:r>
      <w:r w:rsidR="008D30D3" w:rsidRPr="008D30D3">
        <w:rPr>
          <w:b/>
          <w:sz w:val="22"/>
          <w:szCs w:val="22"/>
        </w:rPr>
        <w:t xml:space="preserve">information </w:t>
      </w:r>
      <w:r w:rsidRPr="008D30D3">
        <w:rPr>
          <w:b/>
          <w:sz w:val="22"/>
          <w:szCs w:val="22"/>
        </w:rPr>
        <w:t>this policy applies to</w:t>
      </w:r>
    </w:p>
    <w:p w14:paraId="2F547124" w14:textId="77777777" w:rsidR="008D30D3" w:rsidRDefault="003007A2">
      <w:pPr>
        <w:pStyle w:val="BodyText"/>
        <w:rPr>
          <w:sz w:val="22"/>
          <w:szCs w:val="22"/>
        </w:rPr>
      </w:pPr>
      <w:r>
        <w:rPr>
          <w:sz w:val="22"/>
          <w:szCs w:val="22"/>
        </w:rPr>
        <w:t>There is a lawful basis for processing your data, and this section of our privacy policy outlines how this applies to the personal information you provide us with or allow us to collect.</w:t>
      </w:r>
    </w:p>
    <w:p w14:paraId="558545C6" w14:textId="77777777" w:rsidR="003007A2" w:rsidRDefault="003007A2">
      <w:pPr>
        <w:pStyle w:val="BodyText"/>
        <w:rPr>
          <w:sz w:val="22"/>
          <w:szCs w:val="22"/>
        </w:rPr>
      </w:pPr>
      <w:r>
        <w:rPr>
          <w:sz w:val="22"/>
          <w:szCs w:val="22"/>
        </w:rPr>
        <w:t>The information this policy applies to includes information that you:</w:t>
      </w:r>
    </w:p>
    <w:p w14:paraId="74D292A5" w14:textId="77777777" w:rsidR="002A5D66" w:rsidRPr="008D30D3" w:rsidRDefault="003007A2" w:rsidP="003007A2">
      <w:pPr>
        <w:pStyle w:val="ListParagraph"/>
        <w:numPr>
          <w:ilvl w:val="0"/>
          <w:numId w:val="13"/>
        </w:numPr>
      </w:pPr>
      <w:r>
        <w:t>Provide</w:t>
      </w:r>
      <w:r w:rsidR="00FF223F" w:rsidRPr="008D30D3">
        <w:t xml:space="preserve"> </w:t>
      </w:r>
      <w:r>
        <w:t>as part of any</w:t>
      </w:r>
      <w:r w:rsidR="00FF223F" w:rsidRPr="008D30D3">
        <w:t xml:space="preserve"> registration process </w:t>
      </w:r>
    </w:p>
    <w:p w14:paraId="4D50BC5A" w14:textId="77777777" w:rsidR="002A5D66" w:rsidRDefault="003007A2" w:rsidP="003007A2">
      <w:pPr>
        <w:pStyle w:val="ListParagraph"/>
        <w:numPr>
          <w:ilvl w:val="0"/>
          <w:numId w:val="13"/>
        </w:numPr>
      </w:pPr>
      <w:r>
        <w:t>Provide as part of any campaign creation activity</w:t>
      </w:r>
    </w:p>
    <w:p w14:paraId="2D569EA4" w14:textId="77777777" w:rsidR="003007A2" w:rsidRDefault="003007A2" w:rsidP="003007A2">
      <w:pPr>
        <w:pStyle w:val="ListParagraph"/>
        <w:numPr>
          <w:ilvl w:val="0"/>
          <w:numId w:val="13"/>
        </w:numPr>
      </w:pPr>
      <w:r>
        <w:t xml:space="preserve">Provide in the form of numerical data, </w:t>
      </w:r>
      <w:proofErr w:type="gramStart"/>
      <w:r>
        <w:t>metadata</w:t>
      </w:r>
      <w:proofErr w:type="gramEnd"/>
      <w:r>
        <w:t xml:space="preserve"> or communications</w:t>
      </w:r>
    </w:p>
    <w:p w14:paraId="6F10BA2A" w14:textId="77777777" w:rsidR="003007A2" w:rsidRPr="008D30D3" w:rsidRDefault="003007A2" w:rsidP="003007A2">
      <w:pPr>
        <w:pStyle w:val="ListParagraph"/>
        <w:numPr>
          <w:ilvl w:val="0"/>
          <w:numId w:val="13"/>
        </w:numPr>
      </w:pPr>
      <w:r>
        <w:t>Give us as part of our ongoing relationship</w:t>
      </w:r>
    </w:p>
    <w:p w14:paraId="6FC2CD20" w14:textId="77777777" w:rsidR="002A5D66" w:rsidRDefault="002A5D66" w:rsidP="003007A2"/>
    <w:p w14:paraId="1F4425CF" w14:textId="77777777" w:rsidR="003007A2" w:rsidRDefault="003007A2" w:rsidP="003007A2">
      <w:r>
        <w:t>This policy also applies to information that we:</w:t>
      </w:r>
    </w:p>
    <w:p w14:paraId="146B404E" w14:textId="77777777" w:rsidR="003007A2" w:rsidRPr="008D30D3" w:rsidRDefault="003007A2" w:rsidP="003007A2"/>
    <w:p w14:paraId="718EBC76" w14:textId="77777777" w:rsidR="002A5D66" w:rsidRPr="008D30D3" w:rsidRDefault="003007A2" w:rsidP="003007A2">
      <w:pPr>
        <w:pStyle w:val="ListParagraph"/>
        <w:numPr>
          <w:ilvl w:val="0"/>
          <w:numId w:val="13"/>
        </w:numPr>
      </w:pPr>
      <w:r>
        <w:t>Collect relating to</w:t>
      </w:r>
      <w:r w:rsidR="00FF223F" w:rsidRPr="008D30D3">
        <w:t xml:space="preserve"> </w:t>
      </w:r>
      <w:r>
        <w:t>how you interact with our website</w:t>
      </w:r>
    </w:p>
    <w:p w14:paraId="0BE0E9B1" w14:textId="77777777" w:rsidR="002A5D66" w:rsidRDefault="003007A2" w:rsidP="003007A2">
      <w:pPr>
        <w:pStyle w:val="ListParagraph"/>
        <w:numPr>
          <w:ilvl w:val="0"/>
          <w:numId w:val="13"/>
        </w:numPr>
      </w:pPr>
      <w:r>
        <w:t xml:space="preserve">Must process to complete </w:t>
      </w:r>
      <w:r w:rsidR="00FF223F">
        <w:t>purchases and other transactions</w:t>
      </w:r>
    </w:p>
    <w:p w14:paraId="4E71D14A" w14:textId="77777777" w:rsidR="002A5D66" w:rsidRPr="003007A2" w:rsidRDefault="003007A2">
      <w:pPr>
        <w:pStyle w:val="BodyText"/>
        <w:rPr>
          <w:sz w:val="22"/>
          <w:szCs w:val="22"/>
        </w:rPr>
      </w:pPr>
      <w:r>
        <w:rPr>
          <w:b/>
          <w:sz w:val="22"/>
          <w:szCs w:val="22"/>
        </w:rPr>
        <w:t>Consent</w:t>
      </w:r>
    </w:p>
    <w:p w14:paraId="7F76E13D" w14:textId="77777777" w:rsidR="003007A2" w:rsidRDefault="003007A2">
      <w:pPr>
        <w:pStyle w:val="BodyText"/>
        <w:rPr>
          <w:sz w:val="22"/>
          <w:szCs w:val="22"/>
        </w:rPr>
      </w:pPr>
      <w:r>
        <w:rPr>
          <w:sz w:val="22"/>
          <w:szCs w:val="22"/>
        </w:rPr>
        <w:t xml:space="preserve">Please note that when you submit personal data on our website, you are giving [COMPANY NAME] your explicit consent that we can use that data in line with our privacy policy. </w:t>
      </w:r>
    </w:p>
    <w:p w14:paraId="0EABEDCE" w14:textId="77777777" w:rsidR="003007A2" w:rsidRDefault="00FF223F">
      <w:pPr>
        <w:pStyle w:val="BodyText"/>
        <w:rPr>
          <w:b/>
          <w:sz w:val="22"/>
          <w:szCs w:val="22"/>
        </w:rPr>
      </w:pPr>
      <w:r w:rsidRPr="003007A2">
        <w:rPr>
          <w:b/>
          <w:sz w:val="22"/>
          <w:szCs w:val="22"/>
        </w:rPr>
        <w:t>Opting</w:t>
      </w:r>
      <w:r w:rsidR="00007A30">
        <w:rPr>
          <w:b/>
          <w:sz w:val="22"/>
          <w:szCs w:val="22"/>
        </w:rPr>
        <w:t>-</w:t>
      </w:r>
      <w:r w:rsidRPr="003007A2">
        <w:rPr>
          <w:b/>
          <w:sz w:val="22"/>
          <w:szCs w:val="22"/>
        </w:rPr>
        <w:t xml:space="preserve">out </w:t>
      </w:r>
    </w:p>
    <w:p w14:paraId="74CEA910" w14:textId="77777777" w:rsidR="003007A2" w:rsidRDefault="003007A2">
      <w:pPr>
        <w:pStyle w:val="BodyText"/>
        <w:rPr>
          <w:sz w:val="22"/>
          <w:szCs w:val="22"/>
        </w:rPr>
      </w:pPr>
      <w:r>
        <w:rPr>
          <w:sz w:val="22"/>
          <w:szCs w:val="22"/>
        </w:rPr>
        <w:t xml:space="preserve">After giving [COMPANY NAME] your consent, you are free to amend your consent or withdraw your consent at any time. You have the right to object to the processing of your data. </w:t>
      </w:r>
      <w:r w:rsidR="00195D25">
        <w:rPr>
          <w:sz w:val="22"/>
          <w:szCs w:val="22"/>
        </w:rPr>
        <w:t xml:space="preserve">To </w:t>
      </w:r>
      <w:r>
        <w:rPr>
          <w:sz w:val="22"/>
          <w:szCs w:val="22"/>
        </w:rPr>
        <w:t>opt</w:t>
      </w:r>
      <w:r w:rsidR="00195D25">
        <w:rPr>
          <w:sz w:val="22"/>
          <w:szCs w:val="22"/>
        </w:rPr>
        <w:t>-</w:t>
      </w:r>
      <w:r>
        <w:rPr>
          <w:sz w:val="22"/>
          <w:szCs w:val="22"/>
        </w:rPr>
        <w:t>out, change your preferences or revoke your consent, simply contact us by emailing [</w:t>
      </w:r>
      <w:r w:rsidR="008732E5">
        <w:rPr>
          <w:sz w:val="22"/>
          <w:szCs w:val="22"/>
        </w:rPr>
        <w:t xml:space="preserve">DATA PROTECTION OFFICER </w:t>
      </w:r>
      <w:r>
        <w:rPr>
          <w:sz w:val="22"/>
          <w:szCs w:val="22"/>
        </w:rPr>
        <w:t>EMAIL ADDRESS].</w:t>
      </w:r>
    </w:p>
    <w:p w14:paraId="3738B19D" w14:textId="77777777" w:rsidR="002A5D66" w:rsidRDefault="003007A2">
      <w:pPr>
        <w:pStyle w:val="BodyText"/>
        <w:rPr>
          <w:b/>
          <w:sz w:val="22"/>
          <w:szCs w:val="22"/>
        </w:rPr>
      </w:pPr>
      <w:r>
        <w:rPr>
          <w:b/>
          <w:sz w:val="22"/>
          <w:szCs w:val="22"/>
        </w:rPr>
        <w:t>Data processing and storage</w:t>
      </w:r>
    </w:p>
    <w:p w14:paraId="1502B5F8" w14:textId="77777777" w:rsidR="003007A2" w:rsidRDefault="003007A2">
      <w:pPr>
        <w:pStyle w:val="BodyText"/>
        <w:rPr>
          <w:sz w:val="22"/>
          <w:szCs w:val="22"/>
        </w:rPr>
      </w:pPr>
      <w:r>
        <w:rPr>
          <w:sz w:val="22"/>
          <w:szCs w:val="22"/>
        </w:rPr>
        <w:t>[COMPANY NAME] collects and stores data in the UK. We will store your data for a period of [RETENTION PERIOD] after your last recorded login attempt unless otherwise noted and explicitly stated.</w:t>
      </w:r>
    </w:p>
    <w:p w14:paraId="240BAE15" w14:textId="77777777" w:rsidR="003007A2" w:rsidRDefault="003007A2">
      <w:pPr>
        <w:pStyle w:val="BodyText"/>
        <w:rPr>
          <w:sz w:val="22"/>
          <w:szCs w:val="22"/>
        </w:rPr>
      </w:pPr>
      <w:r>
        <w:rPr>
          <w:sz w:val="22"/>
          <w:szCs w:val="22"/>
        </w:rPr>
        <w:t xml:space="preserve">[COMPANY NAME] stores data relating to transactions, </w:t>
      </w:r>
      <w:proofErr w:type="gramStart"/>
      <w:r>
        <w:rPr>
          <w:sz w:val="22"/>
          <w:szCs w:val="22"/>
        </w:rPr>
        <w:t>payments</w:t>
      </w:r>
      <w:proofErr w:type="gramEnd"/>
      <w:r>
        <w:rPr>
          <w:sz w:val="22"/>
          <w:szCs w:val="22"/>
        </w:rPr>
        <w:t xml:space="preserve"> and orders for a period of up to seven years. This period may be extended under certain circumstances as part of our ongoing commitment to comply with UK and international law.</w:t>
      </w:r>
    </w:p>
    <w:p w14:paraId="6F221DF0" w14:textId="77777777" w:rsidR="003007A2" w:rsidRDefault="003007A2">
      <w:pPr>
        <w:pStyle w:val="BodyText"/>
        <w:rPr>
          <w:sz w:val="22"/>
          <w:szCs w:val="22"/>
        </w:rPr>
      </w:pPr>
      <w:r>
        <w:rPr>
          <w:sz w:val="22"/>
          <w:szCs w:val="22"/>
        </w:rPr>
        <w:t xml:space="preserve">We use carefully selected and recognised </w:t>
      </w:r>
      <w:proofErr w:type="gramStart"/>
      <w:r>
        <w:rPr>
          <w:sz w:val="22"/>
          <w:szCs w:val="22"/>
        </w:rPr>
        <w:t>third</w:t>
      </w:r>
      <w:r w:rsidR="00195D25">
        <w:rPr>
          <w:sz w:val="22"/>
          <w:szCs w:val="22"/>
        </w:rPr>
        <w:t>-</w:t>
      </w:r>
      <w:r>
        <w:rPr>
          <w:sz w:val="22"/>
          <w:szCs w:val="22"/>
        </w:rPr>
        <w:t>parties</w:t>
      </w:r>
      <w:proofErr w:type="gramEnd"/>
      <w:r>
        <w:rPr>
          <w:sz w:val="22"/>
          <w:szCs w:val="22"/>
        </w:rPr>
        <w:t xml:space="preserve"> to help us take payment</w:t>
      </w:r>
      <w:r w:rsidR="00195D25">
        <w:rPr>
          <w:sz w:val="22"/>
          <w:szCs w:val="22"/>
        </w:rPr>
        <w:t>s</w:t>
      </w:r>
      <w:r>
        <w:rPr>
          <w:sz w:val="22"/>
          <w:szCs w:val="22"/>
        </w:rPr>
        <w:t xml:space="preserve">, provide commerce services and manage company accounts. Some of these </w:t>
      </w:r>
      <w:proofErr w:type="gramStart"/>
      <w:r>
        <w:rPr>
          <w:sz w:val="22"/>
          <w:szCs w:val="22"/>
        </w:rPr>
        <w:t>third</w:t>
      </w:r>
      <w:r w:rsidR="00195D25">
        <w:rPr>
          <w:sz w:val="22"/>
          <w:szCs w:val="22"/>
        </w:rPr>
        <w:t>-</w:t>
      </w:r>
      <w:r>
        <w:rPr>
          <w:sz w:val="22"/>
          <w:szCs w:val="22"/>
        </w:rPr>
        <w:t>parties</w:t>
      </w:r>
      <w:proofErr w:type="gramEnd"/>
      <w:r>
        <w:rPr>
          <w:sz w:val="22"/>
          <w:szCs w:val="22"/>
        </w:rPr>
        <w:t xml:space="preserve"> may operate outside the European Union.</w:t>
      </w:r>
    </w:p>
    <w:p w14:paraId="0AE376E1" w14:textId="77777777" w:rsidR="00195D25" w:rsidRDefault="00DD7F8D" w:rsidP="00DD7F8D">
      <w:pPr>
        <w:pStyle w:val="BodyText"/>
        <w:rPr>
          <w:sz w:val="22"/>
          <w:szCs w:val="22"/>
        </w:rPr>
      </w:pPr>
      <w:r>
        <w:rPr>
          <w:sz w:val="22"/>
          <w:szCs w:val="22"/>
        </w:rPr>
        <w:lastRenderedPageBreak/>
        <w:t>[COMPANY NAME]</w:t>
      </w:r>
      <w:r w:rsidR="00961C08">
        <w:rPr>
          <w:sz w:val="22"/>
          <w:szCs w:val="22"/>
        </w:rPr>
        <w:t xml:space="preserve"> may process your data based on more than one legal ground.</w:t>
      </w:r>
    </w:p>
    <w:p w14:paraId="53543E6C" w14:textId="77777777" w:rsidR="00DD7F8D" w:rsidRPr="00961C08" w:rsidRDefault="00961C08" w:rsidP="00DD7F8D">
      <w:pPr>
        <w:pStyle w:val="BodyText"/>
        <w:rPr>
          <w:sz w:val="22"/>
          <w:szCs w:val="22"/>
        </w:rPr>
      </w:pPr>
      <w:r>
        <w:rPr>
          <w:sz w:val="22"/>
          <w:szCs w:val="22"/>
        </w:rPr>
        <w:t>Circumstances under which we may be required to process your data under more than one legal ground may include:</w:t>
      </w:r>
    </w:p>
    <w:tbl>
      <w:tblPr>
        <w:tblW w:w="8634" w:type="dxa"/>
        <w:tblInd w:w="10" w:type="dxa"/>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CellMar>
          <w:left w:w="10" w:type="dxa"/>
          <w:right w:w="10" w:type="dxa"/>
        </w:tblCellMar>
        <w:tblLook w:val="04A0" w:firstRow="1" w:lastRow="0" w:firstColumn="1" w:lastColumn="0" w:noHBand="0" w:noVBand="1"/>
      </w:tblPr>
      <w:tblGrid>
        <w:gridCol w:w="1824"/>
        <w:gridCol w:w="2924"/>
        <w:gridCol w:w="3886"/>
      </w:tblGrid>
      <w:tr w:rsidR="009C2CFB" w14:paraId="41801077" w14:textId="77777777" w:rsidTr="00961C08">
        <w:tc>
          <w:tcPr>
            <w:tcW w:w="0" w:type="auto"/>
            <w:shd w:val="clear" w:color="auto" w:fill="00C8E1"/>
          </w:tcPr>
          <w:p w14:paraId="61EBA746" w14:textId="77777777" w:rsidR="00DD7F8D" w:rsidRPr="00961C08" w:rsidRDefault="00961C08" w:rsidP="0008384C">
            <w:pPr>
              <w:rPr>
                <w:color w:val="FFFFFF" w:themeColor="background1"/>
                <w:sz w:val="24"/>
              </w:rPr>
            </w:pPr>
            <w:r>
              <w:rPr>
                <w:b/>
                <w:color w:val="FFFFFF" w:themeColor="background1"/>
                <w:sz w:val="24"/>
              </w:rPr>
              <w:t>Reason</w:t>
            </w:r>
          </w:p>
        </w:tc>
        <w:tc>
          <w:tcPr>
            <w:tcW w:w="0" w:type="auto"/>
            <w:shd w:val="clear" w:color="auto" w:fill="00C8E1"/>
          </w:tcPr>
          <w:p w14:paraId="287D13CE" w14:textId="77777777" w:rsidR="00DD7F8D" w:rsidRPr="00961C08" w:rsidRDefault="00961C08" w:rsidP="0008384C">
            <w:pPr>
              <w:rPr>
                <w:color w:val="FFFFFF" w:themeColor="background1"/>
                <w:sz w:val="24"/>
              </w:rPr>
            </w:pPr>
            <w:r>
              <w:rPr>
                <w:b/>
                <w:color w:val="FFFFFF" w:themeColor="background1"/>
                <w:sz w:val="24"/>
              </w:rPr>
              <w:t>Data type</w:t>
            </w:r>
          </w:p>
        </w:tc>
        <w:tc>
          <w:tcPr>
            <w:tcW w:w="0" w:type="auto"/>
            <w:shd w:val="clear" w:color="auto" w:fill="00C8E1"/>
          </w:tcPr>
          <w:p w14:paraId="616D8479" w14:textId="77777777" w:rsidR="00DD7F8D" w:rsidRPr="00961C08" w:rsidRDefault="00DD7F8D" w:rsidP="0008384C">
            <w:pPr>
              <w:rPr>
                <w:color w:val="FFFFFF" w:themeColor="background1"/>
                <w:sz w:val="24"/>
              </w:rPr>
            </w:pPr>
            <w:r w:rsidRPr="00961C08">
              <w:rPr>
                <w:b/>
                <w:color w:val="FFFFFF" w:themeColor="background1"/>
                <w:sz w:val="24"/>
              </w:rPr>
              <w:t>L</w:t>
            </w:r>
            <w:r w:rsidR="00961C08">
              <w:rPr>
                <w:b/>
                <w:color w:val="FFFFFF" w:themeColor="background1"/>
                <w:sz w:val="24"/>
              </w:rPr>
              <w:t>egal</w:t>
            </w:r>
            <w:r w:rsidRPr="00961C08">
              <w:rPr>
                <w:b/>
                <w:color w:val="FFFFFF" w:themeColor="background1"/>
                <w:sz w:val="24"/>
              </w:rPr>
              <w:t xml:space="preserve"> basis</w:t>
            </w:r>
          </w:p>
        </w:tc>
      </w:tr>
      <w:tr w:rsidR="009C2CFB" w14:paraId="5CB0F520" w14:textId="77777777" w:rsidTr="0008384C">
        <w:tc>
          <w:tcPr>
            <w:tcW w:w="0" w:type="auto"/>
          </w:tcPr>
          <w:p w14:paraId="69047E65" w14:textId="77777777" w:rsidR="00DD7F8D" w:rsidRDefault="00961C08" w:rsidP="0008384C">
            <w:r>
              <w:t>Customer registration</w:t>
            </w:r>
          </w:p>
        </w:tc>
        <w:tc>
          <w:tcPr>
            <w:tcW w:w="0" w:type="auto"/>
          </w:tcPr>
          <w:p w14:paraId="6C71C85F" w14:textId="77777777" w:rsidR="00DD7F8D" w:rsidRDefault="00961C08" w:rsidP="0008384C">
            <w:r>
              <w:t>Identity and contact information</w:t>
            </w:r>
          </w:p>
        </w:tc>
        <w:tc>
          <w:tcPr>
            <w:tcW w:w="0" w:type="auto"/>
          </w:tcPr>
          <w:p w14:paraId="6420E2FD" w14:textId="77777777" w:rsidR="00DD7F8D" w:rsidRDefault="00195D25" w:rsidP="0008384C">
            <w:r>
              <w:t>T</w:t>
            </w:r>
            <w:r w:rsidR="00961C08">
              <w:t xml:space="preserve">o carry out a contract </w:t>
            </w:r>
            <w:proofErr w:type="gramStart"/>
            <w:r w:rsidR="00961C08">
              <w:t>we’ve</w:t>
            </w:r>
            <w:proofErr w:type="gramEnd"/>
            <w:r w:rsidR="00961C08">
              <w:t xml:space="preserve"> made with you</w:t>
            </w:r>
          </w:p>
        </w:tc>
      </w:tr>
      <w:tr w:rsidR="009C2CFB" w14:paraId="21F81394" w14:textId="77777777" w:rsidTr="0008384C">
        <w:tc>
          <w:tcPr>
            <w:tcW w:w="0" w:type="auto"/>
          </w:tcPr>
          <w:p w14:paraId="0BB8B813" w14:textId="77777777" w:rsidR="00DD7F8D" w:rsidRDefault="009C2CFB" w:rsidP="0008384C">
            <w:r>
              <w:t>Processing and/or delivering your order</w:t>
            </w:r>
          </w:p>
        </w:tc>
        <w:tc>
          <w:tcPr>
            <w:tcW w:w="0" w:type="auto"/>
          </w:tcPr>
          <w:p w14:paraId="487A7683" w14:textId="77777777" w:rsidR="00DD7F8D" w:rsidRDefault="009C2CFB" w:rsidP="0008384C">
            <w:r>
              <w:t>Identity, contact information, financial information, financial and transactional data</w:t>
            </w:r>
          </w:p>
        </w:tc>
        <w:tc>
          <w:tcPr>
            <w:tcW w:w="0" w:type="auto"/>
          </w:tcPr>
          <w:p w14:paraId="1D214F9E" w14:textId="77777777" w:rsidR="00DD7F8D" w:rsidRDefault="00195D25" w:rsidP="0008384C">
            <w:r>
              <w:t>T</w:t>
            </w:r>
            <w:r w:rsidR="009C2CFB">
              <w:t xml:space="preserve">o carry out a contract </w:t>
            </w:r>
            <w:proofErr w:type="gramStart"/>
            <w:r w:rsidR="009C2CFB">
              <w:t>we’ve</w:t>
            </w:r>
            <w:proofErr w:type="gramEnd"/>
            <w:r w:rsidR="009C2CFB">
              <w:t xml:space="preserve"> made with you and to exercise our legitimate interests to recover debts owed</w:t>
            </w:r>
          </w:p>
        </w:tc>
      </w:tr>
      <w:tr w:rsidR="009C2CFB" w14:paraId="7D584B18" w14:textId="77777777" w:rsidTr="0008384C">
        <w:tc>
          <w:tcPr>
            <w:tcW w:w="0" w:type="auto"/>
          </w:tcPr>
          <w:p w14:paraId="4513CA90" w14:textId="77777777" w:rsidR="00DD7F8D" w:rsidRDefault="009C2CFB" w:rsidP="0008384C">
            <w:r>
              <w:t>To manage our customer relationship with you</w:t>
            </w:r>
          </w:p>
        </w:tc>
        <w:tc>
          <w:tcPr>
            <w:tcW w:w="0" w:type="auto"/>
          </w:tcPr>
          <w:p w14:paraId="234EE030" w14:textId="77777777" w:rsidR="00DD7F8D" w:rsidRDefault="009C2CFB" w:rsidP="0008384C">
            <w:r>
              <w:t xml:space="preserve">Identity, contact information, </w:t>
            </w:r>
            <w:proofErr w:type="gramStart"/>
            <w:r>
              <w:t>marketing</w:t>
            </w:r>
            <w:proofErr w:type="gramEnd"/>
            <w:r>
              <w:t xml:space="preserve"> and communications preferences</w:t>
            </w:r>
          </w:p>
        </w:tc>
        <w:tc>
          <w:tcPr>
            <w:tcW w:w="0" w:type="auto"/>
          </w:tcPr>
          <w:p w14:paraId="23FB5E2B" w14:textId="77777777" w:rsidR="00DD7F8D" w:rsidRDefault="00195D25" w:rsidP="0008384C">
            <w:r>
              <w:t>T</w:t>
            </w:r>
            <w:r w:rsidR="00817261">
              <w:t xml:space="preserve">o carry out a contract </w:t>
            </w:r>
            <w:proofErr w:type="gramStart"/>
            <w:r w:rsidR="00817261">
              <w:t>we’ve</w:t>
            </w:r>
            <w:proofErr w:type="gramEnd"/>
            <w:r w:rsidR="00817261">
              <w:t xml:space="preserve"> made with you, to comply with legal obligations and to exercise our legitimate interests to keep our records updated</w:t>
            </w:r>
          </w:p>
        </w:tc>
      </w:tr>
    </w:tbl>
    <w:p w14:paraId="3F45CFC1" w14:textId="77777777" w:rsidR="00DD7F8D" w:rsidRDefault="00DD7F8D" w:rsidP="00DD7F8D">
      <w:pPr>
        <w:pStyle w:val="PreformattedText"/>
      </w:pPr>
      <w:r>
        <w:t xml:space="preserve"> </w:t>
      </w:r>
    </w:p>
    <w:p w14:paraId="743FF8A6" w14:textId="77777777" w:rsidR="00DD7F8D" w:rsidRPr="00817261" w:rsidRDefault="00DD7F8D" w:rsidP="00DD7F8D">
      <w:pPr>
        <w:pStyle w:val="BodyText"/>
        <w:rPr>
          <w:sz w:val="22"/>
        </w:rPr>
      </w:pPr>
      <w:r w:rsidRPr="00817261">
        <w:rPr>
          <w:b/>
          <w:sz w:val="22"/>
        </w:rPr>
        <w:t xml:space="preserve">Marketing </w:t>
      </w:r>
      <w:r w:rsidR="00817261" w:rsidRPr="00817261">
        <w:rPr>
          <w:b/>
          <w:sz w:val="22"/>
        </w:rPr>
        <w:t>and communications</w:t>
      </w:r>
    </w:p>
    <w:p w14:paraId="5532FAD4" w14:textId="77777777" w:rsidR="00817261" w:rsidRDefault="00817261" w:rsidP="00817261">
      <w:r>
        <w:t>[COMPANY NAME] may send you</w:t>
      </w:r>
      <w:r w:rsidR="00DD7F8D">
        <w:t xml:space="preserve"> </w:t>
      </w:r>
      <w:r>
        <w:t>marketing communications if you have given us your contact details and opted</w:t>
      </w:r>
      <w:r w:rsidR="00663B94">
        <w:t>-</w:t>
      </w:r>
      <w:r>
        <w:t>in to marketing communications</w:t>
      </w:r>
      <w:r w:rsidR="00632D4D">
        <w:t>.</w:t>
      </w:r>
    </w:p>
    <w:p w14:paraId="1FCD810B" w14:textId="77777777" w:rsidR="00817261" w:rsidRDefault="00817261" w:rsidP="00817261"/>
    <w:p w14:paraId="29DC374C" w14:textId="77777777" w:rsidR="00817261" w:rsidRDefault="00817261" w:rsidP="00817261">
      <w:r>
        <w:t>You can opt</w:t>
      </w:r>
      <w:r w:rsidR="00663B94">
        <w:t>-</w:t>
      </w:r>
      <w:r>
        <w:t>out of these marketing communications and manage your preferences at any time.</w:t>
      </w:r>
    </w:p>
    <w:p w14:paraId="00423036" w14:textId="77777777" w:rsidR="002A5D66" w:rsidRDefault="00FF223F">
      <w:pPr>
        <w:pStyle w:val="BodyText"/>
        <w:rPr>
          <w:b/>
          <w:sz w:val="22"/>
        </w:rPr>
      </w:pPr>
      <w:r w:rsidRPr="003007A2">
        <w:rPr>
          <w:b/>
          <w:sz w:val="22"/>
        </w:rPr>
        <w:t xml:space="preserve">Our </w:t>
      </w:r>
      <w:r w:rsidR="003007A2">
        <w:rPr>
          <w:b/>
          <w:sz w:val="22"/>
        </w:rPr>
        <w:t xml:space="preserve">company </w:t>
      </w:r>
      <w:r w:rsidRPr="003007A2">
        <w:rPr>
          <w:b/>
          <w:sz w:val="22"/>
        </w:rPr>
        <w:t>obligations</w:t>
      </w:r>
    </w:p>
    <w:p w14:paraId="064033AE" w14:textId="77777777" w:rsidR="003007A2" w:rsidRDefault="00FB3C3E" w:rsidP="003007A2">
      <w:r>
        <w:t xml:space="preserve">As a data controller, [COMPANY NAME] is legally responsible for the data you provide us with. In honouring that responsibility, we pledge to uphold our commitments under GDPR and the Data Protection Act </w:t>
      </w:r>
      <w:r w:rsidR="005E7C76">
        <w:t>2018</w:t>
      </w:r>
      <w:r>
        <w:t>.</w:t>
      </w:r>
    </w:p>
    <w:p w14:paraId="680B4631" w14:textId="77777777" w:rsidR="00FB3C3E" w:rsidRDefault="00FB3C3E" w:rsidP="003007A2"/>
    <w:p w14:paraId="1390C5EB" w14:textId="77777777" w:rsidR="00FB3C3E" w:rsidRDefault="00FB3C3E" w:rsidP="003007A2">
      <w:r>
        <w:t>We will only ever use your data:</w:t>
      </w:r>
    </w:p>
    <w:p w14:paraId="34057C39" w14:textId="77777777" w:rsidR="003007A2" w:rsidRPr="003007A2" w:rsidRDefault="003007A2" w:rsidP="003007A2"/>
    <w:p w14:paraId="517B64DB" w14:textId="77777777" w:rsidR="002A5D66" w:rsidRDefault="00FB3C3E" w:rsidP="00FB3C3E">
      <w:pPr>
        <w:pStyle w:val="ListParagraph"/>
        <w:numPr>
          <w:ilvl w:val="0"/>
          <w:numId w:val="14"/>
        </w:numPr>
      </w:pPr>
      <w:r>
        <w:t>In ways that are both fair and legal</w:t>
      </w:r>
    </w:p>
    <w:p w14:paraId="05D910B6" w14:textId="77777777" w:rsidR="002A5D66" w:rsidRDefault="00FB3C3E" w:rsidP="00FB3C3E">
      <w:pPr>
        <w:pStyle w:val="ListParagraph"/>
        <w:numPr>
          <w:ilvl w:val="0"/>
          <w:numId w:val="14"/>
        </w:numPr>
      </w:pPr>
      <w:r>
        <w:t>As described within this policy</w:t>
      </w:r>
    </w:p>
    <w:p w14:paraId="7362BFD9" w14:textId="77777777" w:rsidR="00FB3C3E" w:rsidRPr="000E7CFC" w:rsidRDefault="00FB3C3E" w:rsidP="00FB3C3E">
      <w:pPr>
        <w:pStyle w:val="ListParagraph"/>
        <w:numPr>
          <w:ilvl w:val="0"/>
          <w:numId w:val="14"/>
        </w:numPr>
        <w:rPr>
          <w:rFonts w:asciiTheme="minorHAnsi" w:hAnsiTheme="minorHAnsi" w:cstheme="minorHAnsi"/>
          <w:szCs w:val="22"/>
        </w:rPr>
      </w:pPr>
      <w:r>
        <w:t xml:space="preserve">In ways that are </w:t>
      </w:r>
      <w:r w:rsidRPr="000E7CFC">
        <w:rPr>
          <w:rFonts w:asciiTheme="minorHAnsi" w:hAnsiTheme="minorHAnsi" w:cstheme="minorHAnsi"/>
          <w:szCs w:val="22"/>
        </w:rPr>
        <w:t>necessary for the purposes described</w:t>
      </w:r>
    </w:p>
    <w:p w14:paraId="2E66EEB4" w14:textId="77777777" w:rsidR="00FB3C3E" w:rsidRPr="000E7CFC" w:rsidRDefault="00FB3C3E" w:rsidP="00FB3C3E">
      <w:pPr>
        <w:rPr>
          <w:rFonts w:asciiTheme="minorHAnsi" w:hAnsiTheme="minorHAnsi" w:cstheme="minorHAnsi"/>
          <w:szCs w:val="22"/>
        </w:rPr>
      </w:pPr>
    </w:p>
    <w:p w14:paraId="3DE0476F" w14:textId="77777777" w:rsidR="00FB3C3E" w:rsidRPr="000E7CFC" w:rsidRDefault="00FB3C3E" w:rsidP="00FB3C3E">
      <w:pPr>
        <w:rPr>
          <w:rFonts w:asciiTheme="minorHAnsi" w:hAnsiTheme="minorHAnsi" w:cstheme="minorHAnsi"/>
          <w:szCs w:val="22"/>
        </w:rPr>
      </w:pPr>
      <w:r w:rsidRPr="000E7CFC">
        <w:rPr>
          <w:rFonts w:asciiTheme="minorHAnsi" w:hAnsiTheme="minorHAnsi" w:cstheme="minorHAnsi"/>
          <w:szCs w:val="22"/>
        </w:rPr>
        <w:t>In addition, [COMPANY NAME] processes the personal data you submit to us or we collect as a data processor. As part of this role, [COMPANY NAME] takes all necessary precautions to secure the personal data we collect, process and store.</w:t>
      </w:r>
    </w:p>
    <w:p w14:paraId="60213135" w14:textId="77777777" w:rsidR="00FB3C3E" w:rsidRPr="000E7CFC" w:rsidRDefault="00FB3C3E" w:rsidP="00FB3C3E">
      <w:pPr>
        <w:rPr>
          <w:rFonts w:asciiTheme="minorHAnsi" w:hAnsiTheme="minorHAnsi" w:cstheme="minorHAnsi"/>
          <w:szCs w:val="22"/>
        </w:rPr>
      </w:pPr>
    </w:p>
    <w:p w14:paraId="7469ADD2" w14:textId="77777777" w:rsidR="00FB3C3E" w:rsidRPr="000E7CFC" w:rsidRDefault="00FB3C3E" w:rsidP="00FB3C3E">
      <w:pPr>
        <w:rPr>
          <w:rFonts w:asciiTheme="minorHAnsi" w:hAnsiTheme="minorHAnsi" w:cstheme="minorHAnsi"/>
          <w:szCs w:val="22"/>
        </w:rPr>
      </w:pPr>
      <w:r w:rsidRPr="000E7CFC">
        <w:rPr>
          <w:rFonts w:asciiTheme="minorHAnsi" w:hAnsiTheme="minorHAnsi" w:cstheme="minorHAnsi"/>
          <w:szCs w:val="22"/>
        </w:rPr>
        <w:t xml:space="preserve">We may occasionally use the data you provide us with for marketing, relationship management or account management activities. </w:t>
      </w:r>
      <w:r w:rsidR="008A5714" w:rsidRPr="000E7CFC">
        <w:rPr>
          <w:rFonts w:asciiTheme="minorHAnsi" w:hAnsiTheme="minorHAnsi" w:cstheme="minorHAnsi"/>
          <w:szCs w:val="22"/>
        </w:rPr>
        <w:t>These activities</w:t>
      </w:r>
      <w:r w:rsidRPr="000E7CFC">
        <w:rPr>
          <w:rFonts w:asciiTheme="minorHAnsi" w:hAnsiTheme="minorHAnsi" w:cstheme="minorHAnsi"/>
          <w:szCs w:val="22"/>
        </w:rPr>
        <w:t xml:space="preserve"> are designed to ensure you have adequate information about other products and/or services we offer</w:t>
      </w:r>
      <w:r w:rsidR="00663B94">
        <w:rPr>
          <w:rFonts w:asciiTheme="minorHAnsi" w:hAnsiTheme="minorHAnsi" w:cstheme="minorHAnsi"/>
          <w:szCs w:val="22"/>
        </w:rPr>
        <w:t>,</w:t>
      </w:r>
      <w:r w:rsidRPr="000E7CFC">
        <w:rPr>
          <w:rFonts w:asciiTheme="minorHAnsi" w:hAnsiTheme="minorHAnsi" w:cstheme="minorHAnsi"/>
          <w:szCs w:val="22"/>
        </w:rPr>
        <w:t xml:space="preserve"> that we have reason to believe you may be interested in. You have the right to opt</w:t>
      </w:r>
      <w:r w:rsidR="00663B94">
        <w:rPr>
          <w:rFonts w:asciiTheme="minorHAnsi" w:hAnsiTheme="minorHAnsi" w:cstheme="minorHAnsi"/>
          <w:szCs w:val="22"/>
        </w:rPr>
        <w:t>-</w:t>
      </w:r>
      <w:r w:rsidRPr="000E7CFC">
        <w:rPr>
          <w:rFonts w:asciiTheme="minorHAnsi" w:hAnsiTheme="minorHAnsi" w:cstheme="minorHAnsi"/>
          <w:szCs w:val="22"/>
        </w:rPr>
        <w:t>out of these activities at any time.</w:t>
      </w:r>
    </w:p>
    <w:p w14:paraId="153E3CE4" w14:textId="77777777" w:rsidR="003007A2" w:rsidRPr="000E7CFC" w:rsidRDefault="003007A2" w:rsidP="003007A2">
      <w:pPr>
        <w:rPr>
          <w:rFonts w:asciiTheme="minorHAnsi" w:hAnsiTheme="minorHAnsi" w:cstheme="minorHAnsi"/>
          <w:szCs w:val="22"/>
        </w:rPr>
      </w:pPr>
    </w:p>
    <w:p w14:paraId="0FB2A403" w14:textId="77777777" w:rsidR="00663B94" w:rsidRDefault="00663B94" w:rsidP="003007A2">
      <w:pPr>
        <w:rPr>
          <w:rFonts w:asciiTheme="minorHAnsi" w:hAnsiTheme="minorHAnsi" w:cstheme="minorHAnsi"/>
          <w:b/>
          <w:szCs w:val="22"/>
        </w:rPr>
      </w:pPr>
    </w:p>
    <w:p w14:paraId="534ACEDF" w14:textId="77777777" w:rsidR="002A5D66" w:rsidRPr="000E7CFC" w:rsidRDefault="00FF223F" w:rsidP="003007A2">
      <w:pPr>
        <w:rPr>
          <w:rFonts w:asciiTheme="minorHAnsi" w:hAnsiTheme="minorHAnsi" w:cstheme="minorHAnsi"/>
          <w:szCs w:val="22"/>
        </w:rPr>
      </w:pPr>
      <w:proofErr w:type="gramStart"/>
      <w:r w:rsidRPr="000E7CFC">
        <w:rPr>
          <w:rFonts w:asciiTheme="minorHAnsi" w:hAnsiTheme="minorHAnsi" w:cstheme="minorHAnsi"/>
          <w:b/>
          <w:szCs w:val="22"/>
        </w:rPr>
        <w:lastRenderedPageBreak/>
        <w:t>Third</w:t>
      </w:r>
      <w:r w:rsidR="00007A30">
        <w:rPr>
          <w:rFonts w:asciiTheme="minorHAnsi" w:hAnsiTheme="minorHAnsi" w:cstheme="minorHAnsi"/>
          <w:b/>
          <w:szCs w:val="22"/>
        </w:rPr>
        <w:t>-</w:t>
      </w:r>
      <w:r w:rsidRPr="000E7CFC">
        <w:rPr>
          <w:rFonts w:asciiTheme="minorHAnsi" w:hAnsiTheme="minorHAnsi" w:cstheme="minorHAnsi"/>
          <w:b/>
          <w:szCs w:val="22"/>
        </w:rPr>
        <w:t>Parties</w:t>
      </w:r>
      <w:proofErr w:type="gramEnd"/>
    </w:p>
    <w:p w14:paraId="77EF1B4C" w14:textId="77777777" w:rsidR="00FB3C3E" w:rsidRPr="000E7CFC" w:rsidRDefault="00FB3C3E" w:rsidP="003007A2">
      <w:pPr>
        <w:rPr>
          <w:rFonts w:asciiTheme="minorHAnsi" w:hAnsiTheme="minorHAnsi" w:cstheme="minorHAnsi"/>
          <w:szCs w:val="22"/>
        </w:rPr>
      </w:pPr>
    </w:p>
    <w:p w14:paraId="2AF72E18" w14:textId="77777777" w:rsidR="00FB3C3E" w:rsidRPr="000E7CFC" w:rsidRDefault="00FB3C3E" w:rsidP="00FB3C3E">
      <w:pPr>
        <w:rPr>
          <w:rFonts w:asciiTheme="minorHAnsi" w:hAnsiTheme="minorHAnsi" w:cstheme="minorHAnsi"/>
          <w:szCs w:val="22"/>
        </w:rPr>
      </w:pPr>
      <w:r w:rsidRPr="000E7CFC">
        <w:rPr>
          <w:rFonts w:asciiTheme="minorHAnsi" w:hAnsiTheme="minorHAnsi" w:cstheme="minorHAnsi"/>
          <w:szCs w:val="22"/>
        </w:rPr>
        <w:t xml:space="preserve">[COMPANY NAME] never shares your personal data with </w:t>
      </w:r>
      <w:proofErr w:type="gramStart"/>
      <w:r w:rsidRPr="000E7CFC">
        <w:rPr>
          <w:rFonts w:asciiTheme="minorHAnsi" w:hAnsiTheme="minorHAnsi" w:cstheme="minorHAnsi"/>
          <w:szCs w:val="22"/>
        </w:rPr>
        <w:t>third</w:t>
      </w:r>
      <w:r w:rsidR="00663B94">
        <w:rPr>
          <w:rFonts w:asciiTheme="minorHAnsi" w:hAnsiTheme="minorHAnsi" w:cstheme="minorHAnsi"/>
          <w:szCs w:val="22"/>
        </w:rPr>
        <w:t>-</w:t>
      </w:r>
      <w:r w:rsidRPr="000E7CFC">
        <w:rPr>
          <w:rFonts w:asciiTheme="minorHAnsi" w:hAnsiTheme="minorHAnsi" w:cstheme="minorHAnsi"/>
          <w:szCs w:val="22"/>
        </w:rPr>
        <w:t>parties</w:t>
      </w:r>
      <w:proofErr w:type="gramEnd"/>
      <w:r w:rsidRPr="000E7CFC">
        <w:rPr>
          <w:rFonts w:asciiTheme="minorHAnsi" w:hAnsiTheme="minorHAnsi" w:cstheme="minorHAnsi"/>
          <w:szCs w:val="22"/>
        </w:rPr>
        <w:t xml:space="preserve"> unless those parties have been explicitly mentioned within our privacy statement.</w:t>
      </w:r>
    </w:p>
    <w:p w14:paraId="67B00F61" w14:textId="77777777" w:rsidR="002A5D66" w:rsidRPr="000E7CFC" w:rsidRDefault="00FB3C3E">
      <w:pPr>
        <w:pStyle w:val="BodyText"/>
        <w:rPr>
          <w:rFonts w:asciiTheme="minorHAnsi" w:hAnsiTheme="minorHAnsi" w:cstheme="minorHAnsi"/>
          <w:sz w:val="22"/>
          <w:szCs w:val="22"/>
        </w:rPr>
      </w:pPr>
      <w:r w:rsidRPr="000E7CFC">
        <w:rPr>
          <w:rFonts w:asciiTheme="minorHAnsi" w:hAnsiTheme="minorHAnsi" w:cstheme="minorHAnsi"/>
          <w:b/>
          <w:sz w:val="22"/>
          <w:szCs w:val="22"/>
        </w:rPr>
        <w:t>Our security</w:t>
      </w:r>
    </w:p>
    <w:p w14:paraId="684AF313" w14:textId="77777777" w:rsidR="00FB3C3E" w:rsidRDefault="00FB3C3E">
      <w:pPr>
        <w:pStyle w:val="BodyText"/>
        <w:rPr>
          <w:sz w:val="22"/>
          <w:szCs w:val="22"/>
        </w:rPr>
      </w:pPr>
      <w:r>
        <w:rPr>
          <w:sz w:val="22"/>
          <w:szCs w:val="22"/>
        </w:rPr>
        <w:t xml:space="preserve">As part of our ongoing commitment to GDPR, [COMPANY NAME] will report any security breaches or attempted breaches to the relevant authorities within 24 hours. We will subsequently contact all those affected by the breach within 72 hours of its occurrence. </w:t>
      </w:r>
    </w:p>
    <w:p w14:paraId="1E5BFCE4" w14:textId="77777777" w:rsidR="002A5D66" w:rsidRPr="00FB3C3E" w:rsidRDefault="00FF223F">
      <w:pPr>
        <w:pStyle w:val="BodyText"/>
        <w:rPr>
          <w:sz w:val="22"/>
          <w:szCs w:val="22"/>
        </w:rPr>
      </w:pPr>
      <w:r w:rsidRPr="00FB3C3E">
        <w:rPr>
          <w:b/>
          <w:sz w:val="22"/>
          <w:szCs w:val="22"/>
        </w:rPr>
        <w:t xml:space="preserve">Legitimate </w:t>
      </w:r>
      <w:r w:rsidR="00FB3C3E">
        <w:rPr>
          <w:b/>
          <w:sz w:val="22"/>
          <w:szCs w:val="22"/>
        </w:rPr>
        <w:t>i</w:t>
      </w:r>
      <w:r w:rsidRPr="00FB3C3E">
        <w:rPr>
          <w:b/>
          <w:sz w:val="22"/>
          <w:szCs w:val="22"/>
        </w:rPr>
        <w:t>nterests</w:t>
      </w:r>
    </w:p>
    <w:p w14:paraId="4A017A43" w14:textId="77777777" w:rsidR="00FB3C3E" w:rsidRDefault="00FB3C3E">
      <w:pPr>
        <w:pStyle w:val="BodyText"/>
        <w:rPr>
          <w:sz w:val="22"/>
          <w:szCs w:val="22"/>
        </w:rPr>
      </w:pPr>
      <w:r>
        <w:rPr>
          <w:sz w:val="22"/>
          <w:szCs w:val="22"/>
        </w:rPr>
        <w:t xml:space="preserve">As part of the Data Protection Act </w:t>
      </w:r>
      <w:r w:rsidR="005E7C76">
        <w:rPr>
          <w:sz w:val="22"/>
          <w:szCs w:val="22"/>
        </w:rPr>
        <w:t>2018</w:t>
      </w:r>
      <w:r>
        <w:rPr>
          <w:sz w:val="22"/>
          <w:szCs w:val="22"/>
        </w:rPr>
        <w:t xml:space="preserve">, [COMPANY NAME] observes the right to share selected information with </w:t>
      </w:r>
      <w:proofErr w:type="gramStart"/>
      <w:r>
        <w:rPr>
          <w:sz w:val="22"/>
          <w:szCs w:val="22"/>
        </w:rPr>
        <w:t>third</w:t>
      </w:r>
      <w:r w:rsidR="00663B94">
        <w:rPr>
          <w:sz w:val="22"/>
          <w:szCs w:val="22"/>
        </w:rPr>
        <w:t>-</w:t>
      </w:r>
      <w:r>
        <w:rPr>
          <w:sz w:val="22"/>
          <w:szCs w:val="22"/>
        </w:rPr>
        <w:t>parties</w:t>
      </w:r>
      <w:proofErr w:type="gramEnd"/>
      <w:r>
        <w:rPr>
          <w:sz w:val="22"/>
          <w:szCs w:val="22"/>
        </w:rPr>
        <w:t xml:space="preserve"> that use data for non-marketing purposes. This could include (but is not limited to) organisations that provide credit assessments, identification services and fraud prevention activities.</w:t>
      </w:r>
    </w:p>
    <w:p w14:paraId="35BC4876" w14:textId="77777777" w:rsidR="002A5D66" w:rsidRDefault="00FB3C3E">
      <w:pPr>
        <w:pStyle w:val="BodyText"/>
        <w:rPr>
          <w:b/>
          <w:sz w:val="22"/>
          <w:szCs w:val="22"/>
        </w:rPr>
      </w:pPr>
      <w:r>
        <w:rPr>
          <w:b/>
          <w:sz w:val="22"/>
          <w:szCs w:val="22"/>
        </w:rPr>
        <w:t>Contact us</w:t>
      </w:r>
    </w:p>
    <w:p w14:paraId="1334B4D5" w14:textId="77777777" w:rsidR="00FB3C3E" w:rsidRDefault="00FB3C3E">
      <w:pPr>
        <w:pStyle w:val="BodyText"/>
        <w:rPr>
          <w:sz w:val="22"/>
          <w:szCs w:val="22"/>
        </w:rPr>
      </w:pPr>
      <w:r>
        <w:rPr>
          <w:sz w:val="22"/>
          <w:szCs w:val="22"/>
        </w:rPr>
        <w:t>[COMPANY NAME] is committed to upholding your rights. If you have any questions, comments or concerns about this privacy policy or wish to exercise your rights in relation to your personal data, please contact [NAME OF DATA PROTECTION OFFICER] at [COMPANY NAME].</w:t>
      </w:r>
    </w:p>
    <w:p w14:paraId="6809FA50" w14:textId="77777777" w:rsidR="002A5D66" w:rsidRPr="00FB3C3E" w:rsidRDefault="00FB3C3E" w:rsidP="00FB3C3E">
      <w:pPr>
        <w:pStyle w:val="BodyText"/>
        <w:rPr>
          <w:sz w:val="22"/>
          <w:szCs w:val="22"/>
        </w:rPr>
      </w:pPr>
      <w:r>
        <w:rPr>
          <w:sz w:val="22"/>
          <w:szCs w:val="22"/>
        </w:rPr>
        <w:t xml:space="preserve">We will process </w:t>
      </w:r>
      <w:r w:rsidR="00663B94">
        <w:rPr>
          <w:sz w:val="22"/>
          <w:szCs w:val="22"/>
        </w:rPr>
        <w:t>any request</w:t>
      </w:r>
      <w:r>
        <w:rPr>
          <w:sz w:val="22"/>
          <w:szCs w:val="22"/>
        </w:rPr>
        <w:t xml:space="preserve"> within 20 days.</w:t>
      </w:r>
      <w:r w:rsidR="005E7C76">
        <w:rPr>
          <w:sz w:val="22"/>
          <w:szCs w:val="22"/>
        </w:rPr>
        <w:t xml:space="preserve"> Subject Access</w:t>
      </w:r>
      <w:r>
        <w:rPr>
          <w:sz w:val="22"/>
          <w:szCs w:val="22"/>
        </w:rPr>
        <w:t xml:space="preserve"> Requests are normally performed free of charge, but we may need to charge individuals for excessive or unreasonable data</w:t>
      </w:r>
      <w:r w:rsidR="00467403">
        <w:rPr>
          <w:sz w:val="22"/>
          <w:szCs w:val="22"/>
        </w:rPr>
        <w:t xml:space="preserve"> </w:t>
      </w:r>
      <w:r>
        <w:rPr>
          <w:sz w:val="22"/>
          <w:szCs w:val="22"/>
        </w:rPr>
        <w:t>requests.</w:t>
      </w:r>
      <w:r w:rsidR="00FF223F">
        <w:br w:type="page"/>
      </w:r>
    </w:p>
    <w:p w14:paraId="61D4ABF9" w14:textId="77777777" w:rsidR="002A5D66" w:rsidRDefault="002A5D66" w:rsidP="0080409A">
      <w:pPr>
        <w:pStyle w:val="BodyText"/>
        <w:keepNext/>
        <w:spacing w:before="354" w:after="234" w:line="240" w:lineRule="auto"/>
        <w:outlineLvl w:val="0"/>
      </w:pPr>
    </w:p>
    <w:sectPr w:rsidR="002A5D66">
      <w:footerReference w:type="default" r:id="rId8"/>
      <w:pgSz w:w="11906" w:h="16838"/>
      <w:pgMar w:top="1417" w:right="1701" w:bottom="2602" w:left="1701" w:header="0" w:footer="1417"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8AE07" w14:textId="77777777" w:rsidR="006B599A" w:rsidRDefault="006B599A">
      <w:r>
        <w:separator/>
      </w:r>
    </w:p>
  </w:endnote>
  <w:endnote w:type="continuationSeparator" w:id="0">
    <w:p w14:paraId="78840333" w14:textId="77777777" w:rsidR="006B599A" w:rsidRDefault="006B5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altName w:val="Cambria"/>
    <w:charset w:val="00"/>
    <w:family w:val="roman"/>
    <w:pitch w:val="variable"/>
  </w:font>
  <w:font w:name="Liberation Sans">
    <w:altName w:val="Arial"/>
    <w:charset w:val="00"/>
    <w:family w:val="roman"/>
    <w:pitch w:val="variable"/>
  </w:font>
  <w:font w:name="NSimSun">
    <w:panose1 w:val="02010609030101010101"/>
    <w:charset w:val="86"/>
    <w:family w:val="modern"/>
    <w:pitch w:val="fixed"/>
    <w:sig w:usb0="00000283" w:usb1="288F0000" w:usb2="00000016" w:usb3="00000000" w:csb0="00040001" w:csb1="00000000"/>
  </w:font>
  <w:font w:name="Liberation Mono">
    <w:altName w:val="Cambria"/>
    <w:charset w:val="00"/>
    <w:family w:val="roman"/>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2540018"/>
      <w:docPartObj>
        <w:docPartGallery w:val="Page Numbers (Bottom of Page)"/>
        <w:docPartUnique/>
      </w:docPartObj>
    </w:sdtPr>
    <w:sdtEndPr>
      <w:rPr>
        <w:rStyle w:val="PageNumber"/>
      </w:rPr>
    </w:sdtEndPr>
    <w:sdtContent>
      <w:p w14:paraId="539EB4F6" w14:textId="77777777" w:rsidR="00946D57" w:rsidRDefault="00946D57" w:rsidP="002B58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A9117EA" w14:textId="77777777" w:rsidR="00946D57" w:rsidRPr="00217DEB" w:rsidRDefault="00946D57" w:rsidP="002B58CC">
    <w:pPr>
      <w:pStyle w:val="Footer"/>
    </w:pPr>
  </w:p>
  <w:p w14:paraId="7B4F179D" w14:textId="77777777" w:rsidR="00946D57" w:rsidRPr="002B58CC" w:rsidRDefault="00946D57" w:rsidP="002B58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6524A" w14:textId="77777777" w:rsidR="006B599A" w:rsidRDefault="006B599A">
      <w:r>
        <w:separator/>
      </w:r>
    </w:p>
  </w:footnote>
  <w:footnote w:type="continuationSeparator" w:id="0">
    <w:p w14:paraId="74E6D86C" w14:textId="77777777" w:rsidR="006B599A" w:rsidRDefault="006B59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877B6"/>
    <w:multiLevelType w:val="hybridMultilevel"/>
    <w:tmpl w:val="8894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B505D"/>
    <w:multiLevelType w:val="hybridMultilevel"/>
    <w:tmpl w:val="94CA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C332D9"/>
    <w:multiLevelType w:val="hybridMultilevel"/>
    <w:tmpl w:val="DF06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EC7995"/>
    <w:multiLevelType w:val="hybridMultilevel"/>
    <w:tmpl w:val="518828E6"/>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3D1E7808"/>
    <w:multiLevelType w:val="hybridMultilevel"/>
    <w:tmpl w:val="59BE2008"/>
    <w:lvl w:ilvl="0" w:tplc="A14A1E08">
      <w:start w:val="1"/>
      <w:numFmt w:val="lowerRoman"/>
      <w:lvlText w:val="(%1)"/>
      <w:lvlJc w:val="left"/>
      <w:pPr>
        <w:ind w:left="1584" w:hanging="720"/>
      </w:pPr>
      <w:rPr>
        <w:rFonts w:hint="default"/>
        <w:i/>
        <w:sz w:val="22"/>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15:restartNumberingAfterBreak="0">
    <w:nsid w:val="40D84DE5"/>
    <w:multiLevelType w:val="hybridMultilevel"/>
    <w:tmpl w:val="8CCE3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B07AE5"/>
    <w:multiLevelType w:val="multilevel"/>
    <w:tmpl w:val="04B27AAC"/>
    <w:lvl w:ilvl="0">
      <w:start w:val="1"/>
      <w:numFmt w:val="upperLetter"/>
      <w:lvlText w:val="%1."/>
      <w:lvlJc w:val="left"/>
      <w:pPr>
        <w:ind w:left="864" w:hanging="360"/>
      </w:pPr>
      <w:rPr>
        <w:rFonts w:ascii="Calibri" w:eastAsia="SimSun" w:hAnsi="Calibri" w:cs="Aria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48E2CF0"/>
    <w:multiLevelType w:val="hybridMultilevel"/>
    <w:tmpl w:val="0AF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77021"/>
    <w:multiLevelType w:val="hybridMultilevel"/>
    <w:tmpl w:val="F3DE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271C5B"/>
    <w:multiLevelType w:val="hybridMultilevel"/>
    <w:tmpl w:val="F0744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D347F9"/>
    <w:multiLevelType w:val="hybridMultilevel"/>
    <w:tmpl w:val="D108D6B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15:restartNumberingAfterBreak="0">
    <w:nsid w:val="56A120B9"/>
    <w:multiLevelType w:val="hybridMultilevel"/>
    <w:tmpl w:val="7B48F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614C1E"/>
    <w:multiLevelType w:val="hybridMultilevel"/>
    <w:tmpl w:val="A926C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AE32A6"/>
    <w:multiLevelType w:val="hybridMultilevel"/>
    <w:tmpl w:val="791C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6506E"/>
    <w:multiLevelType w:val="hybridMultilevel"/>
    <w:tmpl w:val="8CE6B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F825FA"/>
    <w:multiLevelType w:val="multilevel"/>
    <w:tmpl w:val="04B27AAC"/>
    <w:lvl w:ilvl="0">
      <w:start w:val="1"/>
      <w:numFmt w:val="upperLetter"/>
      <w:lvlText w:val="%1."/>
      <w:lvlJc w:val="left"/>
      <w:pPr>
        <w:ind w:left="864" w:hanging="360"/>
      </w:pPr>
      <w:rPr>
        <w:rFonts w:ascii="Calibri" w:eastAsia="SimSun" w:hAnsi="Calibri" w:cs="Aria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5"/>
  </w:num>
  <w:num w:numId="3">
    <w:abstractNumId w:val="2"/>
  </w:num>
  <w:num w:numId="4">
    <w:abstractNumId w:val="1"/>
  </w:num>
  <w:num w:numId="5">
    <w:abstractNumId w:val="13"/>
  </w:num>
  <w:num w:numId="6">
    <w:abstractNumId w:val="10"/>
  </w:num>
  <w:num w:numId="7">
    <w:abstractNumId w:val="7"/>
  </w:num>
  <w:num w:numId="8">
    <w:abstractNumId w:val="11"/>
  </w:num>
  <w:num w:numId="9">
    <w:abstractNumId w:val="3"/>
  </w:num>
  <w:num w:numId="10">
    <w:abstractNumId w:val="4"/>
  </w:num>
  <w:num w:numId="11">
    <w:abstractNumId w:val="0"/>
  </w:num>
  <w:num w:numId="12">
    <w:abstractNumId w:val="9"/>
  </w:num>
  <w:num w:numId="13">
    <w:abstractNumId w:val="14"/>
  </w:num>
  <w:num w:numId="14">
    <w:abstractNumId w:val="1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66"/>
    <w:rsid w:val="00007A30"/>
    <w:rsid w:val="00030812"/>
    <w:rsid w:val="0005022D"/>
    <w:rsid w:val="0007353C"/>
    <w:rsid w:val="0008384C"/>
    <w:rsid w:val="00087D5F"/>
    <w:rsid w:val="000B0462"/>
    <w:rsid w:val="000E7CFC"/>
    <w:rsid w:val="001227C4"/>
    <w:rsid w:val="00122DCE"/>
    <w:rsid w:val="001509DE"/>
    <w:rsid w:val="00183A28"/>
    <w:rsid w:val="00195D25"/>
    <w:rsid w:val="00196C0C"/>
    <w:rsid w:val="001B2895"/>
    <w:rsid w:val="001B30C2"/>
    <w:rsid w:val="001B34DD"/>
    <w:rsid w:val="001E25F2"/>
    <w:rsid w:val="001F1B87"/>
    <w:rsid w:val="00257A7C"/>
    <w:rsid w:val="00270C32"/>
    <w:rsid w:val="002A5D66"/>
    <w:rsid w:val="002A6A99"/>
    <w:rsid w:val="002B58CC"/>
    <w:rsid w:val="002F66A1"/>
    <w:rsid w:val="003007A2"/>
    <w:rsid w:val="00320E7D"/>
    <w:rsid w:val="00336E6A"/>
    <w:rsid w:val="00341F25"/>
    <w:rsid w:val="00393114"/>
    <w:rsid w:val="00412B16"/>
    <w:rsid w:val="00467403"/>
    <w:rsid w:val="004D17BB"/>
    <w:rsid w:val="004D42AC"/>
    <w:rsid w:val="004D6D13"/>
    <w:rsid w:val="004F6D5C"/>
    <w:rsid w:val="00517A68"/>
    <w:rsid w:val="0053254F"/>
    <w:rsid w:val="00586BD9"/>
    <w:rsid w:val="005A1884"/>
    <w:rsid w:val="005B094D"/>
    <w:rsid w:val="005B1B8F"/>
    <w:rsid w:val="005D49BF"/>
    <w:rsid w:val="005E22B6"/>
    <w:rsid w:val="005E7C76"/>
    <w:rsid w:val="00610D63"/>
    <w:rsid w:val="00612CD5"/>
    <w:rsid w:val="00625C55"/>
    <w:rsid w:val="00632D4D"/>
    <w:rsid w:val="00663B94"/>
    <w:rsid w:val="00667356"/>
    <w:rsid w:val="0069796C"/>
    <w:rsid w:val="006A5E65"/>
    <w:rsid w:val="006A790B"/>
    <w:rsid w:val="006B599A"/>
    <w:rsid w:val="006C4605"/>
    <w:rsid w:val="006F2CDA"/>
    <w:rsid w:val="006F4F29"/>
    <w:rsid w:val="00702AA9"/>
    <w:rsid w:val="007945A7"/>
    <w:rsid w:val="007B5EB6"/>
    <w:rsid w:val="0080409A"/>
    <w:rsid w:val="00806ED4"/>
    <w:rsid w:val="00817261"/>
    <w:rsid w:val="00837B47"/>
    <w:rsid w:val="00856BEA"/>
    <w:rsid w:val="00870341"/>
    <w:rsid w:val="008732E5"/>
    <w:rsid w:val="008806D8"/>
    <w:rsid w:val="008830B4"/>
    <w:rsid w:val="008A5714"/>
    <w:rsid w:val="008D30D3"/>
    <w:rsid w:val="00946D57"/>
    <w:rsid w:val="00961C08"/>
    <w:rsid w:val="009C2CFB"/>
    <w:rsid w:val="009D5A09"/>
    <w:rsid w:val="009D6037"/>
    <w:rsid w:val="00A240C9"/>
    <w:rsid w:val="00A66A62"/>
    <w:rsid w:val="00A737E1"/>
    <w:rsid w:val="00A7385A"/>
    <w:rsid w:val="00A90B64"/>
    <w:rsid w:val="00B053C8"/>
    <w:rsid w:val="00B148B6"/>
    <w:rsid w:val="00B27F74"/>
    <w:rsid w:val="00B40785"/>
    <w:rsid w:val="00BC2393"/>
    <w:rsid w:val="00C159C7"/>
    <w:rsid w:val="00C50F01"/>
    <w:rsid w:val="00CB73A0"/>
    <w:rsid w:val="00CE3739"/>
    <w:rsid w:val="00D06339"/>
    <w:rsid w:val="00D36978"/>
    <w:rsid w:val="00D46EF6"/>
    <w:rsid w:val="00D65A6D"/>
    <w:rsid w:val="00D721DA"/>
    <w:rsid w:val="00DD7F8D"/>
    <w:rsid w:val="00E33032"/>
    <w:rsid w:val="00E778B9"/>
    <w:rsid w:val="00EB3546"/>
    <w:rsid w:val="00EB698F"/>
    <w:rsid w:val="00EE3CEC"/>
    <w:rsid w:val="00EE5DD1"/>
    <w:rsid w:val="00F51B4C"/>
    <w:rsid w:val="00F91287"/>
    <w:rsid w:val="00FB3C3E"/>
    <w:rsid w:val="00FD0C06"/>
    <w:rsid w:val="00FF22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FB15"/>
  <w15:docId w15:val="{52DA60E3-51AC-0640-B73B-CB33BD7E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2"/>
    </w:rPr>
  </w:style>
  <w:style w:type="paragraph" w:styleId="Heading1">
    <w:name w:val="heading 1"/>
    <w:basedOn w:val="Heading"/>
    <w:uiPriority w:val="9"/>
    <w:qFormat/>
    <w:pPr>
      <w:spacing w:before="354" w:after="234"/>
      <w:outlineLvl w:val="0"/>
    </w:pPr>
    <w:rPr>
      <w:rFonts w:ascii="Calibri" w:hAnsi="Calibri"/>
      <w:b/>
      <w:bCs/>
      <w:color w:val="4E2A7C"/>
      <w:sz w:val="36"/>
      <w:szCs w:val="36"/>
    </w:rPr>
  </w:style>
  <w:style w:type="paragraph" w:styleId="Heading2">
    <w:name w:val="heading 2"/>
    <w:basedOn w:val="Heading"/>
    <w:uiPriority w:val="9"/>
    <w:unhideWhenUsed/>
    <w:qFormat/>
    <w:pPr>
      <w:spacing w:before="200"/>
      <w:outlineLvl w:val="1"/>
    </w:pPr>
    <w:rPr>
      <w:rFonts w:ascii="Calibri" w:hAnsi="Calibri"/>
      <w:b/>
      <w:bCs/>
      <w:color w:val="EBA8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ullets">
    <w:name w:val="Bullets"/>
    <w:qFormat/>
    <w:rPr>
      <w:rFonts w:ascii="OpenSymbol" w:eastAsia="OpenSymbol" w:hAnsi="OpenSymbol"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InternetLink">
    <w:name w:val="Internet Link"/>
    <w:rPr>
      <w:color w:val="000080"/>
      <w:u w:val="single"/>
    </w:rPr>
  </w:style>
  <w:style w:type="character" w:customStyle="1" w:styleId="ListLabel19">
    <w:name w:val="ListLabel 19"/>
    <w:qFormat/>
    <w:rPr>
      <w:b w:val="0"/>
      <w:bCs w:val="0"/>
      <w:sz w:val="16"/>
      <w:szCs w:val="16"/>
    </w:rPr>
  </w:style>
  <w:style w:type="character" w:customStyle="1" w:styleId="ListLabel20">
    <w:name w:val="ListLabel 20"/>
    <w:qFormat/>
    <w:rPr>
      <w:b w:val="0"/>
      <w:bCs w:val="0"/>
      <w:sz w:val="16"/>
      <w:szCs w:val="16"/>
    </w:rPr>
  </w:style>
  <w:style w:type="character" w:customStyle="1" w:styleId="ListLabel21">
    <w:name w:val="ListLabel 21"/>
    <w:qFormat/>
    <w:rPr>
      <w:b w:val="0"/>
      <w:bCs w:val="0"/>
      <w:sz w:val="16"/>
      <w:szCs w:val="16"/>
    </w:rPr>
  </w:style>
  <w:style w:type="character" w:customStyle="1" w:styleId="ListLabel22">
    <w:name w:val="ListLabel 22"/>
    <w:qFormat/>
    <w:rPr>
      <w:b w:val="0"/>
      <w:bCs w:val="0"/>
      <w:sz w:val="16"/>
      <w:szCs w:val="16"/>
    </w:rPr>
  </w:style>
  <w:style w:type="character" w:customStyle="1" w:styleId="ListLabel23">
    <w:name w:val="ListLabel 23"/>
    <w:qFormat/>
    <w:rPr>
      <w:b w:val="0"/>
      <w:bCs w:val="0"/>
      <w:sz w:val="16"/>
      <w:szCs w:val="16"/>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before="280" w:after="254" w:line="276" w:lineRule="auto"/>
    </w:pPr>
    <w:rPr>
      <w:sz w:val="20"/>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Heading"/>
    <w:uiPriority w:val="10"/>
    <w:qFormat/>
    <w:pPr>
      <w:spacing w:line="192" w:lineRule="auto"/>
    </w:pPr>
    <w:rPr>
      <w:rFonts w:ascii="Calibri" w:hAnsi="Calibri"/>
      <w:b/>
      <w:bCs/>
      <w:color w:val="4E2A7C"/>
      <w:sz w:val="56"/>
      <w:szCs w:val="56"/>
    </w:rPr>
  </w:style>
  <w:style w:type="paragraph" w:styleId="Header">
    <w:name w:val="header"/>
    <w:basedOn w:val="Normal"/>
    <w:pPr>
      <w:suppressLineNumbers/>
      <w:tabs>
        <w:tab w:val="center" w:pos="4320"/>
        <w:tab w:val="right" w:pos="8640"/>
      </w:tabs>
    </w:pPr>
  </w:style>
  <w:style w:type="paragraph" w:customStyle="1" w:styleId="TableContents">
    <w:name w:val="Table Contents"/>
    <w:basedOn w:val="Normal"/>
    <w:qFormat/>
    <w:pPr>
      <w:suppressLineNumbers/>
    </w:pPr>
  </w:style>
  <w:style w:type="paragraph" w:styleId="Footer">
    <w:name w:val="footer"/>
    <w:basedOn w:val="Normal"/>
    <w:pPr>
      <w:suppressLineNumbers/>
      <w:tabs>
        <w:tab w:val="center" w:pos="4320"/>
        <w:tab w:val="right" w:pos="8640"/>
      </w:tabs>
    </w:pPr>
  </w:style>
  <w:style w:type="paragraph" w:customStyle="1" w:styleId="ListContents">
    <w:name w:val="List Contents"/>
    <w:basedOn w:val="Normal"/>
    <w:qFormat/>
    <w:pPr>
      <w:spacing w:before="113" w:after="113"/>
    </w:pPr>
    <w:rPr>
      <w:sz w:val="20"/>
      <w:szCs w:val="20"/>
    </w:rPr>
  </w:style>
  <w:style w:type="paragraph" w:customStyle="1" w:styleId="PreformattedText">
    <w:name w:val="Preformatted Text"/>
    <w:basedOn w:val="Normal"/>
    <w:qFormat/>
    <w:rPr>
      <w:rFonts w:ascii="Courier New" w:eastAsia="NSimSun" w:hAnsi="Courier New" w:cs="Liberation Mono"/>
      <w:sz w:val="20"/>
      <w:szCs w:val="20"/>
    </w:rPr>
  </w:style>
  <w:style w:type="paragraph" w:customStyle="1" w:styleId="Clause">
    <w:name w:val="Clause"/>
    <w:basedOn w:val="Normal"/>
    <w:qFormat/>
    <w:pPr>
      <w:spacing w:after="227" w:line="480" w:lineRule="auto"/>
    </w:pPr>
    <w:rPr>
      <w:sz w:val="18"/>
    </w:rPr>
  </w:style>
  <w:style w:type="paragraph" w:customStyle="1" w:styleId="SubClause">
    <w:name w:val="SubClause"/>
    <w:basedOn w:val="Clause"/>
    <w:qFormat/>
    <w:pPr>
      <w:ind w:left="567"/>
    </w:pPr>
  </w:style>
  <w:style w:type="paragraph" w:styleId="Salutation">
    <w:name w:val="Salutation"/>
    <w:basedOn w:val="Normal"/>
    <w:pPr>
      <w:suppressLineNumbers/>
    </w:pPr>
  </w:style>
  <w:style w:type="paragraph" w:styleId="EnvelopeAddress">
    <w:name w:val="envelope address"/>
    <w:basedOn w:val="Normal"/>
    <w:pPr>
      <w:suppressLineNumbers/>
      <w:spacing w:after="60"/>
    </w:pPr>
  </w:style>
  <w:style w:type="paragraph" w:customStyle="1" w:styleId="SubSubClause">
    <w:name w:val="SubSubClause"/>
    <w:basedOn w:val="Clause"/>
    <w:qFormat/>
    <w:pPr>
      <w:ind w:left="1134"/>
    </w:pPr>
  </w:style>
  <w:style w:type="paragraph" w:customStyle="1" w:styleId="ClauseHead">
    <w:name w:val="ClauseHead"/>
    <w:basedOn w:val="Clause"/>
    <w:qFormat/>
    <w:rPr>
      <w:sz w:val="22"/>
    </w:rPr>
  </w:style>
  <w:style w:type="numbering" w:customStyle="1" w:styleId="List1">
    <w:name w:val="List 1"/>
    <w:qFormat/>
  </w:style>
  <w:style w:type="character" w:styleId="PageNumber">
    <w:name w:val="page number"/>
    <w:basedOn w:val="DefaultParagraphFont"/>
    <w:uiPriority w:val="99"/>
    <w:semiHidden/>
    <w:unhideWhenUsed/>
    <w:rsid w:val="002B58CC"/>
  </w:style>
  <w:style w:type="paragraph" w:styleId="ListParagraph">
    <w:name w:val="List Paragraph"/>
    <w:basedOn w:val="Normal"/>
    <w:uiPriority w:val="34"/>
    <w:qFormat/>
    <w:rsid w:val="00341F25"/>
    <w:pPr>
      <w:ind w:left="720"/>
      <w:contextualSpacing/>
    </w:pPr>
    <w:rPr>
      <w:rFonts w:cs="Mangal"/>
    </w:rPr>
  </w:style>
  <w:style w:type="character" w:styleId="Hyperlink">
    <w:name w:val="Hyperlink"/>
    <w:basedOn w:val="DefaultParagraphFont"/>
    <w:uiPriority w:val="99"/>
    <w:unhideWhenUsed/>
    <w:rsid w:val="00A737E1"/>
    <w:rPr>
      <w:color w:val="0563C1" w:themeColor="hyperlink"/>
      <w:u w:val="single"/>
    </w:rPr>
  </w:style>
  <w:style w:type="character" w:styleId="UnresolvedMention">
    <w:name w:val="Unresolved Mention"/>
    <w:basedOn w:val="DefaultParagraphFont"/>
    <w:uiPriority w:val="99"/>
    <w:semiHidden/>
    <w:unhideWhenUsed/>
    <w:rsid w:val="00A737E1"/>
    <w:rPr>
      <w:color w:val="605E5C"/>
      <w:shd w:val="clear" w:color="auto" w:fill="E1DFDD"/>
    </w:rPr>
  </w:style>
  <w:style w:type="character" w:styleId="FollowedHyperlink">
    <w:name w:val="FollowedHyperlink"/>
    <w:basedOn w:val="DefaultParagraphFont"/>
    <w:uiPriority w:val="99"/>
    <w:semiHidden/>
    <w:unhideWhenUsed/>
    <w:rsid w:val="00A737E1"/>
    <w:rPr>
      <w:color w:val="954F72" w:themeColor="followedHyperlink"/>
      <w:u w:val="single"/>
    </w:rPr>
  </w:style>
  <w:style w:type="paragraph" w:styleId="BalloonText">
    <w:name w:val="Balloon Text"/>
    <w:basedOn w:val="Normal"/>
    <w:link w:val="BalloonTextChar"/>
    <w:uiPriority w:val="99"/>
    <w:semiHidden/>
    <w:unhideWhenUsed/>
    <w:rsid w:val="00856BEA"/>
    <w:rPr>
      <w:rFonts w:ascii="Segoe UI" w:hAnsi="Segoe UI" w:cs="Mangal"/>
      <w:sz w:val="18"/>
      <w:szCs w:val="16"/>
    </w:rPr>
  </w:style>
  <w:style w:type="character" w:customStyle="1" w:styleId="BalloonTextChar">
    <w:name w:val="Balloon Text Char"/>
    <w:basedOn w:val="DefaultParagraphFont"/>
    <w:link w:val="BalloonText"/>
    <w:uiPriority w:val="99"/>
    <w:semiHidden/>
    <w:rsid w:val="00856BEA"/>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co.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4108</Words>
  <Characters>23417</Characters>
  <Application>Microsoft Office Word</Application>
  <DocSecurity>4</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Riggins</dc:creator>
  <dc:description/>
  <cp:lastModifiedBy>John Carpenter</cp:lastModifiedBy>
  <cp:revision>2</cp:revision>
  <cp:lastPrinted>2018-07-23T11:47:00Z</cp:lastPrinted>
  <dcterms:created xsi:type="dcterms:W3CDTF">2020-08-07T15:32:00Z</dcterms:created>
  <dcterms:modified xsi:type="dcterms:W3CDTF">2020-08-07T15:32:00Z</dcterms:modified>
  <dc:language>en-GB</dc:language>
</cp:coreProperties>
</file>