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058" w:rsidRPr="00376FF3" w:rsidRDefault="00B83058" w:rsidP="00B83058">
      <w:pPr>
        <w:tabs>
          <w:tab w:val="left" w:pos="9450"/>
        </w:tabs>
        <w:rPr>
          <w:rFonts w:ascii="Times New Roman" w:eastAsia="Times New Roman" w:hAnsi="Times New Roman" w:cs="Times New Roman"/>
          <w:color w:val="333333"/>
          <w:sz w:val="24"/>
          <w:szCs w:val="24"/>
        </w:rPr>
      </w:pPr>
      <w:r w:rsidRPr="00BD5057">
        <w:rPr>
          <w:rFonts w:ascii="Times New Roman" w:hAnsi="Times New Roman" w:cs="Times New Roman"/>
          <w:b/>
          <w:color w:val="333333"/>
          <w:sz w:val="24"/>
          <w:szCs w:val="24"/>
          <w:shd w:val="clear" w:color="auto" w:fill="FFFFFF"/>
        </w:rPr>
        <w:t>Plagiarism is presenting someone else’s work or ideas as your own, with or without their consent, by incorporating it into your work without full acknowledgement</w:t>
      </w:r>
      <w:r w:rsidRPr="000A30FF">
        <w:rPr>
          <w:rFonts w:ascii="Times New Roman" w:hAnsi="Times New Roman" w:cs="Times New Roman"/>
          <w:color w:val="333333"/>
          <w:sz w:val="24"/>
          <w:szCs w:val="24"/>
          <w:shd w:val="clear" w:color="auto" w:fill="FFFFFF"/>
        </w:rPr>
        <w:t xml:space="preserve">. </w:t>
      </w:r>
      <w:r w:rsidRPr="00BD5057">
        <w:rPr>
          <w:rFonts w:ascii="Times New Roman" w:hAnsi="Times New Roman" w:cs="Times New Roman"/>
          <w:b/>
          <w:color w:val="333333"/>
          <w:sz w:val="24"/>
          <w:szCs w:val="24"/>
          <w:shd w:val="clear" w:color="auto" w:fill="FFFFFF"/>
        </w:rPr>
        <w:t xml:space="preserve">All published and unpublished material, whether in manuscript, printed or electronic form, is covered under this definition. </w:t>
      </w:r>
      <w:r w:rsidRPr="000A30FF">
        <w:rPr>
          <w:rFonts w:ascii="Times New Roman" w:hAnsi="Times New Roman" w:cs="Times New Roman"/>
          <w:color w:val="333333"/>
          <w:sz w:val="24"/>
          <w:szCs w:val="24"/>
          <w:shd w:val="clear" w:color="auto" w:fill="FFFFFF"/>
        </w:rPr>
        <w:t xml:space="preserve">Plagiarism may be intentional or reckless, or unintentional. Under the regulations for examinations, intentional or reckless plagiarism is a disciplinary </w:t>
      </w:r>
      <w:proofErr w:type="spellStart"/>
      <w:r w:rsidRPr="000A30FF">
        <w:rPr>
          <w:rFonts w:ascii="Times New Roman" w:hAnsi="Times New Roman" w:cs="Times New Roman"/>
          <w:color w:val="333333"/>
          <w:sz w:val="24"/>
          <w:szCs w:val="24"/>
          <w:shd w:val="clear" w:color="auto" w:fill="FFFFFF"/>
        </w:rPr>
        <w:t>offence.</w:t>
      </w:r>
      <w:r w:rsidRPr="00376FF3">
        <w:rPr>
          <w:rFonts w:ascii="Times New Roman" w:eastAsia="Times New Roman" w:hAnsi="Times New Roman" w:cs="Times New Roman"/>
          <w:color w:val="333333"/>
          <w:sz w:val="24"/>
          <w:szCs w:val="24"/>
        </w:rPr>
        <w:t>The</w:t>
      </w:r>
      <w:proofErr w:type="spellEnd"/>
      <w:r w:rsidRPr="00376FF3">
        <w:rPr>
          <w:rFonts w:ascii="Times New Roman" w:eastAsia="Times New Roman" w:hAnsi="Times New Roman" w:cs="Times New Roman"/>
          <w:color w:val="333333"/>
          <w:sz w:val="24"/>
          <w:szCs w:val="24"/>
        </w:rPr>
        <w:t xml:space="preserve"> necessity to acknowledge others’ work or ideas applies not only to text, but also to other media, such as computer code, illustrations, graphs etc. It applies equally to published text and data drawn from books and journals, and to unpublished text and data, whether from lectures, theses or other students’ essays. You must also attribute text, data, or other resources downloaded from websites.</w:t>
      </w:r>
      <w:r w:rsidR="00114428">
        <w:rPr>
          <w:rFonts w:ascii="Times New Roman" w:eastAsia="Times New Roman" w:hAnsi="Times New Roman" w:cs="Times New Roman"/>
          <w:color w:val="333333"/>
          <w:sz w:val="24"/>
          <w:szCs w:val="24"/>
        </w:rPr>
        <w:t xml:space="preserve"> </w:t>
      </w:r>
      <w:r w:rsidRPr="00376FF3">
        <w:rPr>
          <w:rFonts w:ascii="Times New Roman" w:eastAsia="Times New Roman" w:hAnsi="Times New Roman" w:cs="Times New Roman"/>
          <w:color w:val="333333"/>
          <w:sz w:val="24"/>
          <w:szCs w:val="24"/>
        </w:rPr>
        <w:t>The best way of avoiding plagiarism is to learn and employ the principles of good academic practice from the beginning of your university career. Avoiding plagiarism is not simply a matter of making sure your references are all correct, or changing enough words so the examiner will not notice your paraphrase; it is about deploying your academic skills to make your work as good as it can be.</w:t>
      </w:r>
    </w:p>
    <w:p w:rsidR="00B83058" w:rsidRPr="000A30FF" w:rsidRDefault="00B83058" w:rsidP="00B83058">
      <w:pPr>
        <w:shd w:val="clear" w:color="auto" w:fill="FFFFFF"/>
        <w:spacing w:after="0" w:line="288" w:lineRule="atLeast"/>
        <w:textAlignment w:val="baseline"/>
        <w:outlineLvl w:val="2"/>
        <w:rPr>
          <w:rFonts w:ascii="Times New Roman" w:eastAsia="Times New Roman" w:hAnsi="Times New Roman" w:cs="Times New Roman"/>
          <w:b/>
          <w:bCs/>
          <w:color w:val="333333"/>
          <w:sz w:val="24"/>
          <w:szCs w:val="24"/>
        </w:rPr>
      </w:pPr>
      <w:r w:rsidRPr="000A30FF">
        <w:rPr>
          <w:rFonts w:ascii="Times New Roman" w:eastAsia="Times New Roman" w:hAnsi="Times New Roman" w:cs="Times New Roman"/>
          <w:b/>
          <w:bCs/>
          <w:color w:val="333333"/>
          <w:sz w:val="24"/>
          <w:szCs w:val="24"/>
        </w:rPr>
        <w:t>Forms of plagiarism</w:t>
      </w:r>
      <w:r>
        <w:rPr>
          <w:rFonts w:ascii="Times New Roman" w:eastAsia="Times New Roman" w:hAnsi="Times New Roman" w:cs="Times New Roman"/>
          <w:b/>
          <w:bCs/>
          <w:color w:val="333333"/>
          <w:sz w:val="24"/>
          <w:szCs w:val="24"/>
        </w:rPr>
        <w:t xml:space="preserve">: </w:t>
      </w:r>
    </w:p>
    <w:p w:rsidR="00B83058" w:rsidRPr="00376FF3" w:rsidRDefault="00B83058" w:rsidP="00B83058">
      <w:pPr>
        <w:shd w:val="clear" w:color="auto" w:fill="FFFFFF"/>
        <w:spacing w:after="0" w:line="288" w:lineRule="atLeast"/>
        <w:textAlignment w:val="baseline"/>
        <w:outlineLvl w:val="2"/>
        <w:rPr>
          <w:rFonts w:ascii="Times New Roman" w:eastAsia="Times New Roman" w:hAnsi="Times New Roman" w:cs="Times New Roman"/>
          <w:b/>
          <w:bCs/>
          <w:color w:val="333333"/>
          <w:sz w:val="24"/>
          <w:szCs w:val="24"/>
          <w:u w:val="single"/>
        </w:rPr>
      </w:pPr>
    </w:p>
    <w:p w:rsidR="00B83058" w:rsidRDefault="00B83058" w:rsidP="00B83058">
      <w:pPr>
        <w:spacing w:after="0" w:line="240" w:lineRule="auto"/>
        <w:textAlignment w:val="baseline"/>
        <w:rPr>
          <w:rFonts w:ascii="Times New Roman" w:eastAsia="Times New Roman" w:hAnsi="Times New Roman" w:cs="Times New Roman"/>
          <w:b/>
          <w:bCs/>
          <w:color w:val="333333"/>
          <w:sz w:val="24"/>
          <w:szCs w:val="24"/>
          <w:u w:val="single"/>
        </w:rPr>
      </w:pPr>
      <w:r w:rsidRPr="000A30FF">
        <w:rPr>
          <w:rFonts w:ascii="Times New Roman" w:eastAsia="Times New Roman" w:hAnsi="Times New Roman" w:cs="Times New Roman"/>
          <w:b/>
          <w:bCs/>
          <w:color w:val="333333"/>
          <w:sz w:val="24"/>
          <w:szCs w:val="24"/>
          <w:u w:val="single"/>
        </w:rPr>
        <w:t>Verbatim (word for word) quotation without clear acknowledgement</w:t>
      </w: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b/>
          <w:color w:val="333333"/>
          <w:sz w:val="24"/>
          <w:szCs w:val="24"/>
          <w:u w:val="single"/>
        </w:rPr>
        <w:br/>
      </w:r>
      <w:r w:rsidRPr="00C26A83">
        <w:rPr>
          <w:rFonts w:ascii="Times New Roman" w:eastAsia="Times New Roman" w:hAnsi="Times New Roman" w:cs="Times New Roman"/>
          <w:color w:val="333333"/>
          <w:sz w:val="24"/>
          <w:szCs w:val="24"/>
        </w:rPr>
        <w:t>Quotations must always be identified as such by the use of either quotation marks or indentation, and with full referencing of the sources cited. It must always be apparent to the reader which parts is your own independent work and where you have drawn on someone else’s ideas and language.</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p>
    <w:p w:rsidR="00B83058" w:rsidRDefault="00B83058" w:rsidP="00B83058">
      <w:pPr>
        <w:spacing w:after="0" w:line="240" w:lineRule="auto"/>
        <w:textAlignment w:val="baseline"/>
        <w:rPr>
          <w:rFonts w:ascii="Times New Roman" w:eastAsia="Times New Roman" w:hAnsi="Times New Roman" w:cs="Times New Roman"/>
          <w:b/>
          <w:bCs/>
          <w:color w:val="333333"/>
          <w:sz w:val="24"/>
          <w:szCs w:val="24"/>
          <w:u w:val="single"/>
        </w:rPr>
      </w:pPr>
      <w:r w:rsidRPr="000A30FF">
        <w:rPr>
          <w:rFonts w:ascii="Times New Roman" w:eastAsia="Times New Roman" w:hAnsi="Times New Roman" w:cs="Times New Roman"/>
          <w:b/>
          <w:bCs/>
          <w:color w:val="333333"/>
          <w:sz w:val="24"/>
          <w:szCs w:val="24"/>
          <w:u w:val="single"/>
        </w:rPr>
        <w:t>Cutting and pasting from the Internet without clear acknowledgement</w:t>
      </w: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b/>
          <w:color w:val="333333"/>
          <w:sz w:val="24"/>
          <w:szCs w:val="24"/>
          <w:u w:val="single"/>
        </w:rPr>
        <w:br/>
      </w:r>
      <w:r w:rsidRPr="00C26A83">
        <w:rPr>
          <w:rFonts w:ascii="Times New Roman" w:eastAsia="Times New Roman" w:hAnsi="Times New Roman" w:cs="Times New Roman"/>
          <w:color w:val="333333"/>
          <w:sz w:val="24"/>
          <w:szCs w:val="24"/>
        </w:rPr>
        <w:t>Information derived from the Internet must be adequately referenced and included in the bibliography. It is important to evaluate carefully all material found on the Internet, as it is less likely to have been through the same process of scholarly peer review as published sources.</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p>
    <w:p w:rsidR="00B83058" w:rsidRDefault="00B83058" w:rsidP="00B83058">
      <w:pPr>
        <w:spacing w:after="0" w:line="240" w:lineRule="auto"/>
        <w:textAlignment w:val="baseline"/>
        <w:rPr>
          <w:rFonts w:ascii="Times New Roman" w:eastAsia="Times New Roman" w:hAnsi="Times New Roman" w:cs="Times New Roman"/>
          <w:b/>
          <w:bCs/>
          <w:color w:val="333333"/>
          <w:sz w:val="24"/>
          <w:szCs w:val="24"/>
          <w:u w:val="single"/>
        </w:rPr>
      </w:pP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A9489B">
        <w:rPr>
          <w:rFonts w:ascii="Times New Roman" w:eastAsia="Times New Roman" w:hAnsi="Times New Roman" w:cs="Times New Roman"/>
          <w:b/>
          <w:bCs/>
          <w:color w:val="333333"/>
          <w:sz w:val="24"/>
          <w:szCs w:val="24"/>
          <w:u w:val="single"/>
        </w:rPr>
        <w:t>Collusion</w:t>
      </w: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color w:val="333333"/>
          <w:sz w:val="24"/>
          <w:szCs w:val="24"/>
        </w:rPr>
        <w:br/>
        <w:t>This can involve unauthorized collaboration between students, failure to attribute assistance received, or failure to follow precisely regulations on group work projects. It is your responsibility to ensure that you are entirely clear about the extent of collaboration permitted, and which parts of the work must be your own.</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A9489B">
        <w:rPr>
          <w:rFonts w:ascii="Times New Roman" w:eastAsia="Times New Roman" w:hAnsi="Times New Roman" w:cs="Times New Roman"/>
          <w:b/>
          <w:bCs/>
          <w:color w:val="333333"/>
          <w:sz w:val="24"/>
          <w:szCs w:val="24"/>
          <w:u w:val="single"/>
        </w:rPr>
        <w:t>Inaccurate citation</w:t>
      </w: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color w:val="333333"/>
          <w:sz w:val="24"/>
          <w:szCs w:val="24"/>
        </w:rPr>
        <w:br/>
        <w:t xml:space="preserve">It is important to cite correctly, according to the conventions of your discipline. As well as listing your sources (i.e. in a bibliography), you must indicate, using a footnote or an in-text reference, where a quoted passage comes from. Additionally, you should not include anything in your references or bibliography that you have not actually consulted. If you cannot gain access to a primary source you must make it clear in your citation that your knowledge of the work has been </w:t>
      </w:r>
      <w:r w:rsidRPr="00C26A83">
        <w:rPr>
          <w:rFonts w:ascii="Times New Roman" w:eastAsia="Times New Roman" w:hAnsi="Times New Roman" w:cs="Times New Roman"/>
          <w:color w:val="333333"/>
          <w:sz w:val="24"/>
          <w:szCs w:val="24"/>
        </w:rPr>
        <w:lastRenderedPageBreak/>
        <w:t>derived from a secondary text (for example, Bradshaw, D. Title of Book, discussed in Wilson, E., Title of Book (London, 2004), p. 189).</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p>
    <w:p w:rsidR="00B83058" w:rsidRDefault="00B83058" w:rsidP="00B83058">
      <w:pPr>
        <w:spacing w:after="0" w:line="240" w:lineRule="auto"/>
        <w:textAlignment w:val="baseline"/>
        <w:rPr>
          <w:rFonts w:ascii="Times New Roman" w:eastAsia="Times New Roman" w:hAnsi="Times New Roman" w:cs="Times New Roman"/>
          <w:b/>
          <w:bCs/>
          <w:color w:val="333333"/>
          <w:sz w:val="24"/>
          <w:szCs w:val="24"/>
          <w:u w:val="single"/>
        </w:rPr>
      </w:pPr>
      <w:r w:rsidRPr="00A9489B">
        <w:rPr>
          <w:rFonts w:ascii="Times New Roman" w:eastAsia="Times New Roman" w:hAnsi="Times New Roman" w:cs="Times New Roman"/>
          <w:b/>
          <w:bCs/>
          <w:color w:val="333333"/>
          <w:sz w:val="24"/>
          <w:szCs w:val="24"/>
          <w:u w:val="single"/>
        </w:rPr>
        <w:t>Failure to acknowledge assistance</w:t>
      </w: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color w:val="333333"/>
          <w:sz w:val="24"/>
          <w:szCs w:val="24"/>
        </w:rPr>
        <w:br/>
        <w:t>You must clearly acknowledge all assistance which has contributed to the production of your work, such as advice from fellow students, laboratory technicians, and other external sources. This need not apply to the assistance provided by your tutor or supervisor, or to ordinary proofreading, but it is necessary to acknowledge other guidance which leads to substantive changes of content or approach.</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A9489B">
        <w:rPr>
          <w:rFonts w:ascii="Times New Roman" w:eastAsia="Times New Roman" w:hAnsi="Times New Roman" w:cs="Times New Roman"/>
          <w:b/>
          <w:bCs/>
          <w:color w:val="333333"/>
          <w:sz w:val="24"/>
          <w:szCs w:val="24"/>
          <w:u w:val="single"/>
        </w:rPr>
        <w:t>Use of material written by professional agencies or other persons</w:t>
      </w: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color w:val="333333"/>
          <w:sz w:val="24"/>
          <w:szCs w:val="24"/>
        </w:rPr>
        <w:br/>
        <w:t>You should neither make use of professional agencies in the production of your work nor submit material which has been written for you even with the consent of the person who has written it. It is vital to your intellectual training and development that you should undertake the research process unaided. Under Statute XI on University Discipline, all members of the University are prohibited from providing material that could be submitted in an examination by students at this University or elsewhere.</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p>
    <w:p w:rsidR="00B83058" w:rsidRDefault="00B83058" w:rsidP="00B83058">
      <w:pPr>
        <w:spacing w:after="0" w:line="240" w:lineRule="auto"/>
        <w:textAlignment w:val="baseline"/>
        <w:rPr>
          <w:rFonts w:ascii="Times New Roman" w:eastAsia="Times New Roman" w:hAnsi="Times New Roman" w:cs="Times New Roman"/>
          <w:color w:val="333333"/>
          <w:sz w:val="24"/>
          <w:szCs w:val="24"/>
        </w:rPr>
      </w:pPr>
      <w:r w:rsidRPr="00A9489B">
        <w:rPr>
          <w:rFonts w:ascii="Times New Roman" w:eastAsia="Times New Roman" w:hAnsi="Times New Roman" w:cs="Times New Roman"/>
          <w:b/>
          <w:bCs/>
          <w:color w:val="333333"/>
          <w:sz w:val="24"/>
          <w:szCs w:val="24"/>
          <w:u w:val="single"/>
        </w:rPr>
        <w:t>Auto-plagiarism</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color w:val="333333"/>
          <w:sz w:val="24"/>
          <w:szCs w:val="24"/>
        </w:rPr>
        <w:br/>
        <w:t xml:space="preserve">You must not submit work for assessment that you have already submitted (partially or in full), either for your current course or for another qualification of this, or any other, university, unless this is specifically provided for in the special regulations for your course. Where earlier work by you is citable, </w:t>
      </w:r>
      <w:proofErr w:type="spellStart"/>
      <w:r w:rsidRPr="00C26A83">
        <w:rPr>
          <w:rFonts w:ascii="Times New Roman" w:eastAsia="Times New Roman" w:hAnsi="Times New Roman" w:cs="Times New Roman"/>
          <w:color w:val="333333"/>
          <w:sz w:val="24"/>
          <w:szCs w:val="24"/>
        </w:rPr>
        <w:t>ie</w:t>
      </w:r>
      <w:proofErr w:type="spellEnd"/>
      <w:r w:rsidRPr="00C26A83">
        <w:rPr>
          <w:rFonts w:ascii="Times New Roman" w:eastAsia="Times New Roman" w:hAnsi="Times New Roman" w:cs="Times New Roman"/>
          <w:color w:val="333333"/>
          <w:sz w:val="24"/>
          <w:szCs w:val="24"/>
        </w:rPr>
        <w:t xml:space="preserve">. </w:t>
      </w:r>
      <w:r w:rsidR="00A632AF" w:rsidRPr="00C26A83">
        <w:rPr>
          <w:rFonts w:ascii="Times New Roman" w:eastAsia="Times New Roman" w:hAnsi="Times New Roman" w:cs="Times New Roman"/>
          <w:color w:val="333333"/>
          <w:sz w:val="24"/>
          <w:szCs w:val="24"/>
        </w:rPr>
        <w:t>It</w:t>
      </w:r>
      <w:r w:rsidRPr="00C26A83">
        <w:rPr>
          <w:rFonts w:ascii="Times New Roman" w:eastAsia="Times New Roman" w:hAnsi="Times New Roman" w:cs="Times New Roman"/>
          <w:color w:val="333333"/>
          <w:sz w:val="24"/>
          <w:szCs w:val="24"/>
        </w:rPr>
        <w:t xml:space="preserve"> has already been published, you must reference it clearly. </w:t>
      </w:r>
      <w:r w:rsidRPr="000A30FF">
        <w:rPr>
          <w:rFonts w:ascii="Times New Roman" w:eastAsia="Times New Roman" w:hAnsi="Times New Roman" w:cs="Times New Roman"/>
          <w:b/>
          <w:bCs/>
          <w:color w:val="333333"/>
          <w:sz w:val="24"/>
          <w:szCs w:val="24"/>
        </w:rPr>
        <w:t>Identical pieces of work submitted concurrently will also be considered to be auto-plagiarism.</w:t>
      </w:r>
    </w:p>
    <w:p w:rsidR="00B83058" w:rsidRDefault="00B83058" w:rsidP="00B83058">
      <w:pPr>
        <w:rPr>
          <w:rFonts w:ascii="Times New Roman" w:hAnsi="Times New Roman" w:cs="Times New Roman"/>
          <w:b/>
          <w:color w:val="333333"/>
          <w:sz w:val="24"/>
          <w:szCs w:val="24"/>
          <w:u w:val="single"/>
          <w:shd w:val="clear" w:color="auto" w:fill="F9F8F5"/>
        </w:rPr>
      </w:pPr>
    </w:p>
    <w:p w:rsidR="00B83058" w:rsidRPr="000A30FF" w:rsidRDefault="00B83058" w:rsidP="00B83058">
      <w:pPr>
        <w:rPr>
          <w:rFonts w:ascii="Times New Roman" w:hAnsi="Times New Roman" w:cs="Times New Roman"/>
          <w:b/>
          <w:color w:val="333333"/>
          <w:sz w:val="24"/>
          <w:szCs w:val="24"/>
          <w:u w:val="single"/>
          <w:shd w:val="clear" w:color="auto" w:fill="F9F8F5"/>
        </w:rPr>
      </w:pPr>
      <w:r w:rsidRPr="000A30FF">
        <w:rPr>
          <w:rFonts w:ascii="Times New Roman" w:hAnsi="Times New Roman" w:cs="Times New Roman"/>
          <w:b/>
          <w:color w:val="333333"/>
          <w:sz w:val="24"/>
          <w:szCs w:val="24"/>
          <w:u w:val="single"/>
          <w:shd w:val="clear" w:color="auto" w:fill="F9F8F5"/>
        </w:rPr>
        <w:t>Importance of Plagiarism:</w:t>
      </w:r>
    </w:p>
    <w:p w:rsidR="00B83058" w:rsidRPr="000A30FF" w:rsidRDefault="00B83058" w:rsidP="00B83058">
      <w:pPr>
        <w:rPr>
          <w:rFonts w:ascii="Times New Roman" w:hAnsi="Times New Roman" w:cs="Times New Roman"/>
          <w:color w:val="333333"/>
          <w:sz w:val="24"/>
          <w:szCs w:val="24"/>
          <w:shd w:val="clear" w:color="auto" w:fill="F9F8F5"/>
        </w:rPr>
      </w:pPr>
      <w:r w:rsidRPr="000A30FF">
        <w:rPr>
          <w:rFonts w:ascii="Times New Roman" w:hAnsi="Times New Roman" w:cs="Times New Roman"/>
          <w:color w:val="333333"/>
          <w:sz w:val="24"/>
          <w:szCs w:val="24"/>
          <w:shd w:val="clear" w:color="auto" w:fill="F9F8F5"/>
        </w:rPr>
        <w:t>Plagiarism is a breach of academic integrity. It is a principle of intellectual honesty that all members of the academic community should acknowledge their debt to the originators of the ideas, words, and data which form the basis for their own work. Passing off another’s work as your own is not only poor scholarship, but also means that you have failed to complete the learning process. Plagiarism is unethical and can have serious consequences for your future career; it also undermines the standards of your institution and of the degrees it issues.</w:t>
      </w:r>
    </w:p>
    <w:p w:rsidR="00B83058" w:rsidRPr="000A30FF" w:rsidRDefault="00B83058" w:rsidP="00B83058">
      <w:pPr>
        <w:rPr>
          <w:rFonts w:ascii="Times New Roman" w:hAnsi="Times New Roman" w:cs="Times New Roman"/>
          <w:b/>
          <w:color w:val="333333"/>
          <w:sz w:val="24"/>
          <w:szCs w:val="24"/>
          <w:u w:val="single"/>
          <w:shd w:val="clear" w:color="auto" w:fill="F9F8F5"/>
        </w:rPr>
      </w:pPr>
      <w:r w:rsidRPr="000A30FF">
        <w:rPr>
          <w:rFonts w:ascii="Times New Roman" w:hAnsi="Times New Roman" w:cs="Times New Roman"/>
          <w:b/>
          <w:color w:val="333333"/>
          <w:sz w:val="24"/>
          <w:szCs w:val="24"/>
          <w:u w:val="single"/>
          <w:shd w:val="clear" w:color="auto" w:fill="F9F8F5"/>
        </w:rPr>
        <w:t>Why you should avoid it?</w:t>
      </w:r>
    </w:p>
    <w:p w:rsidR="00B83058" w:rsidRPr="000A30FF" w:rsidRDefault="00B83058" w:rsidP="00B83058">
      <w:pPr>
        <w:rPr>
          <w:rFonts w:ascii="Times New Roman" w:hAnsi="Times New Roman" w:cs="Times New Roman"/>
          <w:color w:val="333333"/>
          <w:sz w:val="24"/>
          <w:szCs w:val="24"/>
          <w:shd w:val="clear" w:color="auto" w:fill="F9F8F5"/>
        </w:rPr>
      </w:pPr>
      <w:r w:rsidRPr="000A30FF">
        <w:rPr>
          <w:rFonts w:ascii="Times New Roman" w:hAnsi="Times New Roman" w:cs="Times New Roman"/>
          <w:color w:val="333333"/>
          <w:sz w:val="24"/>
          <w:szCs w:val="24"/>
          <w:shd w:val="clear" w:color="auto" w:fill="F9F8F5"/>
        </w:rPr>
        <w:t>There are many reasons to avoid plagiarism. You have come to university to learn to know and speak your own mind, not merely to reproduce the opinions of others - at least not without attribution. At first it may seem very difficult to develop your own views, and you will probably find yourself paraphrasing the writings of others as you attempt to understand and assimilate their arguments. However</w:t>
      </w:r>
      <w:r>
        <w:rPr>
          <w:rFonts w:ascii="Times New Roman" w:hAnsi="Times New Roman" w:cs="Times New Roman"/>
          <w:color w:val="333333"/>
          <w:sz w:val="24"/>
          <w:szCs w:val="24"/>
          <w:shd w:val="clear" w:color="auto" w:fill="F9F8F5"/>
        </w:rPr>
        <w:t>,</w:t>
      </w:r>
      <w:r w:rsidRPr="000A30FF">
        <w:rPr>
          <w:rFonts w:ascii="Times New Roman" w:hAnsi="Times New Roman" w:cs="Times New Roman"/>
          <w:color w:val="333333"/>
          <w:sz w:val="24"/>
          <w:szCs w:val="24"/>
          <w:shd w:val="clear" w:color="auto" w:fill="F9F8F5"/>
        </w:rPr>
        <w:t xml:space="preserve"> it is important that you learn to develop your own voice. You are not </w:t>
      </w:r>
      <w:r w:rsidRPr="000A30FF">
        <w:rPr>
          <w:rFonts w:ascii="Times New Roman" w:hAnsi="Times New Roman" w:cs="Times New Roman"/>
          <w:color w:val="333333"/>
          <w:sz w:val="24"/>
          <w:szCs w:val="24"/>
          <w:shd w:val="clear" w:color="auto" w:fill="F9F8F5"/>
        </w:rPr>
        <w:lastRenderedPageBreak/>
        <w:t xml:space="preserve">necessarily expected to become an original thinker, but you are expected to be an independent one - by learning to assess critically the work of others, weigh up differing arguments and draw your own conclusions. Students who </w:t>
      </w:r>
      <w:proofErr w:type="spellStart"/>
      <w:r w:rsidRPr="000A30FF">
        <w:rPr>
          <w:rFonts w:ascii="Times New Roman" w:hAnsi="Times New Roman" w:cs="Times New Roman"/>
          <w:color w:val="333333"/>
          <w:sz w:val="24"/>
          <w:szCs w:val="24"/>
          <w:shd w:val="clear" w:color="auto" w:fill="F9F8F5"/>
        </w:rPr>
        <w:t>plagiarise</w:t>
      </w:r>
      <w:proofErr w:type="spellEnd"/>
      <w:r w:rsidRPr="000A30FF">
        <w:rPr>
          <w:rFonts w:ascii="Times New Roman" w:hAnsi="Times New Roman" w:cs="Times New Roman"/>
          <w:color w:val="333333"/>
          <w:sz w:val="24"/>
          <w:szCs w:val="24"/>
          <w:shd w:val="clear" w:color="auto" w:fill="F9F8F5"/>
        </w:rPr>
        <w:t xml:space="preserve"> undermine the ethos of academic scholarship while avoiding an essential part of the learning process.</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The University regards plagiarism in examinations as a serious matter. Cases will be investigated and penalties may range from deduction of marks to expulsion from the University, depending on the seriousness of the occurrence. Even if plagiarism is inadvertent, it can result in a penalty. The forms of plagiarism listed above are all potentially disciplinary offences in the context of formal assessment requirements.</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The regulations regarding conduct in examinations apply equally to the ‘submission and assessment of a thesis, dissertation, essay, or other coursework not undertaken in formal examination conditions but which counts towards or constitutes the work for a degree or other academic award’. Additionally, this includes the transfer and confirmation of status exercises undertaken by graduate students. Cases of suspected plagiarism in assessed work are investigated under the disciplinary regulations concerning conduct in examinations. Intentional plagiarism in this context means that you understood that you were breaching the regulations and did so intending to gain advantage in the examination. Reckless, in this context, means that you understood or could be expected to have understood (even if you did not specifically consider it) that your work might breach the regulations, but you took no action to avoid doing so. Intentional or reckless plagiarism may incur severe penalties, including failure of your degree or expulsion from the university.</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If plagiarism is suspected in a piece of work submitted for assessment in an examination, the matter will be referred to the Proctors. They will thoroughly investigate the claim and call the student concerned for interview. If at this point there is no evidence of a breach of the regulations, no further disciplinary action will be taken although there may still be an academic penalty. However, if it is concluded that a breach of the regulations may have occurred, the Proctors will refer the case to the Student Disciplinary Panel.</w:t>
      </w:r>
    </w:p>
    <w:p w:rsidR="00B83058" w:rsidRPr="001D2D2A" w:rsidRDefault="00B83058" w:rsidP="00B83058">
      <w:pPr>
        <w:spacing w:after="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If you are suspected of plagiarism your College Secretary/Academic Administrator and subject tutor will support you through the process and arrange for a member of Congregation to accompany you to all hearings. They will be able to advise you what to expect during the investigation and how best to make your case. The </w:t>
      </w:r>
      <w:hyperlink r:id="rId5" w:tgtFrame="_blank" w:tooltip="OUSU" w:history="1">
        <w:r w:rsidRPr="000A30FF">
          <w:rPr>
            <w:rFonts w:ascii="Times New Roman" w:eastAsia="Times New Roman" w:hAnsi="Times New Roman" w:cs="Times New Roman"/>
            <w:color w:val="3277AE"/>
            <w:sz w:val="24"/>
            <w:szCs w:val="24"/>
            <w:u w:val="single"/>
          </w:rPr>
          <w:t>OUSU Student Advice Service</w:t>
        </w:r>
      </w:hyperlink>
      <w:r w:rsidRPr="001D2D2A">
        <w:rPr>
          <w:rFonts w:ascii="Times New Roman" w:eastAsia="Times New Roman" w:hAnsi="Times New Roman" w:cs="Times New Roman"/>
          <w:color w:val="333333"/>
          <w:sz w:val="24"/>
          <w:szCs w:val="24"/>
        </w:rPr>
        <w:t> can also provide useful information and support. </w:t>
      </w:r>
    </w:p>
    <w:p w:rsidR="00B83058" w:rsidRPr="000A30FF" w:rsidRDefault="00B83058" w:rsidP="00B83058">
      <w:pPr>
        <w:rPr>
          <w:rFonts w:ascii="Times New Roman" w:hAnsi="Times New Roman" w:cs="Times New Roman"/>
          <w:color w:val="333333"/>
          <w:sz w:val="24"/>
          <w:szCs w:val="24"/>
          <w:shd w:val="clear" w:color="auto" w:fill="F9F8F5"/>
        </w:rPr>
      </w:pPr>
      <w:r w:rsidRPr="000A30FF">
        <w:rPr>
          <w:rFonts w:ascii="Times New Roman" w:hAnsi="Times New Roman" w:cs="Times New Roman"/>
          <w:color w:val="333333"/>
          <w:sz w:val="24"/>
          <w:szCs w:val="24"/>
          <w:shd w:val="clear" w:color="auto" w:fill="F9F8F5"/>
        </w:rPr>
        <w:t>On the contrary, it is vital that you situate your writing within the intellectual debates of your discipline. Academic essays almost always involve the use and discussion of material written by others, and, with due acknowledgement and proper referencing, this is clearly distinguishable from plagiarism. The knowledge in your discipline has developed cumulatively as a result of years of research, innovation and debate. You need to give credit to the authors of the ideas and observations you cite. Not only does this accord recognition to their work, it also helps you to strengthen your argument by making clear the basis on which you make it. Moreover, good citation practice gives your reader the opportunity to follow up your references, or check the validity of your interpretation.</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lastRenderedPageBreak/>
        <w:t>You may feel that including the citation for every point you make will interrupt the flow of your essay and make it look very unoriginal. At least initially, this may sometimes be inevitable. However, by employing good citation practice from the start, you will learn to avoid errors such as close paraphrasing or inadequately referenced quotation. It is important to understand the reasons behind the need for transparency of source use.</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 xml:space="preserve">All academic texts, even student essays, are multi-voiced, which means they are filled with references to other texts. Rather than attempting to </w:t>
      </w:r>
      <w:proofErr w:type="spellStart"/>
      <w:r w:rsidRPr="001D2D2A">
        <w:rPr>
          <w:rFonts w:ascii="Times New Roman" w:eastAsia="Times New Roman" w:hAnsi="Times New Roman" w:cs="Times New Roman"/>
          <w:color w:val="333333"/>
          <w:sz w:val="24"/>
          <w:szCs w:val="24"/>
        </w:rPr>
        <w:t>synthesise</w:t>
      </w:r>
      <w:proofErr w:type="spellEnd"/>
      <w:r w:rsidRPr="001D2D2A">
        <w:rPr>
          <w:rFonts w:ascii="Times New Roman" w:eastAsia="Times New Roman" w:hAnsi="Times New Roman" w:cs="Times New Roman"/>
          <w:color w:val="333333"/>
          <w:sz w:val="24"/>
          <w:szCs w:val="24"/>
        </w:rPr>
        <w:t xml:space="preserve"> these voices into one narrative account, you should make it clear whose interpretation or argument you are employing at any one time - whose ‘voice’ is speaking.</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If you are substantially indebted to a particular argument in the formulation of your own, you should make this clear both in footnotes and in the body of your text according to the agreed conventions of the discipline, before going on to describe how your own views develop or diverge from this influence.</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On the other hand, it is not necessary to give references for facts that are common knowledge in your discipline. If you are unsure as to whether something is considered to be common knowledge or not, it is safer to cite it anyway and seek clarification. You do need to document facts that are not generally known and ideas that are interpretations of facts. </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 xml:space="preserve">Not all cases of plagiarism arise from a deliberate intention to cheat. Sometimes students may omit to take down citation details when taking notes, or they may be genuinely ignorant of referencing conventions. However, these excuses offer no sure protection against a charge of plagiarism. Even in cases where the plagiarism is found to have been </w:t>
      </w:r>
      <w:proofErr w:type="gramStart"/>
      <w:r w:rsidRPr="001D2D2A">
        <w:rPr>
          <w:rFonts w:ascii="Times New Roman" w:eastAsia="Times New Roman" w:hAnsi="Times New Roman" w:cs="Times New Roman"/>
          <w:color w:val="333333"/>
          <w:sz w:val="24"/>
          <w:szCs w:val="24"/>
        </w:rPr>
        <w:t>neither intentional</w:t>
      </w:r>
      <w:proofErr w:type="gramEnd"/>
      <w:r w:rsidRPr="001D2D2A">
        <w:rPr>
          <w:rFonts w:ascii="Times New Roman" w:eastAsia="Times New Roman" w:hAnsi="Times New Roman" w:cs="Times New Roman"/>
          <w:color w:val="333333"/>
          <w:sz w:val="24"/>
          <w:szCs w:val="24"/>
        </w:rPr>
        <w:t xml:space="preserve"> nor reckless, there may still be an academic penalty for poor practice.</w:t>
      </w:r>
    </w:p>
    <w:p w:rsidR="00B83058" w:rsidRPr="001D2D2A"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1D2D2A">
        <w:rPr>
          <w:rFonts w:ascii="Times New Roman" w:eastAsia="Times New Roman" w:hAnsi="Times New Roman" w:cs="Times New Roman"/>
          <w:color w:val="333333"/>
          <w:sz w:val="24"/>
          <w:szCs w:val="24"/>
        </w:rPr>
        <w:t>It is your responsibility to find out the prevailing referencing conventions in your discipline, to take adequate notes, and to avoid close paraphrasing. If you are offered induction sessions on plagiarism and study skills, you should attend. Together with the advice contained in your subject handbook, these will help you learn how to avoid common errors. If you are undertaking a project or dissertation you should ensure that you have information on plagiarism and collusion. If ever in doubt about referencing, paraphrasing or plagiarism, you have only to ask your tutor.</w:t>
      </w:r>
    </w:p>
    <w:p w:rsidR="00B83058" w:rsidRDefault="00B83058" w:rsidP="00B83058">
      <w:pPr>
        <w:rPr>
          <w:rFonts w:ascii="Times New Roman" w:hAnsi="Times New Roman" w:cs="Times New Roman"/>
          <w:b/>
          <w:sz w:val="24"/>
          <w:szCs w:val="24"/>
          <w:u w:val="single"/>
        </w:rPr>
      </w:pPr>
      <w:r w:rsidRPr="00052D71">
        <w:rPr>
          <w:rFonts w:ascii="Times New Roman" w:hAnsi="Times New Roman" w:cs="Times New Roman"/>
          <w:b/>
          <w:sz w:val="24"/>
          <w:szCs w:val="24"/>
          <w:u w:val="single"/>
        </w:rPr>
        <w:t>How to avoid Plagiarism?</w:t>
      </w:r>
    </w:p>
    <w:p w:rsidR="00B83058" w:rsidRPr="00052D71" w:rsidRDefault="00B83058" w:rsidP="00B83058">
      <w:pPr>
        <w:pStyle w:val="NormalWeb"/>
        <w:shd w:val="clear" w:color="auto" w:fill="FFFFFF"/>
        <w:spacing w:before="0" w:beforeAutospacing="0" w:after="255" w:afterAutospacing="0"/>
        <w:rPr>
          <w:color w:val="000000"/>
        </w:rPr>
      </w:pPr>
      <w:r w:rsidRPr="00052D71">
        <w:rPr>
          <w:color w:val="000000"/>
        </w:rPr>
        <w:t>Writing a research paper poses challenges in </w:t>
      </w:r>
      <w:hyperlink r:id="rId6" w:tgtFrame="_blank" w:history="1">
        <w:r w:rsidRPr="00052D71">
          <w:rPr>
            <w:rStyle w:val="Hyperlink"/>
            <w:color w:val="auto"/>
            <w:u w:val="none"/>
          </w:rPr>
          <w:t>gathering literature</w:t>
        </w:r>
      </w:hyperlink>
      <w:r w:rsidRPr="00052D71">
        <w:rPr>
          <w:color w:val="000000"/>
        </w:rPr>
        <w:t> and providing evidence for making your paper stronger. Drawing upon previously established ideas and values and adding pertinent information in your paper are necessary steps, but these need to be done with caution without falling into the trap of </w:t>
      </w:r>
      <w:hyperlink r:id="rId7" w:tgtFrame="_blank" w:history="1">
        <w:r w:rsidRPr="00052D71">
          <w:rPr>
            <w:rStyle w:val="Hyperlink"/>
            <w:color w:val="auto"/>
            <w:u w:val="none"/>
          </w:rPr>
          <w:t>plagiarism</w:t>
        </w:r>
      </w:hyperlink>
      <w:r w:rsidRPr="00052D71">
        <w:t>.</w:t>
      </w:r>
    </w:p>
    <w:p w:rsidR="00B83058" w:rsidRPr="00052D71" w:rsidRDefault="00B83058" w:rsidP="00B83058">
      <w:pPr>
        <w:pStyle w:val="NormalWeb"/>
        <w:shd w:val="clear" w:color="auto" w:fill="FFFFFF"/>
        <w:spacing w:before="0" w:beforeAutospacing="0" w:after="255" w:afterAutospacing="0"/>
      </w:pPr>
      <w:r w:rsidRPr="00052D71">
        <w:rPr>
          <w:color w:val="000000"/>
        </w:rPr>
        <w:t xml:space="preserve">Plagiarism is the unethical practice of using words or ideas (either planned or accidental) of another author/researcher or your own previous works without proper acknowledgment. Considered as a serious academic and intellectual offense, plagiarism can result in highly negative consequences such as paper retractions and loss of author credibility and reputation. It </w:t>
      </w:r>
      <w:r w:rsidRPr="00052D71">
        <w:rPr>
          <w:color w:val="000000"/>
        </w:rPr>
        <w:lastRenderedPageBreak/>
        <w:t>is currently a grave problem in academic publishing and a major reason for </w:t>
      </w:r>
      <w:hyperlink r:id="rId8" w:tgtFrame="_blank" w:history="1">
        <w:r w:rsidRPr="00052D71">
          <w:rPr>
            <w:rStyle w:val="Hyperlink"/>
            <w:color w:val="auto"/>
            <w:u w:val="none"/>
          </w:rPr>
          <w:t>retraction of research papers</w:t>
        </w:r>
      </w:hyperlink>
      <w:r w:rsidRPr="00052D71">
        <w:t>.</w:t>
      </w:r>
    </w:p>
    <w:p w:rsidR="00B83058" w:rsidRPr="00052D71" w:rsidRDefault="00B83058" w:rsidP="00B83058">
      <w:pPr>
        <w:pStyle w:val="NormalWeb"/>
        <w:shd w:val="clear" w:color="auto" w:fill="FFFFFF"/>
        <w:spacing w:before="0" w:beforeAutospacing="0" w:after="255" w:afterAutospacing="0"/>
        <w:rPr>
          <w:color w:val="000000"/>
        </w:rPr>
      </w:pPr>
      <w:r w:rsidRPr="00052D71">
        <w:rPr>
          <w:color w:val="000000"/>
        </w:rPr>
        <w:t>It is thus imperative for researchers to increase their understanding about plagiarism. In some cultures, academic traditions and nuances may not insist on authentication by citing the source of words or ideas. However, this form of validation is a prerequisite in the global academic code of conduct. Non-native English speakers </w:t>
      </w:r>
      <w:hyperlink r:id="rId9" w:tgtFrame="_blank" w:history="1">
        <w:r w:rsidRPr="00052D71">
          <w:rPr>
            <w:rStyle w:val="Hyperlink"/>
            <w:color w:val="auto"/>
            <w:u w:val="none"/>
          </w:rPr>
          <w:t>face a higher challenge</w:t>
        </w:r>
      </w:hyperlink>
      <w:r w:rsidRPr="00052D71">
        <w:rPr>
          <w:color w:val="000000"/>
        </w:rPr>
        <w:t> of communicating their technical content in English as well as complying with ethical rules. The digital age too affects plagiarism. Researchers have easy access to material and data on the internet which makes it easy to copy and paste information.</w:t>
      </w:r>
      <w:r w:rsidR="003E1FEF">
        <w:rPr>
          <w:color w:val="000000"/>
        </w:rPr>
        <w:t xml:space="preserve"> </w:t>
      </w:r>
      <w:r w:rsidRPr="00052D71">
        <w:rPr>
          <w:color w:val="000000"/>
        </w:rPr>
        <w:t>Guard yourself against plagiarism, however accidental it may be. Here are some effective tips to avoid plagiarism.</w:t>
      </w: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2F33B5" w:rsidRDefault="002F33B5"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p>
    <w:p w:rsidR="00B83058" w:rsidRDefault="00B83058" w:rsidP="00B83058">
      <w:pPr>
        <w:spacing w:after="0" w:line="240" w:lineRule="auto"/>
        <w:jc w:val="center"/>
        <w:textAlignment w:val="baseline"/>
        <w:rPr>
          <w:rFonts w:ascii="Times New Roman" w:eastAsia="Times New Roman" w:hAnsi="Times New Roman" w:cs="Times New Roman"/>
          <w:b/>
          <w:bCs/>
          <w:color w:val="333333"/>
          <w:sz w:val="24"/>
          <w:szCs w:val="24"/>
          <w:u w:val="single"/>
        </w:rPr>
      </w:pPr>
      <w:r>
        <w:rPr>
          <w:rFonts w:ascii="Times New Roman" w:eastAsia="Times New Roman" w:hAnsi="Times New Roman" w:cs="Times New Roman"/>
          <w:b/>
          <w:bCs/>
          <w:color w:val="333333"/>
          <w:sz w:val="24"/>
          <w:szCs w:val="24"/>
          <w:u w:val="single"/>
        </w:rPr>
        <w:lastRenderedPageBreak/>
        <w:t>PARAPHRASING</w:t>
      </w:r>
    </w:p>
    <w:p w:rsidR="00B83058" w:rsidRPr="00C26A83" w:rsidRDefault="00B83058" w:rsidP="00B83058">
      <w:pPr>
        <w:spacing w:after="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b/>
          <w:color w:val="333333"/>
          <w:sz w:val="24"/>
          <w:szCs w:val="24"/>
          <w:u w:val="single"/>
        </w:rPr>
        <w:br/>
      </w:r>
      <w:r w:rsidRPr="00C26A83">
        <w:rPr>
          <w:rFonts w:ascii="Times New Roman" w:eastAsia="Times New Roman" w:hAnsi="Times New Roman" w:cs="Times New Roman"/>
          <w:color w:val="333333"/>
          <w:sz w:val="24"/>
          <w:szCs w:val="24"/>
        </w:rPr>
        <w:t>Paraphrasing the work of others by altering a few words and changing their order, or by closely following the structure of their argument, is plagiarism if you do not give due acknowledgement to the author whose work you are using.</w:t>
      </w:r>
    </w:p>
    <w:p w:rsidR="00B83058"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C26A83">
        <w:rPr>
          <w:rFonts w:ascii="Times New Roman" w:eastAsia="Times New Roman" w:hAnsi="Times New Roman" w:cs="Times New Roman"/>
          <w:color w:val="333333"/>
          <w:sz w:val="24"/>
          <w:szCs w:val="24"/>
        </w:rPr>
        <w:t>A passing reference to the original author in your own text may not be enough; you must ensure that you do not create the misleading impression that the paraphrased wording or the sequence of ideas are entirely your own. It is better to write a brief summary of the author’s overall argument in your own words, indicating that you are doing so, than to paraphrase particular sections of his or her writing. This will ensure you have a genuine grasp of the argument and will avoid the difficulty of paraphrasing without plagiarizing. You must also properly attribute all material you derive from lectures.</w:t>
      </w:r>
    </w:p>
    <w:p w:rsidR="00B83058" w:rsidRPr="00667BDC" w:rsidRDefault="00B83058" w:rsidP="00B83058">
      <w:pPr>
        <w:spacing w:before="240" w:after="240" w:line="240" w:lineRule="auto"/>
        <w:textAlignment w:val="baseline"/>
        <w:rPr>
          <w:rFonts w:ascii="Times New Roman" w:eastAsia="Times New Roman" w:hAnsi="Times New Roman" w:cs="Times New Roman"/>
          <w:color w:val="333333"/>
          <w:sz w:val="24"/>
          <w:szCs w:val="24"/>
        </w:rPr>
      </w:pPr>
      <w:r w:rsidRPr="00667BDC">
        <w:rPr>
          <w:rFonts w:ascii="Times New Roman" w:hAnsi="Times New Roman" w:cs="Times New Roman"/>
          <w:color w:val="0D405F"/>
          <w:sz w:val="24"/>
          <w:szCs w:val="24"/>
          <w:shd w:val="clear" w:color="auto" w:fill="FFFFFF"/>
        </w:rPr>
        <w:t>When you paraphrase, you state someone else’s idea in your own words. Paraphrasing is the most important tool for sharing the research of others as relevant to your own study.</w:t>
      </w:r>
    </w:p>
    <w:tbl>
      <w:tblPr>
        <w:tblW w:w="0" w:type="auto"/>
        <w:shd w:val="clear" w:color="auto" w:fill="FFFFFF"/>
        <w:tblCellMar>
          <w:top w:w="15" w:type="dxa"/>
          <w:left w:w="15" w:type="dxa"/>
          <w:bottom w:w="15" w:type="dxa"/>
          <w:right w:w="15" w:type="dxa"/>
        </w:tblCellMar>
        <w:tblLook w:val="04A0"/>
      </w:tblPr>
      <w:tblGrid>
        <w:gridCol w:w="4695"/>
        <w:gridCol w:w="4695"/>
      </w:tblGrid>
      <w:tr w:rsidR="00B83058" w:rsidRPr="00680441" w:rsidTr="004F13E5">
        <w:tc>
          <w:tcPr>
            <w:tcW w:w="0" w:type="auto"/>
            <w:gridSpan w:val="2"/>
            <w:tcBorders>
              <w:top w:val="nil"/>
              <w:left w:val="nil"/>
              <w:bottom w:val="nil"/>
              <w:right w:val="nil"/>
            </w:tcBorders>
            <w:shd w:val="clear" w:color="auto" w:fill="FFFFFF"/>
            <w:vAlign w:val="center"/>
            <w:hideMark/>
          </w:tcPr>
          <w:p w:rsidR="00B83058" w:rsidRPr="00667BDC" w:rsidRDefault="00B83058" w:rsidP="004F13E5">
            <w:pPr>
              <w:spacing w:after="450" w:line="240" w:lineRule="auto"/>
              <w:rPr>
                <w:rFonts w:ascii="Times New Roman" w:eastAsia="Times New Roman" w:hAnsi="Times New Roman" w:cs="Times New Roman"/>
                <w:b/>
                <w:bCs/>
                <w:color w:val="1B2B68"/>
                <w:sz w:val="24"/>
                <w:szCs w:val="24"/>
              </w:rPr>
            </w:pPr>
            <w:r w:rsidRPr="00680441">
              <w:rPr>
                <w:rFonts w:ascii="Times New Roman" w:eastAsia="Times New Roman" w:hAnsi="Times New Roman" w:cs="Times New Roman"/>
                <w:b/>
                <w:bCs/>
                <w:color w:val="1B2B68"/>
                <w:sz w:val="24"/>
                <w:szCs w:val="24"/>
              </w:rPr>
              <w:t>How to paraphrase in six steps</w:t>
            </w:r>
            <w:r w:rsidRPr="00667BDC">
              <w:rPr>
                <w:rFonts w:ascii="Times New Roman" w:eastAsia="Times New Roman" w:hAnsi="Times New Roman" w:cs="Times New Roman"/>
                <w:b/>
                <w:bCs/>
                <w:color w:val="1B2B68"/>
                <w:sz w:val="24"/>
                <w:szCs w:val="24"/>
              </w:rPr>
              <w:t>:</w:t>
            </w:r>
          </w:p>
          <w:p w:rsidR="00B83058" w:rsidRPr="00667BDC" w:rsidRDefault="00B83058" w:rsidP="00B83058">
            <w:pPr>
              <w:pStyle w:val="ListParagraph"/>
              <w:numPr>
                <w:ilvl w:val="0"/>
                <w:numId w:val="1"/>
              </w:numPr>
              <w:spacing w:after="450" w:line="240" w:lineRule="auto"/>
              <w:rPr>
                <w:rFonts w:ascii="Times New Roman" w:eastAsia="Times New Roman" w:hAnsi="Times New Roman" w:cs="Times New Roman"/>
                <w:b/>
                <w:bCs/>
                <w:color w:val="1B2B68"/>
                <w:sz w:val="24"/>
                <w:szCs w:val="24"/>
              </w:rPr>
            </w:pPr>
            <w:r w:rsidRPr="00667BDC">
              <w:rPr>
                <w:rFonts w:ascii="Times New Roman" w:eastAsia="Times New Roman" w:hAnsi="Times New Roman" w:cs="Times New Roman"/>
                <w:color w:val="0D405F"/>
                <w:sz w:val="24"/>
                <w:szCs w:val="24"/>
              </w:rPr>
              <w:t>Read the passage several times so you fully understand the idea.</w:t>
            </w:r>
          </w:p>
          <w:p w:rsidR="00B83058" w:rsidRPr="00667BDC" w:rsidRDefault="00B83058" w:rsidP="00B83058">
            <w:pPr>
              <w:pStyle w:val="ListParagraph"/>
              <w:numPr>
                <w:ilvl w:val="0"/>
                <w:numId w:val="1"/>
              </w:numPr>
              <w:spacing w:after="450" w:line="240" w:lineRule="auto"/>
              <w:rPr>
                <w:rFonts w:ascii="Times New Roman" w:eastAsia="Times New Roman" w:hAnsi="Times New Roman" w:cs="Times New Roman"/>
                <w:b/>
                <w:bCs/>
                <w:color w:val="1B2B68"/>
                <w:sz w:val="24"/>
                <w:szCs w:val="24"/>
              </w:rPr>
            </w:pPr>
            <w:r w:rsidRPr="00680441">
              <w:rPr>
                <w:rFonts w:ascii="Times New Roman" w:eastAsia="Times New Roman" w:hAnsi="Times New Roman" w:cs="Times New Roman"/>
                <w:color w:val="0D405F"/>
                <w:sz w:val="24"/>
                <w:szCs w:val="24"/>
              </w:rPr>
              <w:t>Note the key concepts if you need to.</w:t>
            </w:r>
          </w:p>
          <w:p w:rsidR="00B83058" w:rsidRPr="00667BDC" w:rsidRDefault="00B83058" w:rsidP="00B83058">
            <w:pPr>
              <w:pStyle w:val="ListParagraph"/>
              <w:numPr>
                <w:ilvl w:val="0"/>
                <w:numId w:val="1"/>
              </w:numPr>
              <w:spacing w:after="450" w:line="240" w:lineRule="auto"/>
              <w:rPr>
                <w:rFonts w:ascii="Times New Roman" w:eastAsia="Times New Roman" w:hAnsi="Times New Roman" w:cs="Times New Roman"/>
                <w:b/>
                <w:bCs/>
                <w:color w:val="1B2B68"/>
                <w:sz w:val="24"/>
                <w:szCs w:val="24"/>
              </w:rPr>
            </w:pPr>
            <w:r w:rsidRPr="00680441">
              <w:rPr>
                <w:rFonts w:ascii="Times New Roman" w:eastAsia="Times New Roman" w:hAnsi="Times New Roman" w:cs="Times New Roman"/>
                <w:color w:val="0D405F"/>
                <w:sz w:val="24"/>
                <w:szCs w:val="24"/>
              </w:rPr>
              <w:t>Write your version of the text without looking at the original (see the tips listed below if you’re stuck at this stage).</w:t>
            </w:r>
          </w:p>
          <w:p w:rsidR="00B83058" w:rsidRPr="00667BDC" w:rsidRDefault="00B83058" w:rsidP="00B83058">
            <w:pPr>
              <w:pStyle w:val="ListParagraph"/>
              <w:numPr>
                <w:ilvl w:val="0"/>
                <w:numId w:val="1"/>
              </w:numPr>
              <w:spacing w:after="450" w:line="240" w:lineRule="auto"/>
              <w:rPr>
                <w:rFonts w:ascii="Times New Roman" w:eastAsia="Times New Roman" w:hAnsi="Times New Roman" w:cs="Times New Roman"/>
                <w:b/>
                <w:bCs/>
                <w:color w:val="1B2B68"/>
                <w:sz w:val="24"/>
                <w:szCs w:val="24"/>
              </w:rPr>
            </w:pPr>
            <w:r w:rsidRPr="00680441">
              <w:rPr>
                <w:rFonts w:ascii="Times New Roman" w:eastAsia="Times New Roman" w:hAnsi="Times New Roman" w:cs="Times New Roman"/>
                <w:color w:val="0D405F"/>
                <w:sz w:val="24"/>
                <w:szCs w:val="24"/>
              </w:rPr>
              <w:t>Read your own version of the paraphrased text against the original version, and note any phrases that remain too similar.</w:t>
            </w:r>
          </w:p>
          <w:p w:rsidR="00B83058" w:rsidRPr="00667BDC" w:rsidRDefault="00B83058" w:rsidP="00B83058">
            <w:pPr>
              <w:pStyle w:val="ListParagraph"/>
              <w:numPr>
                <w:ilvl w:val="0"/>
                <w:numId w:val="1"/>
              </w:numPr>
              <w:spacing w:after="450" w:line="240" w:lineRule="auto"/>
              <w:rPr>
                <w:rFonts w:ascii="Times New Roman" w:eastAsia="Times New Roman" w:hAnsi="Times New Roman" w:cs="Times New Roman"/>
                <w:b/>
                <w:bCs/>
                <w:color w:val="1B2B68"/>
                <w:sz w:val="24"/>
                <w:szCs w:val="24"/>
              </w:rPr>
            </w:pPr>
            <w:r w:rsidRPr="00680441">
              <w:rPr>
                <w:rFonts w:ascii="Times New Roman" w:eastAsia="Times New Roman" w:hAnsi="Times New Roman" w:cs="Times New Roman"/>
                <w:color w:val="0D405F"/>
                <w:sz w:val="24"/>
                <w:szCs w:val="24"/>
              </w:rPr>
              <w:t>Make minor adjustments as needed. You may not be able to change all phrases</w:t>
            </w:r>
            <w:r w:rsidRPr="00667BDC">
              <w:rPr>
                <w:rFonts w:ascii="Times New Roman" w:eastAsia="Times New Roman" w:hAnsi="Times New Roman" w:cs="Times New Roman"/>
                <w:color w:val="0D405F"/>
                <w:sz w:val="24"/>
                <w:szCs w:val="24"/>
              </w:rPr>
              <w:t>.</w:t>
            </w:r>
          </w:p>
          <w:p w:rsidR="00B83058" w:rsidRPr="00667BDC" w:rsidRDefault="00B83058" w:rsidP="00B83058">
            <w:pPr>
              <w:pStyle w:val="ListParagraph"/>
              <w:numPr>
                <w:ilvl w:val="0"/>
                <w:numId w:val="1"/>
              </w:numPr>
              <w:spacing w:after="450" w:line="240" w:lineRule="auto"/>
              <w:rPr>
                <w:rFonts w:ascii="Times New Roman" w:eastAsia="Times New Roman" w:hAnsi="Times New Roman" w:cs="Times New Roman"/>
                <w:b/>
                <w:bCs/>
                <w:color w:val="1B2B68"/>
                <w:sz w:val="24"/>
                <w:szCs w:val="24"/>
              </w:rPr>
            </w:pPr>
            <w:r w:rsidRPr="00680441">
              <w:rPr>
                <w:rFonts w:ascii="Times New Roman" w:eastAsia="Times New Roman" w:hAnsi="Times New Roman" w:cs="Times New Roman"/>
                <w:color w:val="0D405F"/>
                <w:sz w:val="24"/>
                <w:szCs w:val="24"/>
              </w:rPr>
              <w:t>Note the source from where you took the idea, with all the information you will need to properly write the citation.</w:t>
            </w:r>
          </w:p>
        </w:tc>
      </w:tr>
      <w:tr w:rsidR="00B83058" w:rsidRPr="00680441" w:rsidTr="004F13E5">
        <w:tc>
          <w:tcPr>
            <w:tcW w:w="0" w:type="auto"/>
            <w:tcBorders>
              <w:bottom w:val="single" w:sz="6" w:space="0" w:color="EFEEE9"/>
              <w:right w:val="single" w:sz="6" w:space="0" w:color="EFEEE9"/>
            </w:tcBorders>
            <w:shd w:val="clear" w:color="auto" w:fill="FFFFFF"/>
            <w:hideMark/>
          </w:tcPr>
          <w:p w:rsidR="00B83058" w:rsidRPr="00680441" w:rsidRDefault="00B83058" w:rsidP="004F13E5">
            <w:pPr>
              <w:spacing w:after="450" w:line="240" w:lineRule="auto"/>
              <w:rPr>
                <w:rFonts w:ascii="Times New Roman" w:eastAsia="Times New Roman" w:hAnsi="Times New Roman" w:cs="Times New Roman"/>
                <w:b/>
                <w:bCs/>
                <w:color w:val="0D405F"/>
                <w:sz w:val="24"/>
                <w:szCs w:val="24"/>
              </w:rPr>
            </w:pPr>
          </w:p>
        </w:tc>
        <w:tc>
          <w:tcPr>
            <w:tcW w:w="0" w:type="auto"/>
            <w:tcBorders>
              <w:bottom w:val="single" w:sz="6" w:space="0" w:color="EFEEE9"/>
              <w:right w:val="nil"/>
            </w:tcBorders>
            <w:shd w:val="clear" w:color="auto" w:fill="FFFFFF"/>
            <w:hideMark/>
          </w:tcPr>
          <w:p w:rsidR="00B83058" w:rsidRPr="00680441" w:rsidRDefault="00B83058" w:rsidP="004F13E5">
            <w:pPr>
              <w:spacing w:after="450" w:line="240" w:lineRule="auto"/>
              <w:rPr>
                <w:rFonts w:ascii="Times New Roman" w:eastAsia="Times New Roman" w:hAnsi="Times New Roman" w:cs="Times New Roman"/>
                <w:color w:val="0D405F"/>
                <w:sz w:val="24"/>
                <w:szCs w:val="24"/>
              </w:rPr>
            </w:pPr>
          </w:p>
        </w:tc>
      </w:tr>
    </w:tbl>
    <w:p w:rsidR="00B83058" w:rsidRPr="00667BDC" w:rsidRDefault="00B83058" w:rsidP="00B83058">
      <w:pPr>
        <w:pStyle w:val="Heading3"/>
        <w:spacing w:before="240" w:beforeAutospacing="0" w:after="120" w:afterAutospacing="0"/>
        <w:rPr>
          <w:color w:val="1B2B68"/>
          <w:sz w:val="24"/>
          <w:szCs w:val="24"/>
        </w:rPr>
      </w:pPr>
      <w:r w:rsidRPr="00667BDC">
        <w:rPr>
          <w:color w:val="1B2B68"/>
          <w:sz w:val="24"/>
          <w:szCs w:val="24"/>
        </w:rPr>
        <w:t>1. Start your first sentence at a different point from that of the original source.</w:t>
      </w:r>
    </w:p>
    <w:p w:rsidR="00B83058" w:rsidRPr="00667BDC" w:rsidRDefault="00B83058" w:rsidP="00B83058">
      <w:pPr>
        <w:pStyle w:val="NormalWeb"/>
        <w:spacing w:before="0" w:beforeAutospacing="0"/>
        <w:rPr>
          <w:color w:val="0D405F"/>
        </w:rPr>
      </w:pPr>
      <w:r w:rsidRPr="00667BDC">
        <w:rPr>
          <w:color w:val="0D405F"/>
        </w:rPr>
        <w:t>In the example, you can see that we started by introducing the context (the hearing) followed by the last part of the original sentence: the expectations of creators, regulators and users. In fact, the key pieces of information are mentioned in a completely different order.</w:t>
      </w:r>
    </w:p>
    <w:p w:rsidR="00B83058" w:rsidRPr="00667BDC" w:rsidRDefault="00B83058" w:rsidP="00B83058">
      <w:pPr>
        <w:pStyle w:val="Heading3"/>
        <w:spacing w:before="240" w:beforeAutospacing="0" w:after="120" w:afterAutospacing="0"/>
        <w:rPr>
          <w:color w:val="1B2B68"/>
          <w:sz w:val="24"/>
          <w:szCs w:val="24"/>
        </w:rPr>
      </w:pPr>
      <w:r w:rsidRPr="00667BDC">
        <w:rPr>
          <w:color w:val="1B2B68"/>
          <w:sz w:val="24"/>
          <w:szCs w:val="24"/>
        </w:rPr>
        <w:t>2. Use as many synonyms as possible</w:t>
      </w:r>
    </w:p>
    <w:p w:rsidR="00B83058" w:rsidRPr="00667BDC" w:rsidRDefault="00B83058" w:rsidP="00B83058">
      <w:pPr>
        <w:pStyle w:val="NormalWeb"/>
        <w:spacing w:before="0" w:beforeAutospacing="0"/>
        <w:rPr>
          <w:color w:val="0D405F"/>
        </w:rPr>
      </w:pPr>
      <w:r w:rsidRPr="00667BDC">
        <w:rPr>
          <w:color w:val="0D405F"/>
        </w:rPr>
        <w:t>While there are certain parts of the original quote that cannot be changed because there is no ideal synonym (e.g. the hearing; creators, regulators and users; technology), other words or phrases have been replaced with synonyms. E.g. exposed a critical turning point → made it apparent, outpaces → rapidly eclipsed, power → immense influence.</w:t>
      </w:r>
    </w:p>
    <w:p w:rsidR="00B83058" w:rsidRPr="00667BDC" w:rsidRDefault="00B83058" w:rsidP="00B83058">
      <w:pPr>
        <w:pStyle w:val="Heading3"/>
        <w:spacing w:before="240" w:beforeAutospacing="0" w:after="120" w:afterAutospacing="0"/>
        <w:rPr>
          <w:color w:val="1B2B68"/>
          <w:sz w:val="24"/>
          <w:szCs w:val="24"/>
        </w:rPr>
      </w:pPr>
      <w:r w:rsidRPr="00667BDC">
        <w:rPr>
          <w:color w:val="1B2B68"/>
          <w:sz w:val="24"/>
          <w:szCs w:val="24"/>
        </w:rPr>
        <w:t>3. Change the sentence structure</w:t>
      </w:r>
    </w:p>
    <w:p w:rsidR="00B83058" w:rsidRPr="00667BDC" w:rsidRDefault="00B83058" w:rsidP="00B83058">
      <w:pPr>
        <w:pStyle w:val="NormalWeb"/>
        <w:spacing w:before="0" w:beforeAutospacing="0"/>
        <w:rPr>
          <w:color w:val="0D405F"/>
        </w:rPr>
      </w:pPr>
      <w:r w:rsidRPr="00667BDC">
        <w:rPr>
          <w:color w:val="0D405F"/>
        </w:rPr>
        <w:lastRenderedPageBreak/>
        <w:t>For example, if the sentence was originally in the active voice, change it to passive. The </w:t>
      </w:r>
      <w:hyperlink r:id="rId10" w:history="1">
        <w:r w:rsidRPr="00667BDC">
          <w:rPr>
            <w:rStyle w:val="Hyperlink"/>
            <w:color w:val="1F80E8"/>
          </w:rPr>
          <w:t>active voice</w:t>
        </w:r>
      </w:hyperlink>
      <w:r w:rsidRPr="00667BDC">
        <w:rPr>
          <w:color w:val="0D405F"/>
        </w:rPr>
        <w:t> is when a sentence is led by the subject (the thing doing the action). When the object (the thing receiving the action) leads the sentence, that sentence is written in the passive voice.</w:t>
      </w:r>
    </w:p>
    <w:p w:rsidR="00B83058" w:rsidRPr="00667BDC" w:rsidRDefault="00B83058" w:rsidP="00B83058">
      <w:pPr>
        <w:pStyle w:val="NormalWeb"/>
        <w:spacing w:before="0" w:beforeAutospacing="0"/>
        <w:rPr>
          <w:color w:val="0D405F"/>
        </w:rPr>
      </w:pPr>
      <w:r w:rsidRPr="00667BDC">
        <w:rPr>
          <w:color w:val="0D405F"/>
        </w:rPr>
        <w:t xml:space="preserve">In this example, technology is the subject; the expectations of creators, regulators and users are the object. Therefore, the original quote was written in the active voice, while the paraphrased example </w:t>
      </w:r>
      <w:proofErr w:type="spellStart"/>
      <w:r w:rsidRPr="00667BDC">
        <w:rPr>
          <w:color w:val="0D405F"/>
        </w:rPr>
        <w:t>favours</w:t>
      </w:r>
      <w:proofErr w:type="spellEnd"/>
      <w:r w:rsidRPr="00667BDC">
        <w:rPr>
          <w:color w:val="0D405F"/>
        </w:rPr>
        <w:t xml:space="preserve"> the passive voice.</w:t>
      </w:r>
    </w:p>
    <w:p w:rsidR="00B83058" w:rsidRPr="00667BDC" w:rsidRDefault="00B83058" w:rsidP="00B83058">
      <w:pPr>
        <w:pStyle w:val="Heading3"/>
        <w:spacing w:before="240" w:beforeAutospacing="0" w:after="120" w:afterAutospacing="0"/>
        <w:rPr>
          <w:color w:val="1B2B68"/>
          <w:sz w:val="24"/>
          <w:szCs w:val="24"/>
        </w:rPr>
      </w:pPr>
      <w:r w:rsidRPr="00667BDC">
        <w:rPr>
          <w:color w:val="1B2B68"/>
          <w:sz w:val="24"/>
          <w:szCs w:val="24"/>
        </w:rPr>
        <w:t>4. Break the information into separate sentences.</w:t>
      </w:r>
    </w:p>
    <w:p w:rsidR="00B83058" w:rsidRPr="00667BDC" w:rsidRDefault="00B83058" w:rsidP="00B83058">
      <w:pPr>
        <w:pStyle w:val="NormalWeb"/>
        <w:spacing w:before="0" w:beforeAutospacing="0"/>
        <w:rPr>
          <w:color w:val="0D405F"/>
        </w:rPr>
      </w:pPr>
      <w:r w:rsidRPr="00667BDC">
        <w:rPr>
          <w:color w:val="0D405F"/>
        </w:rPr>
        <w:t>Although paraphrasing will usually result in a word count roughly the same as an original quote, you may be able to play with the number of sentences to make the text different.</w:t>
      </w:r>
    </w:p>
    <w:p w:rsidR="00B83058" w:rsidRPr="00667BDC" w:rsidRDefault="00B83058" w:rsidP="00B83058">
      <w:pPr>
        <w:pStyle w:val="NormalWeb"/>
        <w:spacing w:before="0" w:beforeAutospacing="0"/>
        <w:rPr>
          <w:color w:val="0D405F"/>
        </w:rPr>
      </w:pPr>
      <w:r w:rsidRPr="00667BDC">
        <w:rPr>
          <w:color w:val="0D405F"/>
        </w:rPr>
        <w:t>In this example, one long sentence was broken into two. The opposite could also be the case, i.e. if the original quote is comprised of two sentences, you may be able to combine the information into one.</w:t>
      </w:r>
    </w:p>
    <w:p w:rsidR="00B83058" w:rsidRPr="00667BDC" w:rsidRDefault="00B83058" w:rsidP="00B83058">
      <w:pPr>
        <w:pStyle w:val="Heading2"/>
        <w:spacing w:before="240" w:after="120"/>
        <w:rPr>
          <w:rFonts w:ascii="Times New Roman" w:hAnsi="Times New Roman" w:cs="Times New Roman"/>
          <w:color w:val="1B2B68"/>
          <w:sz w:val="24"/>
          <w:szCs w:val="24"/>
        </w:rPr>
      </w:pPr>
      <w:r w:rsidRPr="00667BDC">
        <w:rPr>
          <w:rFonts w:ascii="Times New Roman" w:hAnsi="Times New Roman" w:cs="Times New Roman"/>
          <w:color w:val="1B2B68"/>
          <w:sz w:val="24"/>
          <w:szCs w:val="24"/>
        </w:rPr>
        <w:t>How to cite a paraphrase</w:t>
      </w:r>
    </w:p>
    <w:p w:rsidR="00B83058" w:rsidRPr="00667BDC" w:rsidRDefault="00B83058" w:rsidP="00B83058">
      <w:pPr>
        <w:pStyle w:val="NormalWeb"/>
        <w:spacing w:before="0" w:beforeAutospacing="0"/>
        <w:rPr>
          <w:color w:val="0D405F"/>
        </w:rPr>
      </w:pPr>
      <w:r w:rsidRPr="00667BDC">
        <w:rPr>
          <w:color w:val="0D405F"/>
        </w:rPr>
        <w:t>Once you have your perfectly paraphrased text, you need to ensure you credit the original author. No matter what </w:t>
      </w:r>
      <w:hyperlink r:id="rId11" w:history="1">
        <w:r w:rsidRPr="00667BDC">
          <w:rPr>
            <w:rStyle w:val="Hyperlink"/>
            <w:color w:val="1F80E8"/>
          </w:rPr>
          <w:t>citation style</w:t>
        </w:r>
      </w:hyperlink>
      <w:r w:rsidRPr="00667BDC">
        <w:rPr>
          <w:color w:val="0D405F"/>
        </w:rPr>
        <w:t> you use, you always paraphrase in the same way. The only thing that is different is the </w:t>
      </w:r>
      <w:hyperlink r:id="rId12" w:history="1">
        <w:r w:rsidRPr="00667BDC">
          <w:rPr>
            <w:rStyle w:val="Hyperlink"/>
            <w:color w:val="1F80E8"/>
          </w:rPr>
          <w:t>in-text citation</w:t>
        </w:r>
      </w:hyperlink>
      <w:r w:rsidRPr="00667BDC">
        <w:rPr>
          <w:color w:val="0D405F"/>
        </w:rPr>
        <w:t> at the end of a paraphrased section.</w:t>
      </w:r>
    </w:p>
    <w:p w:rsidR="00B83058" w:rsidRPr="00667BDC" w:rsidRDefault="00B83058" w:rsidP="00B83058">
      <w:pPr>
        <w:rPr>
          <w:rFonts w:ascii="Times New Roman" w:hAnsi="Times New Roman" w:cs="Times New Roman"/>
          <w:b/>
          <w:sz w:val="24"/>
          <w:szCs w:val="24"/>
          <w:u w:val="single"/>
        </w:rPr>
      </w:pPr>
      <w:r w:rsidRPr="00667BDC">
        <w:rPr>
          <w:rFonts w:ascii="Times New Roman" w:hAnsi="Times New Roman" w:cs="Times New Roman"/>
          <w:b/>
          <w:sz w:val="24"/>
          <w:szCs w:val="24"/>
          <w:u w:val="single"/>
        </w:rPr>
        <w:t>HEDGING</w:t>
      </w:r>
    </w:p>
    <w:p w:rsidR="00B83058" w:rsidRPr="00667BDC" w:rsidRDefault="00B83058" w:rsidP="00B83058">
      <w:pPr>
        <w:rPr>
          <w:rFonts w:ascii="Times New Roman" w:hAnsi="Times New Roman" w:cs="Times New Roman"/>
          <w:color w:val="000000"/>
          <w:sz w:val="24"/>
          <w:szCs w:val="24"/>
        </w:rPr>
      </w:pPr>
      <w:r w:rsidRPr="00667BDC">
        <w:rPr>
          <w:rFonts w:ascii="Times New Roman" w:hAnsi="Times New Roman" w:cs="Times New Roman"/>
          <w:color w:val="000000"/>
          <w:sz w:val="24"/>
          <w:szCs w:val="24"/>
        </w:rPr>
        <w:t>It is often believed that academic writing, particularly scientific writing, is factual, simply to convey facts and information. However it is now recognized that an important feature of academic writing is the concept of cautious language, often called "hedging" or "vague language". In other words, it is necessary to make decisions about your stance on a particular subject, or the strength of the claims you are making. Different subjects prefer to do this in different ways.</w:t>
      </w:r>
    </w:p>
    <w:tbl>
      <w:tblPr>
        <w:tblW w:w="0" w:type="auto"/>
        <w:tblCellSpacing w:w="7" w:type="dxa"/>
        <w:tblCellMar>
          <w:top w:w="15" w:type="dxa"/>
          <w:left w:w="15" w:type="dxa"/>
          <w:bottom w:w="15" w:type="dxa"/>
          <w:right w:w="15" w:type="dxa"/>
        </w:tblCellMar>
        <w:tblLook w:val="04A0"/>
      </w:tblPr>
      <w:tblGrid>
        <w:gridCol w:w="1467"/>
        <w:gridCol w:w="1098"/>
        <w:gridCol w:w="6853"/>
      </w:tblGrid>
      <w:tr w:rsidR="00B83058" w:rsidRPr="00371A45" w:rsidTr="004F13E5">
        <w:trPr>
          <w:gridAfter w:val="1"/>
          <w:tblCellSpacing w:w="7" w:type="dxa"/>
        </w:trPr>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Introductory verbs:</w:t>
            </w:r>
          </w:p>
        </w:tc>
        <w:tc>
          <w:tcPr>
            <w:tcW w:w="1084" w:type="dxa"/>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e.g. seem, tend, look like, appear to be, think, believe, doubt, be sure, indicate, suggest</w:t>
            </w:r>
          </w:p>
        </w:tc>
      </w:tr>
      <w:tr w:rsidR="00B83058" w:rsidRPr="00371A45" w:rsidTr="004F13E5">
        <w:trPr>
          <w:tblCellSpacing w:w="7" w:type="dxa"/>
        </w:trPr>
        <w:tc>
          <w:tcPr>
            <w:tcW w:w="0" w:type="auto"/>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2.</w:t>
            </w:r>
          </w:p>
        </w:tc>
        <w:tc>
          <w:tcPr>
            <w:tcW w:w="1084" w:type="dxa"/>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Certain lexical verbs</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e.g. believe, assume, suggest</w:t>
            </w:r>
          </w:p>
        </w:tc>
      </w:tr>
      <w:tr w:rsidR="00B83058" w:rsidRPr="00371A45" w:rsidTr="004F13E5">
        <w:trPr>
          <w:tblCellSpacing w:w="7" w:type="dxa"/>
        </w:trPr>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3.</w:t>
            </w:r>
          </w:p>
        </w:tc>
        <w:tc>
          <w:tcPr>
            <w:tcW w:w="1084" w:type="dxa"/>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 xml:space="preserve">Certain </w:t>
            </w:r>
            <w:r w:rsidRPr="00371A45">
              <w:rPr>
                <w:rFonts w:ascii="Times New Roman" w:eastAsia="Times New Roman" w:hAnsi="Times New Roman" w:cs="Times New Roman"/>
                <w:sz w:val="24"/>
                <w:szCs w:val="24"/>
              </w:rPr>
              <w:lastRenderedPageBreak/>
              <w:t>modal verbs:</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lastRenderedPageBreak/>
              <w:t>e.g. will, must, would, may, might, could</w:t>
            </w:r>
          </w:p>
        </w:tc>
      </w:tr>
      <w:tr w:rsidR="00B83058" w:rsidRPr="00371A45" w:rsidTr="004F13E5">
        <w:trPr>
          <w:tblCellSpacing w:w="7" w:type="dxa"/>
        </w:trPr>
        <w:tc>
          <w:tcPr>
            <w:tcW w:w="0" w:type="auto"/>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lastRenderedPageBreak/>
              <w:t>4.</w:t>
            </w:r>
          </w:p>
        </w:tc>
        <w:tc>
          <w:tcPr>
            <w:tcW w:w="1084" w:type="dxa"/>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Adverbs of frequency</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e.g. often, sometimes, usually</w:t>
            </w:r>
          </w:p>
        </w:tc>
      </w:tr>
      <w:tr w:rsidR="00B83058" w:rsidRPr="00371A45" w:rsidTr="004F13E5">
        <w:trPr>
          <w:tblCellSpacing w:w="7" w:type="dxa"/>
        </w:trPr>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4.</w:t>
            </w:r>
          </w:p>
        </w:tc>
        <w:tc>
          <w:tcPr>
            <w:tcW w:w="1084" w:type="dxa"/>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Modal adverbs</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e.g. certainly, definitely, clearly, probably, possibly, perhaps, conceivably,</w:t>
            </w:r>
          </w:p>
        </w:tc>
      </w:tr>
      <w:tr w:rsidR="00B83058" w:rsidRPr="00371A45" w:rsidTr="004F13E5">
        <w:trPr>
          <w:tblCellSpacing w:w="7" w:type="dxa"/>
        </w:trPr>
        <w:tc>
          <w:tcPr>
            <w:tcW w:w="0" w:type="auto"/>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5.</w:t>
            </w:r>
          </w:p>
        </w:tc>
        <w:tc>
          <w:tcPr>
            <w:tcW w:w="1084" w:type="dxa"/>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Modal adjectives</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e.g. certain, definite, clear, probable, possible</w:t>
            </w:r>
          </w:p>
        </w:tc>
      </w:tr>
      <w:tr w:rsidR="00B83058" w:rsidRPr="00371A45" w:rsidTr="004F13E5">
        <w:trPr>
          <w:tblCellSpacing w:w="7" w:type="dxa"/>
        </w:trPr>
        <w:tc>
          <w:tcPr>
            <w:tcW w:w="0" w:type="auto"/>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6.</w:t>
            </w:r>
          </w:p>
        </w:tc>
        <w:tc>
          <w:tcPr>
            <w:tcW w:w="1084" w:type="dxa"/>
            <w:hideMark/>
          </w:tcPr>
          <w:p w:rsidR="00B83058" w:rsidRPr="00371A45" w:rsidRDefault="00B83058" w:rsidP="004F13E5">
            <w:pPr>
              <w:spacing w:after="0"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Modal nouns</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e.g. assumption, possibility, probability</w:t>
            </w:r>
          </w:p>
        </w:tc>
      </w:tr>
      <w:tr w:rsidR="00B83058" w:rsidRPr="00371A45" w:rsidTr="004F13E5">
        <w:trPr>
          <w:tblCellSpacing w:w="7" w:type="dxa"/>
        </w:trPr>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7.</w:t>
            </w:r>
          </w:p>
        </w:tc>
        <w:tc>
          <w:tcPr>
            <w:tcW w:w="1084" w:type="dxa"/>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That clauses</w:t>
            </w:r>
          </w:p>
        </w:tc>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proofErr w:type="gramStart"/>
            <w:r w:rsidRPr="00371A45">
              <w:rPr>
                <w:rFonts w:ascii="Times New Roman" w:eastAsia="Times New Roman" w:hAnsi="Times New Roman" w:cs="Times New Roman"/>
                <w:sz w:val="24"/>
                <w:szCs w:val="24"/>
              </w:rPr>
              <w:t>e.g</w:t>
            </w:r>
            <w:proofErr w:type="gramEnd"/>
            <w:r w:rsidRPr="00371A45">
              <w:rPr>
                <w:rFonts w:ascii="Times New Roman" w:eastAsia="Times New Roman" w:hAnsi="Times New Roman" w:cs="Times New Roman"/>
                <w:sz w:val="24"/>
                <w:szCs w:val="24"/>
              </w:rPr>
              <w:t>. It could be the case that . </w:t>
            </w:r>
            <w:r w:rsidRPr="00371A45">
              <w:rPr>
                <w:rFonts w:ascii="Times New Roman" w:eastAsia="Times New Roman" w:hAnsi="Times New Roman" w:cs="Times New Roman"/>
                <w:sz w:val="24"/>
                <w:szCs w:val="24"/>
              </w:rPr>
              <w:br/>
            </w:r>
            <w:proofErr w:type="gramStart"/>
            <w:r w:rsidRPr="00371A45">
              <w:rPr>
                <w:rFonts w:ascii="Times New Roman" w:eastAsia="Times New Roman" w:hAnsi="Times New Roman" w:cs="Times New Roman"/>
                <w:sz w:val="24"/>
                <w:szCs w:val="24"/>
              </w:rPr>
              <w:t>e.g</w:t>
            </w:r>
            <w:proofErr w:type="gramEnd"/>
            <w:r w:rsidRPr="00371A45">
              <w:rPr>
                <w:rFonts w:ascii="Times New Roman" w:eastAsia="Times New Roman" w:hAnsi="Times New Roman" w:cs="Times New Roman"/>
                <w:sz w:val="24"/>
                <w:szCs w:val="24"/>
              </w:rPr>
              <w:t>. It might be suggested that . </w:t>
            </w:r>
            <w:r w:rsidRPr="00371A45">
              <w:rPr>
                <w:rFonts w:ascii="Times New Roman" w:eastAsia="Times New Roman" w:hAnsi="Times New Roman" w:cs="Times New Roman"/>
                <w:sz w:val="24"/>
                <w:szCs w:val="24"/>
              </w:rPr>
              <w:br/>
            </w:r>
            <w:proofErr w:type="gramStart"/>
            <w:r w:rsidRPr="00371A45">
              <w:rPr>
                <w:rFonts w:ascii="Times New Roman" w:eastAsia="Times New Roman" w:hAnsi="Times New Roman" w:cs="Times New Roman"/>
                <w:sz w:val="24"/>
                <w:szCs w:val="24"/>
              </w:rPr>
              <w:t>e.g</w:t>
            </w:r>
            <w:proofErr w:type="gramEnd"/>
            <w:r w:rsidRPr="00371A45">
              <w:rPr>
                <w:rFonts w:ascii="Times New Roman" w:eastAsia="Times New Roman" w:hAnsi="Times New Roman" w:cs="Times New Roman"/>
                <w:sz w:val="24"/>
                <w:szCs w:val="24"/>
              </w:rPr>
              <w:t>. There is every hope that .</w:t>
            </w:r>
          </w:p>
        </w:tc>
      </w:tr>
      <w:tr w:rsidR="00B83058" w:rsidRPr="00371A45" w:rsidTr="004F13E5">
        <w:trPr>
          <w:tblCellSpacing w:w="7" w:type="dxa"/>
        </w:trPr>
        <w:tc>
          <w:tcPr>
            <w:tcW w:w="0" w:type="auto"/>
            <w:hideMark/>
          </w:tcPr>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8.</w:t>
            </w:r>
          </w:p>
        </w:tc>
        <w:tc>
          <w:tcPr>
            <w:tcW w:w="1084" w:type="dxa"/>
            <w:hideMark/>
          </w:tcPr>
          <w:p w:rsidR="00B83058" w:rsidRPr="00371A45" w:rsidRDefault="00B83058" w:rsidP="004F13E5">
            <w:pPr>
              <w:spacing w:before="100" w:beforeAutospacing="1" w:after="100" w:afterAutospacing="1" w:line="240" w:lineRule="auto"/>
              <w:ind w:right="187"/>
              <w:rPr>
                <w:rFonts w:ascii="Times New Roman" w:eastAsia="Times New Roman" w:hAnsi="Times New Roman" w:cs="Times New Roman"/>
                <w:sz w:val="24"/>
                <w:szCs w:val="24"/>
              </w:rPr>
            </w:pPr>
            <w:r w:rsidRPr="00371A45">
              <w:rPr>
                <w:rFonts w:ascii="Times New Roman" w:eastAsia="Times New Roman" w:hAnsi="Times New Roman" w:cs="Times New Roman"/>
                <w:sz w:val="24"/>
                <w:szCs w:val="24"/>
              </w:rPr>
              <w:t>To-clause + adjective</w:t>
            </w:r>
          </w:p>
        </w:tc>
        <w:tc>
          <w:tcPr>
            <w:tcW w:w="0" w:type="auto"/>
            <w:hideMark/>
          </w:tcPr>
          <w:p w:rsidR="00B83058" w:rsidRPr="00A36163" w:rsidRDefault="00B83058" w:rsidP="004F13E5">
            <w:pPr>
              <w:spacing w:before="100" w:beforeAutospacing="1" w:after="100" w:afterAutospacing="1" w:line="240" w:lineRule="auto"/>
              <w:rPr>
                <w:rFonts w:ascii="Times New Roman" w:eastAsia="Times New Roman" w:hAnsi="Times New Roman" w:cs="Times New Roman"/>
                <w:sz w:val="24"/>
                <w:szCs w:val="24"/>
              </w:rPr>
            </w:pPr>
            <w:proofErr w:type="gramStart"/>
            <w:r w:rsidRPr="00371A45">
              <w:rPr>
                <w:rFonts w:ascii="Times New Roman" w:eastAsia="Times New Roman" w:hAnsi="Times New Roman" w:cs="Times New Roman"/>
                <w:sz w:val="24"/>
                <w:szCs w:val="24"/>
              </w:rPr>
              <w:t>e.g</w:t>
            </w:r>
            <w:proofErr w:type="gramEnd"/>
            <w:r w:rsidRPr="00371A45">
              <w:rPr>
                <w:rFonts w:ascii="Times New Roman" w:eastAsia="Times New Roman" w:hAnsi="Times New Roman" w:cs="Times New Roman"/>
                <w:sz w:val="24"/>
                <w:szCs w:val="24"/>
              </w:rPr>
              <w:t>. It may be possible to obtain . </w:t>
            </w:r>
            <w:r w:rsidRPr="00371A45">
              <w:rPr>
                <w:rFonts w:ascii="Times New Roman" w:eastAsia="Times New Roman" w:hAnsi="Times New Roman" w:cs="Times New Roman"/>
                <w:sz w:val="24"/>
                <w:szCs w:val="24"/>
              </w:rPr>
              <w:br/>
            </w:r>
            <w:proofErr w:type="gramStart"/>
            <w:r w:rsidRPr="00371A45">
              <w:rPr>
                <w:rFonts w:ascii="Times New Roman" w:eastAsia="Times New Roman" w:hAnsi="Times New Roman" w:cs="Times New Roman"/>
                <w:sz w:val="24"/>
                <w:szCs w:val="24"/>
              </w:rPr>
              <w:t>e.g</w:t>
            </w:r>
            <w:proofErr w:type="gramEnd"/>
            <w:r w:rsidRPr="00371A45">
              <w:rPr>
                <w:rFonts w:ascii="Times New Roman" w:eastAsia="Times New Roman" w:hAnsi="Times New Roman" w:cs="Times New Roman"/>
                <w:sz w:val="24"/>
                <w:szCs w:val="24"/>
              </w:rPr>
              <w:t>. It is important to develop . </w:t>
            </w:r>
            <w:r w:rsidRPr="00371A45">
              <w:rPr>
                <w:rFonts w:ascii="Times New Roman" w:eastAsia="Times New Roman" w:hAnsi="Times New Roman" w:cs="Times New Roman"/>
                <w:sz w:val="24"/>
                <w:szCs w:val="24"/>
              </w:rPr>
              <w:br/>
            </w:r>
            <w:proofErr w:type="gramStart"/>
            <w:r w:rsidRPr="00371A45">
              <w:rPr>
                <w:rFonts w:ascii="Times New Roman" w:eastAsia="Times New Roman" w:hAnsi="Times New Roman" w:cs="Times New Roman"/>
                <w:sz w:val="24"/>
                <w:szCs w:val="24"/>
              </w:rPr>
              <w:t>e.g</w:t>
            </w:r>
            <w:proofErr w:type="gramEnd"/>
            <w:r w:rsidRPr="00371A45">
              <w:rPr>
                <w:rFonts w:ascii="Times New Roman" w:eastAsia="Times New Roman" w:hAnsi="Times New Roman" w:cs="Times New Roman"/>
                <w:sz w:val="24"/>
                <w:szCs w:val="24"/>
              </w:rPr>
              <w:t>. It is useful to study .</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It may be said that the commitment to some of the social and economic concepts was less strong than it is now.</w:t>
            </w:r>
            <w:r w:rsidRPr="00667BDC">
              <w:rPr>
                <w:rFonts w:ascii="Times New Roman" w:eastAsia="Times New Roman" w:hAnsi="Times New Roman" w:cs="Times New Roman"/>
                <w:sz w:val="24"/>
                <w:szCs w:val="24"/>
              </w:rPr>
              <w:br/>
              <w:t>The commitment to some of the social and economic concepts was less strong than it is now.</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The lives they chose may seem overly ascetic and self-denying to most women today.</w:t>
            </w:r>
            <w:r w:rsidRPr="00667BDC">
              <w:rPr>
                <w:rFonts w:ascii="Times New Roman" w:eastAsia="Times New Roman" w:hAnsi="Times New Roman" w:cs="Times New Roman"/>
                <w:sz w:val="24"/>
                <w:szCs w:val="24"/>
              </w:rPr>
              <w:br/>
              <w:t>The lives they chose seem overly ascetic and self-denying to most women today.</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Weismann suggested that animals become old because, if they did not, there could be no successive replacement of individuals and hence no evolution.</w:t>
            </w:r>
            <w:r w:rsidRPr="00667BDC">
              <w:rPr>
                <w:rFonts w:ascii="Times New Roman" w:eastAsia="Times New Roman" w:hAnsi="Times New Roman" w:cs="Times New Roman"/>
                <w:sz w:val="24"/>
                <w:szCs w:val="24"/>
              </w:rPr>
              <w:br/>
              <w:t>Weismann proved that animals become old because, if they did not, there could be no successive replacement of individuals and hence no evolution.</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Yet often it cannot have been the case that a recalcitrant trustee remained in possession of the property entrusted to him.</w:t>
            </w:r>
            <w:r w:rsidRPr="00667BDC">
              <w:rPr>
                <w:rFonts w:ascii="Times New Roman" w:eastAsia="Times New Roman" w:hAnsi="Times New Roman" w:cs="Times New Roman"/>
                <w:sz w:val="24"/>
                <w:szCs w:val="24"/>
              </w:rPr>
              <w:br/>
              <w:t>Yet a recalcitrant trustee did not remain in possession of the property entrusted to him.</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Recent work on the religious demography of Northern Ireland indicates a separating out of protestant and catholic, with the catholic population drifting westwards and vice versa.</w:t>
            </w:r>
            <w:r w:rsidRPr="00667BDC">
              <w:rPr>
                <w:rFonts w:ascii="Times New Roman" w:eastAsia="Times New Roman" w:hAnsi="Times New Roman" w:cs="Times New Roman"/>
                <w:sz w:val="24"/>
                <w:szCs w:val="24"/>
              </w:rPr>
              <w:br/>
              <w:t xml:space="preserve">Recent work on the religious demography of Northern Ireland shows a separating out of protestant and catholic, with the catholic population </w:t>
            </w:r>
            <w:r w:rsidRPr="00667BDC">
              <w:rPr>
                <w:rFonts w:ascii="Times New Roman" w:eastAsia="Times New Roman" w:hAnsi="Times New Roman" w:cs="Times New Roman"/>
                <w:sz w:val="24"/>
                <w:szCs w:val="24"/>
              </w:rPr>
              <w:lastRenderedPageBreak/>
              <w:t>drifting westwards and vice versa.</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By analogy, it may be possible to walk from one point in hilly country to another by a path which is always level or uphill, and yet a straight line between the points would cross a valley.</w:t>
            </w:r>
            <w:r w:rsidRPr="00667BDC">
              <w:rPr>
                <w:rFonts w:ascii="Times New Roman" w:eastAsia="Times New Roman" w:hAnsi="Times New Roman" w:cs="Times New Roman"/>
                <w:sz w:val="24"/>
                <w:szCs w:val="24"/>
              </w:rPr>
              <w:br/>
              <w:t>By analogy, one can walk from one point in hilly country to another by a path which is always level or uphill, and yet a straight line between the points would cross a valley.</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There are certainly cases where this would seem to have been the only possible method of transmission.</w:t>
            </w:r>
            <w:r w:rsidRPr="00667BDC">
              <w:rPr>
                <w:rFonts w:ascii="Times New Roman" w:eastAsia="Times New Roman" w:hAnsi="Times New Roman" w:cs="Times New Roman"/>
                <w:sz w:val="24"/>
                <w:szCs w:val="24"/>
              </w:rPr>
              <w:br/>
              <w:t>There are cases where this would have been the only possible method of transmission.</w:t>
            </w:r>
          </w:p>
          <w:p w:rsidR="00B83058" w:rsidRPr="00667BDC" w:rsidRDefault="00B83058" w:rsidP="004F13E5">
            <w:pPr>
              <w:spacing w:before="100" w:beforeAutospacing="1" w:after="100" w:afterAutospacing="1" w:line="240" w:lineRule="auto"/>
              <w:rPr>
                <w:rFonts w:ascii="Times New Roman" w:eastAsia="Times New Roman" w:hAnsi="Times New Roman" w:cs="Times New Roman"/>
                <w:sz w:val="24"/>
                <w:szCs w:val="24"/>
              </w:rPr>
            </w:pPr>
            <w:r w:rsidRPr="00667BDC">
              <w:rPr>
                <w:rFonts w:ascii="Times New Roman" w:eastAsia="Times New Roman" w:hAnsi="Times New Roman" w:cs="Times New Roman"/>
                <w:sz w:val="24"/>
                <w:szCs w:val="24"/>
              </w:rPr>
              <w:t>Nowadays the urinary symptoms seem to be of a lesser order.</w:t>
            </w:r>
            <w:r w:rsidRPr="00667BDC">
              <w:rPr>
                <w:rFonts w:ascii="Times New Roman" w:eastAsia="Times New Roman" w:hAnsi="Times New Roman" w:cs="Times New Roman"/>
                <w:sz w:val="24"/>
                <w:szCs w:val="24"/>
              </w:rPr>
              <w:br/>
              <w:t>Nowadays the urinary symptoms are of a lesser order.</w:t>
            </w:r>
          </w:p>
          <w:p w:rsidR="00B83058" w:rsidRPr="00371A45" w:rsidRDefault="00B83058" w:rsidP="004F13E5">
            <w:pPr>
              <w:spacing w:before="100" w:beforeAutospacing="1" w:after="100" w:afterAutospacing="1" w:line="240" w:lineRule="auto"/>
              <w:rPr>
                <w:rFonts w:ascii="Times New Roman" w:eastAsia="Times New Roman" w:hAnsi="Times New Roman" w:cs="Times New Roman"/>
                <w:sz w:val="24"/>
                <w:szCs w:val="24"/>
              </w:rPr>
            </w:pPr>
          </w:p>
        </w:tc>
      </w:tr>
    </w:tbl>
    <w:p w:rsidR="00B83058" w:rsidRDefault="00B83058" w:rsidP="00B83058">
      <w:pPr>
        <w:rPr>
          <w:rFonts w:ascii="Times New Roman" w:hAnsi="Times New Roman" w:cs="Times New Roman"/>
          <w:b/>
          <w:sz w:val="24"/>
          <w:szCs w:val="24"/>
          <w:u w:val="single"/>
        </w:rPr>
      </w:pPr>
    </w:p>
    <w:p w:rsidR="00B83058" w:rsidRDefault="00B83058" w:rsidP="00B83058">
      <w:pPr>
        <w:rPr>
          <w:rFonts w:ascii="Times New Roman" w:hAnsi="Times New Roman" w:cs="Times New Roman"/>
          <w:b/>
          <w:sz w:val="24"/>
          <w:szCs w:val="24"/>
          <w:u w:val="single"/>
        </w:rPr>
      </w:pPr>
    </w:p>
    <w:p w:rsidR="00905429" w:rsidRDefault="00905429"/>
    <w:sectPr w:rsidR="00905429" w:rsidSect="009354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0819B6"/>
    <w:multiLevelType w:val="hybridMultilevel"/>
    <w:tmpl w:val="CB32CD1E"/>
    <w:lvl w:ilvl="0" w:tplc="5A1AF1EE">
      <w:start w:val="1"/>
      <w:numFmt w:val="lowerRoman"/>
      <w:lvlText w:val="%1)"/>
      <w:lvlJc w:val="left"/>
      <w:pPr>
        <w:ind w:left="1080" w:hanging="720"/>
      </w:pPr>
      <w:rPr>
        <w:rFonts w:ascii="Arial" w:hAnsi="Arial" w:cs="Arial" w:hint="default"/>
        <w:b w:val="0"/>
        <w:color w:val="0D405F"/>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83058"/>
    <w:rsid w:val="00114428"/>
    <w:rsid w:val="002B7F93"/>
    <w:rsid w:val="002F33B5"/>
    <w:rsid w:val="003E1FEF"/>
    <w:rsid w:val="00421A87"/>
    <w:rsid w:val="0056463F"/>
    <w:rsid w:val="0080312D"/>
    <w:rsid w:val="00817CFB"/>
    <w:rsid w:val="00905429"/>
    <w:rsid w:val="00A632AF"/>
    <w:rsid w:val="00A722A1"/>
    <w:rsid w:val="00B830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63F"/>
  </w:style>
  <w:style w:type="paragraph" w:styleId="Heading2">
    <w:name w:val="heading 2"/>
    <w:basedOn w:val="Normal"/>
    <w:next w:val="Normal"/>
    <w:link w:val="Heading2Char"/>
    <w:uiPriority w:val="9"/>
    <w:semiHidden/>
    <w:unhideWhenUsed/>
    <w:qFormat/>
    <w:rsid w:val="00B830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830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8305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83058"/>
    <w:rPr>
      <w:rFonts w:ascii="Times New Roman" w:eastAsia="Times New Roman" w:hAnsi="Times New Roman" w:cs="Times New Roman"/>
      <w:b/>
      <w:bCs/>
      <w:sz w:val="27"/>
      <w:szCs w:val="27"/>
    </w:rPr>
  </w:style>
  <w:style w:type="paragraph" w:styleId="NormalWeb">
    <w:name w:val="Normal (Web)"/>
    <w:basedOn w:val="Normal"/>
    <w:uiPriority w:val="99"/>
    <w:unhideWhenUsed/>
    <w:rsid w:val="00B830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83058"/>
    <w:rPr>
      <w:color w:val="0000FF"/>
      <w:u w:val="single"/>
    </w:rPr>
  </w:style>
  <w:style w:type="paragraph" w:styleId="ListParagraph">
    <w:name w:val="List Paragraph"/>
    <w:basedOn w:val="Normal"/>
    <w:uiPriority w:val="34"/>
    <w:qFormat/>
    <w:rsid w:val="00B8305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ago.com/academy/when-should-a-paper-be-retract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nago.com/academy/challenge-of-defining-plagiarism/" TargetMode="External"/><Relationship Id="rId12" Type="http://schemas.openxmlformats.org/officeDocument/2006/relationships/hyperlink" Target="https://www.scribbr.com/citing-sources/in-text-citation-in-common-reference-sty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nago.com/academy/how-to-gather-information-for-research-smartly/" TargetMode="External"/><Relationship Id="rId11" Type="http://schemas.openxmlformats.org/officeDocument/2006/relationships/hyperlink" Target="https://www.scribbr.com/citing-sources/citation-style-overview/" TargetMode="External"/><Relationship Id="rId5" Type="http://schemas.openxmlformats.org/officeDocument/2006/relationships/hyperlink" Target="http://www.ousu.org/" TargetMode="External"/><Relationship Id="rId10" Type="http://schemas.openxmlformats.org/officeDocument/2006/relationships/hyperlink" Target="https://www.scribbr.com/academic-writing/prefer-active-passive-sentence-constructions/" TargetMode="External"/><Relationship Id="rId4" Type="http://schemas.openxmlformats.org/officeDocument/2006/relationships/webSettings" Target="webSettings.xml"/><Relationship Id="rId9" Type="http://schemas.openxmlformats.org/officeDocument/2006/relationships/hyperlink" Target="https://www.enago.com/academy/role-editor-combating-plagiarism-esl-author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9</Pages>
  <Words>3073</Words>
  <Characters>17519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 P Mishra</dc:creator>
  <cp:keywords/>
  <dc:description/>
  <cp:lastModifiedBy>Mr M P Mishra</cp:lastModifiedBy>
  <cp:revision>18</cp:revision>
  <dcterms:created xsi:type="dcterms:W3CDTF">2021-04-16T04:10:00Z</dcterms:created>
  <dcterms:modified xsi:type="dcterms:W3CDTF">2024-12-13T17:20:00Z</dcterms:modified>
</cp:coreProperties>
</file>