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 xml:space="preserve">Tomás Valencia </w:t>
      </w:r>
      <w:proofErr w:type="spellStart"/>
      <w:r w:rsidR="00AA28C0">
        <w:t>Noheda</w:t>
      </w:r>
      <w:proofErr w:type="spellEnd"/>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xml:space="preserve">. </w:t>
      </w:r>
      <w:proofErr w:type="spellStart"/>
      <w:r w:rsidR="001E6C4E">
        <w:t>M</w:t>
      </w:r>
      <w:r w:rsidR="001E6C4E">
        <w:rPr>
          <w:vertAlign w:val="superscript"/>
        </w:rPr>
        <w:t>a</w:t>
      </w:r>
      <w:proofErr w:type="spellEnd"/>
      <w:r w:rsidR="001E6C4E">
        <w:t xml:space="preserve"> Elena Hernando </w:t>
      </w:r>
      <w:proofErr w:type="spellStart"/>
      <w:r w:rsidR="001E6C4E">
        <w:t>Perez</w:t>
      </w:r>
      <w:proofErr w:type="spellEnd"/>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proofErr w:type="spellStart"/>
      <w:r w:rsidR="001E6C4E">
        <w:t>Alvaro</w:t>
      </w:r>
      <w:proofErr w:type="spellEnd"/>
      <w:r w:rsidR="001E6C4E">
        <w:t xml:space="preserve"> </w:t>
      </w:r>
      <w:proofErr w:type="spellStart"/>
      <w:r w:rsidR="001E6C4E">
        <w:t>Araújo</w:t>
      </w:r>
      <w:proofErr w:type="spellEnd"/>
      <w:r w:rsidR="001E6C4E">
        <w:t xml:space="preserve">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proofErr w:type="spellStart"/>
      <w:proofErr w:type="gramStart"/>
      <w:r w:rsidR="001E6C4E">
        <w:t>D.Fernando</w:t>
      </w:r>
      <w:proofErr w:type="spellEnd"/>
      <w:proofErr w:type="gramEnd"/>
      <w:r w:rsidR="001E6C4E">
        <w:t xml:space="preserve"> </w:t>
      </w:r>
      <w:proofErr w:type="spellStart"/>
      <w:r w:rsidR="001E6C4E">
        <w:t>Fernandez</w:t>
      </w:r>
      <w:proofErr w:type="spellEnd"/>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proofErr w:type="gramStart"/>
      <w:r w:rsidR="0097033F">
        <w:t xml:space="preserve">Madrid,  </w:t>
      </w:r>
      <w:r w:rsidR="00AA28C0">
        <w:t xml:space="preserve"> </w:t>
      </w:r>
      <w:proofErr w:type="gramEnd"/>
      <w:r w:rsidR="00AA28C0">
        <w:t xml:space="preserve"> de                                </w:t>
      </w:r>
      <w:proofErr w:type="spellStart"/>
      <w:r w:rsidR="00AA28C0">
        <w:t>de</w:t>
      </w:r>
      <w:proofErr w:type="spellEnd"/>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Heart To </w:t>
      </w:r>
      <w:r w:rsidR="00E910BF">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proofErr w:type="spellStart"/>
      <w:r w:rsidRPr="005A69C1">
        <w:rPr>
          <w:lang w:val="en-US"/>
        </w:rPr>
        <w:t>Acrónimos</w:t>
      </w:r>
      <w:proofErr w:type="spellEnd"/>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proofErr w:type="gramStart"/>
      <w:r w:rsidRPr="005A69C1">
        <w:rPr>
          <w:i/>
          <w:lang w:val="en-US"/>
        </w:rPr>
        <w:t>To</w:t>
      </w:r>
      <w:proofErr w:type="gramEnd"/>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proofErr w:type="spellStart"/>
      <w:r w:rsidRPr="00E653F6">
        <w:rPr>
          <w:i/>
          <w:lang w:val="en-US"/>
        </w:rPr>
        <w:t>Electrocardiograma</w:t>
      </w:r>
      <w:proofErr w:type="spellEnd"/>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 xml:space="preserve">dispositivo médico implantables </w:t>
      </w:r>
      <w:r w:rsidR="004F167B">
        <w:rPr>
          <w:color w:val="333333"/>
          <w:shd w:val="clear" w:color="auto" w:fill="FFFFFF"/>
        </w:rPr>
        <w:t>(IMD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w:t>
      </w:r>
      <w:r>
        <w:t>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Una de estas políticas de acceso, y cuya implementación será el objetivo de este proyecto, es la llamada 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B14E24" w:rsidP="00BB4BA9"/>
    <w:p w:rsidR="00A24DB0" w:rsidRDefault="00A24DB0" w:rsidP="00BB4BA9">
      <w:bookmarkStart w:id="0" w:name="_GoBack"/>
      <w:bookmarkEnd w:id="0"/>
    </w:p>
    <w:p w:rsidR="00673D40" w:rsidRDefault="00685EF5" w:rsidP="00685EF5">
      <w:pPr>
        <w:pStyle w:val="Ttulo2"/>
      </w:pPr>
      <w:r>
        <w:lastRenderedPageBreak/>
        <w:t>Objetivos</w:t>
      </w:r>
    </w:p>
    <w:p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901BC0" w:rsidRPr="00901BC0" w:rsidRDefault="00901BC0" w:rsidP="00901BC0">
      <w:pPr>
        <w:rPr>
          <w:lang w:val="es-ES_tradnl"/>
        </w:rPr>
      </w:pPr>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“touch-to-access” a través de una conexión inalámbrica.</w:t>
      </w: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901BC0" w:rsidRDefault="002D5367" w:rsidP="002D5367">
      <w:pPr>
        <w:pStyle w:val="Prrafodelista"/>
        <w:numPr>
          <w:ilvl w:val="0"/>
          <w:numId w:val="16"/>
        </w:numPr>
      </w:pPr>
      <w:r>
        <w:t>Análisis</w:t>
      </w:r>
      <w:r w:rsidR="00901BC0">
        <w:t xml:space="preserve"> y definición del sistema, que incluye el estudio de las publicaciones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rsidR="002D5367" w:rsidRDefault="002D5367" w:rsidP="00901BC0">
      <w:pPr>
        <w:pStyle w:val="Prrafodelista"/>
        <w:numPr>
          <w:ilvl w:val="0"/>
          <w:numId w:val="16"/>
        </w:numPr>
      </w:pPr>
      <w:r>
        <w:t>Diseño de la solución propuesta, estableciendo para cada una de las partes los submodulos de los que estará formado y detallando las decisiones que se han tomado para conseguir que se cumplan los requisitos definidos antes</w:t>
      </w:r>
      <w:r w:rsidR="00901BC0">
        <w:t>.</w:t>
      </w:r>
    </w:p>
    <w:p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rsidR="008D2972" w:rsidRDefault="008F74AC" w:rsidP="008D2972">
      <w:pPr>
        <w:pStyle w:val="Prrafodelista"/>
        <w:numPr>
          <w:ilvl w:val="0"/>
          <w:numId w:val="16"/>
        </w:numPr>
      </w:pPr>
      <w:r>
        <w:t>Por último</w:t>
      </w:r>
      <w:r w:rsidR="00901BC0">
        <w:t>, se han extraído una serie de conclusiones sobre la solución final implementada y se sugieren varias líneas futuras a partir del trabajo realizado.</w:t>
      </w:r>
    </w:p>
    <w:p w:rsidR="008B7632" w:rsidRDefault="008B7632" w:rsidP="008B7632"/>
    <w:p w:rsidR="008B7632" w:rsidRDefault="008B7632" w:rsidP="008B7632"/>
    <w:p w:rsidR="008B7632" w:rsidRDefault="008B7632" w:rsidP="008B7632"/>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[1</w:t>
      </w:r>
      <w:r w:rsidR="00D11431">
        <w:t>], por</w:t>
      </w:r>
      <w:r w:rsidR="005A69C1">
        <w:t xml:space="preserve"> lo que los requisitos han sido definidos acorde con lo necesario para implementar su </w:t>
      </w:r>
      <w:r w:rsidR="007E2842">
        <w:t>propuesta</w:t>
      </w:r>
      <w:r w:rsidR="005A69C1">
        <w:t>.</w:t>
      </w:r>
    </w:p>
    <w:p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 xml:space="preserve">“The Hamilton and Tompkins QRS detector” detallado en [2], por lo que los requisitos de la parte de </w:t>
      </w:r>
      <w:r w:rsidR="00862A66">
        <w:t>tratamiento</w:t>
      </w:r>
      <w:r>
        <w:t xml:space="preserve"> digital de señal han sido definidos teniendo también en cuenta las restricciones necesarias para este algoritmo. </w:t>
      </w:r>
    </w:p>
    <w:p w:rsidR="00BB4BA9" w:rsidRPr="00BB4BA9" w:rsidRDefault="008F74AC" w:rsidP="00BB4BA9">
      <w:pPr>
        <w:pStyle w:val="Ttulo2"/>
      </w:pPr>
      <w:r>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e la exactitud y la duración</w:t>
      </w:r>
      <w:r w:rsidR="00354D00">
        <w:t>.</w:t>
      </w:r>
    </w:p>
    <w:p w:rsidR="00BB4BA9" w:rsidRDefault="00354D00" w:rsidP="00354D00">
      <w:pPr>
        <w:pStyle w:val="Ttulo4"/>
      </w:pPr>
      <w:r>
        <w:t>Requisitos de resolución y fase de los filtros</w:t>
      </w:r>
      <w:r>
        <w:tab/>
      </w:r>
    </w:p>
    <w:p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rsidR="00C40D26" w:rsidRDefault="00F2483D" w:rsidP="00C40D26">
      <w:pPr>
        <w:pStyle w:val="Prrafodelista"/>
        <w:numPr>
          <w:ilvl w:val="0"/>
          <w:numId w:val="6"/>
        </w:numPr>
      </w:pPr>
      <w:r>
        <w:t>Los filtros elegidos deben ser del menor orden posible para que el tiempo de cálculo sea limitado.</w:t>
      </w:r>
    </w:p>
    <w:p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rsidR="00BB4BA9" w:rsidRDefault="00685EF5" w:rsidP="00BB4BA9">
      <w:pPr>
        <w:pStyle w:val="Ttulo4"/>
      </w:pPr>
      <w:r>
        <w:lastRenderedPageBreak/>
        <w:t xml:space="preserve">Algoritmos de </w:t>
      </w:r>
      <w:r w:rsidR="002C288F">
        <w:t>detección</w:t>
      </w:r>
      <w:r>
        <w:t xml:space="preserve"> de ritmo cardiaco</w:t>
      </w:r>
    </w:p>
    <w:p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Pr="0094269B" w:rsidRDefault="00BB4BA9" w:rsidP="00BB4BA9"/>
    <w:p w:rsidR="00BB4BA9" w:rsidRDefault="00685EF5" w:rsidP="00BB4BA9">
      <w:pPr>
        <w:pStyle w:val="Ttulo3"/>
      </w:pPr>
      <w:r>
        <w:t>Algoritmo de autenticación</w:t>
      </w:r>
    </w:p>
    <w:p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[1].</w:t>
      </w:r>
    </w:p>
    <w:p w:rsidR="00685EF5" w:rsidRDefault="00685EF5" w:rsidP="00BB4BA9">
      <w:pPr>
        <w:pStyle w:val="Ttulo3"/>
      </w:pPr>
      <w:r>
        <w:t>Comunicación inalámbrica</w:t>
      </w:r>
    </w:p>
    <w:p w:rsidR="00685EF5"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para la autentificación de dicha comunicación para evitar ataques del tipo “man in </w:t>
      </w:r>
      <w:r w:rsidR="0070032E">
        <w:t>the</w:t>
      </w:r>
      <w:r w:rsidR="00213A6E">
        <w:t xml:space="preserve"> mid</w:t>
      </w:r>
      <w:r w:rsidR="0070032E">
        <w:t>d</w:t>
      </w:r>
      <w:r w:rsidR="00213A6E">
        <w:t xml:space="preserve">le”. </w:t>
      </w:r>
    </w:p>
    <w:p w:rsidR="00685EF5" w:rsidRDefault="00685EF5" w:rsidP="006F2032">
      <w:pPr>
        <w:pStyle w:val="Ttulo3"/>
      </w:pPr>
      <w:r>
        <w:t>Interfaz de usuario</w:t>
      </w:r>
    </w:p>
    <w:p w:rsidR="00282D25" w:rsidRDefault="00282D25" w:rsidP="00282D25">
      <w:r>
        <w:t xml:space="preserve">La interfaz de usuario debe gestionar todo lo relacionado con la interacción usuario-dispositivo y con la presentación </w:t>
      </w:r>
      <w:r w:rsidR="003303AF">
        <w:t>de información útil. Esto requisitos pueden resumirse en lo siguiente:</w:t>
      </w:r>
    </w:p>
    <w:p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rsidR="003303AF" w:rsidRPr="003303AF" w:rsidRDefault="003303AF" w:rsidP="003303AF">
      <w:pPr>
        <w:pStyle w:val="Prrafodelista"/>
        <w:numPr>
          <w:ilvl w:val="0"/>
          <w:numId w:val="7"/>
        </w:numPr>
      </w:pPr>
      <w:r w:rsidRPr="003303AF">
        <w:t>Visualización del ECG</w:t>
      </w:r>
    </w:p>
    <w:p w:rsidR="00E653F6" w:rsidRPr="00E653F6" w:rsidRDefault="00E653F6" w:rsidP="00E653F6">
      <w:pPr>
        <w:pStyle w:val="Prrafodelista"/>
        <w:numPr>
          <w:ilvl w:val="0"/>
          <w:numId w:val="7"/>
        </w:numPr>
      </w:pPr>
      <w:r w:rsidRPr="00E653F6">
        <w:t>Conexión con el marcapasos</w:t>
      </w:r>
    </w:p>
    <w:p w:rsidR="006F2032" w:rsidRDefault="00E653F6" w:rsidP="006F2032">
      <w:pPr>
        <w:pStyle w:val="Prrafodelista"/>
        <w:numPr>
          <w:ilvl w:val="0"/>
          <w:numId w:val="7"/>
        </w:numPr>
      </w:pPr>
      <w:r>
        <w:t>Manipulación de los parámetros del marcapasos</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11431" w:rsidRDefault="00D11431" w:rsidP="00D11431"/>
    <w:p w:rsidR="00D11431" w:rsidRDefault="00D11431" w:rsidP="00D11431"/>
    <w:p w:rsidR="00685EF5" w:rsidRDefault="00685EF5" w:rsidP="002C288F">
      <w:pPr>
        <w:pStyle w:val="Ttulo1"/>
      </w:pPr>
      <w:r>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fuel gauge que están conectados al mismo puerto (aunque en distintos pines), por lo que habrá que tener cuidado de reconfigurar el pinout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DMA.</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lastRenderedPageBreak/>
        <w:t>Adquisición de datos</w:t>
      </w:r>
    </w:p>
    <w:p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pollear) y transmite los datos por SPI.</w:t>
      </w:r>
    </w:p>
    <w:p w:rsidR="003A3736" w:rsidRDefault="003A3736" w:rsidP="003557B4">
      <w:pPr>
        <w:ind w:left="360"/>
      </w:pP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bluetooth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buzzer para emitir avisos sonoros y visuales básicos, un interruptor para cortar la alimentación.</w:t>
      </w:r>
      <w:r w:rsidR="005128C7">
        <w:t xml:space="preserve"> El PWM necesario para el buzzer está generado por uno de los timer del microcontrolador y los leds se controlan con gpios.</w:t>
      </w:r>
    </w:p>
    <w:p w:rsidR="003A3736" w:rsidRDefault="003A3736" w:rsidP="003A3736">
      <w:pPr>
        <w:spacing w:after="0"/>
      </w:pPr>
      <w:r>
        <w:t>También disponemos display LCD que ofrece la posibilidad de mostrar todo tipo de información visual, desde mensajes de texto hasta representación de señales digitales. Dicho display además cuenta con una touchpad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lastRenderedPageBreak/>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header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Pr="00FC59F1" w:rsidRDefault="00FC59F1" w:rsidP="00FC59F1">
      <w:pPr>
        <w:pStyle w:val="Ttulo4"/>
      </w:pPr>
      <w:r w:rsidRPr="00FC59F1">
        <w:t xml:space="preserve">Funciones de </w:t>
      </w:r>
      <w:r>
        <w:t>uso de periféricos</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Gestiona la activación del chip select</w:t>
      </w:r>
    </w:p>
    <w:p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lastRenderedPageBreak/>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Por otro lado, para el control del lcd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rsidR="005C16EA" w:rsidRDefault="00AC3B17" w:rsidP="00AC3B17">
      <w:r>
        <w:t>El trio de led ha sido sustituido por un único led rgb, y el interruptor se ha cambiado por un pulsador conectado</w:t>
      </w:r>
      <w:r w:rsidRPr="00AC3B17">
        <w:t xml:space="preserve"> </w:t>
      </w:r>
      <w:r>
        <w:t xml:space="preserve">a una línea del wakeup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lastRenderedPageBreak/>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62450D" w:rsidP="005A2740">
      <w:r>
        <w:t>El software se divide en una serie de niveles en los que podemos distinguir:</w:t>
      </w:r>
    </w:p>
    <w:p w:rsidR="0062450D" w:rsidRDefault="0062450D" w:rsidP="0062450D">
      <w:pPr>
        <w:pStyle w:val="Prrafodelista"/>
        <w:numPr>
          <w:ilvl w:val="0"/>
          <w:numId w:val="9"/>
        </w:numPr>
      </w:pPr>
      <w:r>
        <w:t xml:space="preserve">Hardware Abstraction Layer </w:t>
      </w:r>
      <w:r w:rsidR="00492AF7">
        <w:t>(</w:t>
      </w:r>
      <w:r w:rsidR="00DC2ADE">
        <w:t>Hal)</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DC2ADE" w:rsidRDefault="000A3FE5" w:rsidP="000A3FE5">
      <w:pPr>
        <w:pStyle w:val="Prrafodelista"/>
        <w:numPr>
          <w:ilvl w:val="0"/>
          <w:numId w:val="9"/>
        </w:numPr>
      </w:pPr>
      <w:r>
        <w:t xml:space="preserve">Aplicación: </w:t>
      </w:r>
      <w:r w:rsidR="00A35FAD">
        <w:t xml:space="preserve"> </w:t>
      </w:r>
      <w:r w:rsidR="00411F0B">
        <w:t>Esta capa se encarga de controlar las funciones de más alto nivel, como son el algoritmo de detección de bpm,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B16F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analog front end. Dicha línea indica en que instante están disponibles los datos leídos y está conectada a un </w:t>
      </w:r>
      <w:proofErr w:type="spellStart"/>
      <w:r>
        <w:t>gpio</w:t>
      </w:r>
      <w:proofErr w:type="spellEnd"/>
      <w:r>
        <w:t xml:space="preserve"> que puede configurarse como línea de interrupción externa</w:t>
      </w:r>
      <w:r w:rsidR="00EE7556">
        <w:t>.</w:t>
      </w:r>
    </w:p>
    <w:p w:rsidR="00EE7556" w:rsidRPr="00D86921" w:rsidRDefault="00EE7556" w:rsidP="00D86921">
      <w:r>
        <w:t xml:space="preserve">Dicha interrupción se encargará de formatear los tres bytes recibidos a través del AFE en un único entero con signo para que sea manejable por el resto de funciones y los escribirá en un buffer circular para que sean accesibles a los </w:t>
      </w:r>
      <w:proofErr w:type="spellStart"/>
      <w:r>
        <w:t>los</w:t>
      </w:r>
      <w:proofErr w:type="spellEnd"/>
      <w:r>
        <w:t xml:space="preserve"> otros consumidores de dichos datos (filtros e interfaz de usuario).</w:t>
      </w:r>
    </w:p>
    <w:p w:rsidR="00EE7556" w:rsidRDefault="00EE7556" w:rsidP="00EE7556">
      <w:pPr>
        <w:pStyle w:val="Ttulo4"/>
      </w:pPr>
      <w:r>
        <w:lastRenderedPageBreak/>
        <w:t>Procesado</w:t>
      </w:r>
      <w:r w:rsidR="00685EF5">
        <w:t xml:space="preserve"> digital</w:t>
      </w:r>
    </w:p>
    <w:p w:rsidR="0035708F" w:rsidRPr="0035708F" w:rsidRDefault="0035708F" w:rsidP="0035708F">
      <w:r>
        <w:t>El procesado digital tiene como objetivos eliminar la mayor cantidad de ruido que pueda afectar a señal, tanto fisiológico (respiración, ruido electromiografico, etc) como electromagnético (interferencia de red) y también resaltar la información que facilite la detección del ritmo cardiaco.</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proofErr w:type="spellStart"/>
      <w:r>
        <w:t>pasoalto</w:t>
      </w:r>
      <w:proofErr w:type="spellEnd"/>
      <w:r>
        <w:t xml:space="preserve">: Este </w:t>
      </w:r>
      <w:r w:rsidR="00B81EAF">
        <w:t>bloque</w:t>
      </w:r>
      <w:r>
        <w:t xml:space="preserve"> tiene dos funcionalidades: por un lado, elimina la tensión continua necesaria para la polarización del amplificador en modo común y el fenómeno de </w:t>
      </w:r>
      <w:proofErr w:type="spellStart"/>
      <w:r w:rsidRPr="0035708F">
        <w:rPr>
          <w:i/>
        </w:rPr>
        <w:t>baseline</w:t>
      </w:r>
      <w:proofErr w:type="spellEnd"/>
      <w:r w:rsidRPr="0035708F">
        <w:rPr>
          <w:i/>
        </w:rPr>
        <w:t xml:space="preserve"> </w:t>
      </w:r>
      <w:proofErr w:type="spellStart"/>
      <w:r w:rsidRPr="0035708F">
        <w:rPr>
          <w:i/>
        </w:rPr>
        <w:t>wander</w:t>
      </w:r>
      <w:proofErr w:type="spellEnd"/>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proofErr w:type="spellStart"/>
      <w:r>
        <w:t>pasobajo</w:t>
      </w:r>
      <w:proofErr w:type="spellEnd"/>
      <w:r>
        <w:t xml:space="preserve">: Este bloque se encarga de eliminar de filtrar </w:t>
      </w:r>
      <w:r w:rsidR="001A6E42">
        <w:t xml:space="preserve">la señal por encima de los 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detecto.</w:t>
      </w:r>
    </w:p>
    <w:p w:rsidR="00685EF5" w:rsidRDefault="0097033F" w:rsidP="002C288F">
      <w:pPr>
        <w:pStyle w:val="Ttulo5"/>
      </w:pPr>
      <w:r>
        <w:t>Selección</w:t>
      </w:r>
      <w:r w:rsidR="00685EF5">
        <w:t xml:space="preserve"> del tipo de filtros</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lastRenderedPageBreak/>
        <w:t xml:space="preserve">Aprovechando esto,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D0425F">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(Hal): Implementada en el proyecto DER SAMUE, consiste en una serie de librerías que permiten la</w:t>
      </w:r>
      <w:r w:rsidRPr="00AE7FF6">
        <w:t xml:space="preserve"> </w:t>
      </w:r>
      <w:r>
        <w:t>configuración y gestión de los periféricos del microcontrador,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D0425F" w:rsidRDefault="00D0425F" w:rsidP="00D0425F">
      <w:pPr>
        <w:pStyle w:val="Prrafodelista"/>
        <w:numPr>
          <w:ilvl w:val="0"/>
          <w:numId w:val="9"/>
        </w:numPr>
      </w:pPr>
      <w:r>
        <w:t>Midleware: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lastRenderedPageBreak/>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lastRenderedPageBreak/>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lastRenderedPageBreak/>
        <w:t xml:space="preserve">Segunda </w:t>
      </w:r>
      <w:r w:rsidR="0097033F">
        <w:t>versión</w:t>
      </w:r>
      <w:r>
        <w:t xml:space="preserve"> (</w:t>
      </w:r>
      <w:proofErr w:type="spellStart"/>
      <w:r>
        <w:t>persim</w:t>
      </w:r>
      <w:r w:rsidR="0097033F">
        <w:t>m</w:t>
      </w:r>
      <w:r>
        <w:t>on</w:t>
      </w:r>
      <w:proofErr w:type="spellEnd"/>
      <w:r>
        <w:t>)</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w:t>
      </w:r>
      <w:proofErr w:type="spellStart"/>
      <w:r>
        <w:t>hamming</w:t>
      </w:r>
      <w:proofErr w:type="spellEnd"/>
      <w:r>
        <w:t xml:space="preserve"> y umbral de </w:t>
      </w:r>
      <w:r w:rsidR="0097033F">
        <w:t>validación</w:t>
      </w:r>
    </w:p>
    <w:p w:rsidR="00685EF5" w:rsidRDefault="00685EF5" w:rsidP="002C288F">
      <w:pPr>
        <w:pStyle w:val="Ttulo4"/>
      </w:pPr>
      <w:r>
        <w:t>Etapas de emparejamiento master-</w:t>
      </w:r>
      <w:proofErr w:type="spellStart"/>
      <w:r>
        <w:t>slave</w:t>
      </w:r>
      <w:proofErr w:type="spellEnd"/>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proofErr w:type="gramStart"/>
      <w:r w:rsidR="008D2972" w:rsidRPr="008D2972">
        <w:rPr>
          <w:lang w:val="en-US"/>
        </w:rPr>
        <w:t>):Authentication</w:t>
      </w:r>
      <w:proofErr w:type="gramEnd"/>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xml:space="preserve">] </w:t>
      </w:r>
      <w:proofErr w:type="spellStart"/>
      <w:r>
        <w:t>Compromising</w:t>
      </w:r>
      <w:proofErr w:type="spellEnd"/>
      <w:r>
        <w:t xml:space="preserve"> a Medical </w:t>
      </w:r>
      <w:proofErr w:type="spellStart"/>
      <w:r>
        <w:t>Mannequin</w:t>
      </w:r>
      <w:proofErr w:type="spellEnd"/>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EDF" w:rsidRDefault="00840EDF" w:rsidP="00BE5238">
      <w:pPr>
        <w:spacing w:after="0" w:line="240" w:lineRule="auto"/>
      </w:pPr>
      <w:r>
        <w:separator/>
      </w:r>
    </w:p>
  </w:endnote>
  <w:endnote w:type="continuationSeparator" w:id="0">
    <w:p w:rsidR="00840EDF" w:rsidRDefault="00840EDF"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7342C0" w:rsidRDefault="007342C0">
        <w:pPr>
          <w:pStyle w:val="Piedepgina"/>
          <w:jc w:val="center"/>
        </w:pPr>
        <w:r>
          <w:fldChar w:fldCharType="begin"/>
        </w:r>
        <w:r>
          <w:instrText>PAGE   \* MERGEFORMAT</w:instrText>
        </w:r>
        <w:r>
          <w:fldChar w:fldCharType="separate"/>
        </w:r>
        <w:r w:rsidR="00A24DB0">
          <w:rPr>
            <w:noProof/>
          </w:rPr>
          <w:t>20</w:t>
        </w:r>
        <w:r>
          <w:fldChar w:fldCharType="end"/>
        </w:r>
      </w:p>
    </w:sdtContent>
  </w:sdt>
  <w:p w:rsidR="007342C0" w:rsidRDefault="00734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EDF" w:rsidRDefault="00840EDF" w:rsidP="00BE5238">
      <w:pPr>
        <w:spacing w:after="0" w:line="240" w:lineRule="auto"/>
      </w:pPr>
      <w:r>
        <w:separator/>
      </w:r>
    </w:p>
  </w:footnote>
  <w:footnote w:type="continuationSeparator" w:id="0">
    <w:p w:rsidR="00840EDF" w:rsidRDefault="00840EDF"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161D"/>
    <w:rsid w:val="000238EE"/>
    <w:rsid w:val="00025013"/>
    <w:rsid w:val="00035C5B"/>
    <w:rsid w:val="00042721"/>
    <w:rsid w:val="00083D31"/>
    <w:rsid w:val="000A3FE5"/>
    <w:rsid w:val="000A4B1D"/>
    <w:rsid w:val="000D321C"/>
    <w:rsid w:val="000E3DC1"/>
    <w:rsid w:val="000F2C02"/>
    <w:rsid w:val="0010715B"/>
    <w:rsid w:val="00110CAF"/>
    <w:rsid w:val="0011118C"/>
    <w:rsid w:val="00120434"/>
    <w:rsid w:val="001216D9"/>
    <w:rsid w:val="001315EF"/>
    <w:rsid w:val="00142AB7"/>
    <w:rsid w:val="00160991"/>
    <w:rsid w:val="00161CF8"/>
    <w:rsid w:val="00176D17"/>
    <w:rsid w:val="00185978"/>
    <w:rsid w:val="00196F3F"/>
    <w:rsid w:val="001A5729"/>
    <w:rsid w:val="001A6290"/>
    <w:rsid w:val="001A6E42"/>
    <w:rsid w:val="001B1147"/>
    <w:rsid w:val="001E6C4E"/>
    <w:rsid w:val="001F5F00"/>
    <w:rsid w:val="00213A6E"/>
    <w:rsid w:val="002431D1"/>
    <w:rsid w:val="002600CD"/>
    <w:rsid w:val="00263CDB"/>
    <w:rsid w:val="002734DC"/>
    <w:rsid w:val="00276D77"/>
    <w:rsid w:val="002818A7"/>
    <w:rsid w:val="00282D25"/>
    <w:rsid w:val="00291DE8"/>
    <w:rsid w:val="00297C49"/>
    <w:rsid w:val="002A34B8"/>
    <w:rsid w:val="002B27DD"/>
    <w:rsid w:val="002C288F"/>
    <w:rsid w:val="002D5367"/>
    <w:rsid w:val="00306277"/>
    <w:rsid w:val="00326C38"/>
    <w:rsid w:val="003303AF"/>
    <w:rsid w:val="00354AE5"/>
    <w:rsid w:val="00354D00"/>
    <w:rsid w:val="003557B4"/>
    <w:rsid w:val="0035708F"/>
    <w:rsid w:val="00364709"/>
    <w:rsid w:val="003920B5"/>
    <w:rsid w:val="00392D74"/>
    <w:rsid w:val="0039369C"/>
    <w:rsid w:val="003A3736"/>
    <w:rsid w:val="003B7BFF"/>
    <w:rsid w:val="003C50AC"/>
    <w:rsid w:val="003D098D"/>
    <w:rsid w:val="003E730B"/>
    <w:rsid w:val="003F4053"/>
    <w:rsid w:val="00411F0B"/>
    <w:rsid w:val="004234BA"/>
    <w:rsid w:val="004564C5"/>
    <w:rsid w:val="004760C3"/>
    <w:rsid w:val="00492AF7"/>
    <w:rsid w:val="004B5311"/>
    <w:rsid w:val="004D6DBC"/>
    <w:rsid w:val="004E40A4"/>
    <w:rsid w:val="004F167B"/>
    <w:rsid w:val="00503598"/>
    <w:rsid w:val="005128C7"/>
    <w:rsid w:val="00513E5F"/>
    <w:rsid w:val="00514F97"/>
    <w:rsid w:val="0051751E"/>
    <w:rsid w:val="00523788"/>
    <w:rsid w:val="00525306"/>
    <w:rsid w:val="00530403"/>
    <w:rsid w:val="0054569A"/>
    <w:rsid w:val="0056717E"/>
    <w:rsid w:val="005776EA"/>
    <w:rsid w:val="005A2740"/>
    <w:rsid w:val="005A6280"/>
    <w:rsid w:val="005A69C1"/>
    <w:rsid w:val="005B7CCC"/>
    <w:rsid w:val="005C16EA"/>
    <w:rsid w:val="005D24DA"/>
    <w:rsid w:val="005D509F"/>
    <w:rsid w:val="005F7EB7"/>
    <w:rsid w:val="00622FE8"/>
    <w:rsid w:val="0062450D"/>
    <w:rsid w:val="0064164D"/>
    <w:rsid w:val="00655123"/>
    <w:rsid w:val="0066590C"/>
    <w:rsid w:val="00673D40"/>
    <w:rsid w:val="00685EF5"/>
    <w:rsid w:val="006A595D"/>
    <w:rsid w:val="006C61D0"/>
    <w:rsid w:val="006D016C"/>
    <w:rsid w:val="006D0E4A"/>
    <w:rsid w:val="006F2032"/>
    <w:rsid w:val="006F3DD7"/>
    <w:rsid w:val="0070032E"/>
    <w:rsid w:val="00715F19"/>
    <w:rsid w:val="007342C0"/>
    <w:rsid w:val="007545ED"/>
    <w:rsid w:val="00777A97"/>
    <w:rsid w:val="007832D5"/>
    <w:rsid w:val="00793AB3"/>
    <w:rsid w:val="007B261E"/>
    <w:rsid w:val="007B5B48"/>
    <w:rsid w:val="007E2842"/>
    <w:rsid w:val="00810D72"/>
    <w:rsid w:val="0081459C"/>
    <w:rsid w:val="00840EDF"/>
    <w:rsid w:val="00844488"/>
    <w:rsid w:val="00862A66"/>
    <w:rsid w:val="00871852"/>
    <w:rsid w:val="008A1579"/>
    <w:rsid w:val="008A4A3E"/>
    <w:rsid w:val="008A6B03"/>
    <w:rsid w:val="008B7632"/>
    <w:rsid w:val="008C0572"/>
    <w:rsid w:val="008D2972"/>
    <w:rsid w:val="008E4C93"/>
    <w:rsid w:val="008E5213"/>
    <w:rsid w:val="008F74AC"/>
    <w:rsid w:val="00901BC0"/>
    <w:rsid w:val="0094269B"/>
    <w:rsid w:val="009447D4"/>
    <w:rsid w:val="00955EEE"/>
    <w:rsid w:val="00967741"/>
    <w:rsid w:val="0097033F"/>
    <w:rsid w:val="009821AC"/>
    <w:rsid w:val="00992E44"/>
    <w:rsid w:val="009A31A5"/>
    <w:rsid w:val="009D2718"/>
    <w:rsid w:val="009E1033"/>
    <w:rsid w:val="00A02FDE"/>
    <w:rsid w:val="00A10287"/>
    <w:rsid w:val="00A11973"/>
    <w:rsid w:val="00A16D37"/>
    <w:rsid w:val="00A24DB0"/>
    <w:rsid w:val="00A34EE3"/>
    <w:rsid w:val="00A35FAD"/>
    <w:rsid w:val="00AA28C0"/>
    <w:rsid w:val="00AC3B17"/>
    <w:rsid w:val="00AC4600"/>
    <w:rsid w:val="00AC7EA9"/>
    <w:rsid w:val="00AE7FF6"/>
    <w:rsid w:val="00B14E24"/>
    <w:rsid w:val="00B17AC6"/>
    <w:rsid w:val="00B34309"/>
    <w:rsid w:val="00B43A02"/>
    <w:rsid w:val="00B4671B"/>
    <w:rsid w:val="00B62958"/>
    <w:rsid w:val="00B81EAF"/>
    <w:rsid w:val="00BA2192"/>
    <w:rsid w:val="00BB4BA9"/>
    <w:rsid w:val="00BB6780"/>
    <w:rsid w:val="00BD03D7"/>
    <w:rsid w:val="00BE5238"/>
    <w:rsid w:val="00BE5329"/>
    <w:rsid w:val="00BF7756"/>
    <w:rsid w:val="00C32CBA"/>
    <w:rsid w:val="00C40D26"/>
    <w:rsid w:val="00C44B42"/>
    <w:rsid w:val="00C54F36"/>
    <w:rsid w:val="00C721C2"/>
    <w:rsid w:val="00C801C2"/>
    <w:rsid w:val="00C962F0"/>
    <w:rsid w:val="00C96D81"/>
    <w:rsid w:val="00CE05F8"/>
    <w:rsid w:val="00D0425F"/>
    <w:rsid w:val="00D102AA"/>
    <w:rsid w:val="00D11431"/>
    <w:rsid w:val="00D625EA"/>
    <w:rsid w:val="00D86350"/>
    <w:rsid w:val="00D86921"/>
    <w:rsid w:val="00D916CE"/>
    <w:rsid w:val="00DB0C5E"/>
    <w:rsid w:val="00DB4A4D"/>
    <w:rsid w:val="00DC2ADE"/>
    <w:rsid w:val="00DE54CF"/>
    <w:rsid w:val="00E10059"/>
    <w:rsid w:val="00E41E82"/>
    <w:rsid w:val="00E653F6"/>
    <w:rsid w:val="00E910BF"/>
    <w:rsid w:val="00E94984"/>
    <w:rsid w:val="00EA6349"/>
    <w:rsid w:val="00EB16F3"/>
    <w:rsid w:val="00EE7556"/>
    <w:rsid w:val="00F110C4"/>
    <w:rsid w:val="00F247EE"/>
    <w:rsid w:val="00F2483D"/>
    <w:rsid w:val="00F32C5A"/>
    <w:rsid w:val="00F377DA"/>
    <w:rsid w:val="00F416F1"/>
    <w:rsid w:val="00F51361"/>
    <w:rsid w:val="00F838F6"/>
    <w:rsid w:val="00FC2E2B"/>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3F3E"/>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ED93B-888D-4F51-88A1-9038D4A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20</Pages>
  <Words>4116</Words>
  <Characters>23464</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50</cp:revision>
  <dcterms:created xsi:type="dcterms:W3CDTF">2016-06-15T11:09:00Z</dcterms:created>
  <dcterms:modified xsi:type="dcterms:W3CDTF">2016-09-07T12:08:00Z</dcterms:modified>
</cp:coreProperties>
</file>