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ED22" w14:textId="77777777" w:rsidR="00911A49" w:rsidRDefault="007D2A7F">
      <w:pPr>
        <w:spacing w:after="342" w:line="259" w:lineRule="auto"/>
        <w:ind w:left="2560" w:firstLine="0"/>
      </w:pPr>
      <w:r>
        <w:rPr>
          <w:noProof/>
        </w:rPr>
        <w:drawing>
          <wp:inline distT="0" distB="0" distL="0" distR="0" wp14:anchorId="39A0A9F9" wp14:editId="63A57A2A">
            <wp:extent cx="2540000" cy="10160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FCCE" w14:textId="5750ACE5" w:rsidR="00911A49" w:rsidRDefault="00911A49">
      <w:pPr>
        <w:spacing w:after="0" w:line="259" w:lineRule="auto"/>
        <w:ind w:left="2250" w:firstLine="0"/>
      </w:pPr>
    </w:p>
    <w:p w14:paraId="5B65414D" w14:textId="515B0E48" w:rsidR="00911A49" w:rsidRDefault="00817C23" w:rsidP="00817C23">
      <w:pPr>
        <w:spacing w:after="707"/>
        <w:ind w:left="720" w:firstLine="0"/>
        <w:jc w:val="center"/>
      </w:pPr>
      <w:r>
        <w:rPr>
          <w:i/>
        </w:rPr>
        <w:t xml:space="preserve">        </w:t>
      </w:r>
      <w:r w:rsidR="007D2A7F" w:rsidRPr="002B7D2F">
        <w:rPr>
          <w:i/>
        </w:rPr>
        <w:t>Pricing Guide • Service Agreement • Dump Rules</w:t>
      </w:r>
    </w:p>
    <w:p w14:paraId="56871857" w14:textId="77777777" w:rsidR="00911A49" w:rsidRDefault="007D2A7F">
      <w:pPr>
        <w:pStyle w:val="Heading1"/>
        <w:spacing w:after="0"/>
        <w:ind w:left="-5"/>
      </w:pPr>
      <w:r>
        <w:t>Pricing</w:t>
      </w:r>
    </w:p>
    <w:tbl>
      <w:tblPr>
        <w:tblStyle w:val="TableGrid"/>
        <w:tblW w:w="4421" w:type="dxa"/>
        <w:tblInd w:w="235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291"/>
        <w:gridCol w:w="1130"/>
      </w:tblGrid>
      <w:tr w:rsidR="00911A49" w14:paraId="767D1F54" w14:textId="77777777">
        <w:trPr>
          <w:trHeight w:val="360"/>
        </w:trPr>
        <w:tc>
          <w:tcPr>
            <w:tcW w:w="3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14:paraId="17BD94A1" w14:textId="77777777" w:rsidR="00911A49" w:rsidRDefault="007D2A7F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Service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14:paraId="5EFBA1DA" w14:textId="77777777" w:rsidR="00911A49" w:rsidRDefault="007D2A7F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Price</w:t>
            </w:r>
          </w:p>
        </w:tc>
      </w:tr>
      <w:tr w:rsidR="00911A49" w14:paraId="7331ACED" w14:textId="77777777">
        <w:trPr>
          <w:trHeight w:val="360"/>
        </w:trPr>
        <w:tc>
          <w:tcPr>
            <w:tcW w:w="3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7D260" w14:textId="77777777" w:rsidR="00911A49" w:rsidRDefault="007D2A7F">
            <w:pPr>
              <w:spacing w:after="0" w:line="259" w:lineRule="auto"/>
              <w:ind w:left="0" w:firstLine="0"/>
            </w:pPr>
            <w:r>
              <w:t>Standard Load (Delivery + Pickup)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E8644" w14:textId="77777777" w:rsidR="00911A49" w:rsidRDefault="007D2A7F">
            <w:pPr>
              <w:spacing w:after="0" w:line="259" w:lineRule="auto"/>
              <w:ind w:left="0" w:firstLine="0"/>
            </w:pPr>
            <w:r>
              <w:t>$299</w:t>
            </w:r>
          </w:p>
        </w:tc>
      </w:tr>
      <w:tr w:rsidR="00A87CA9" w14:paraId="1AA9E7D0" w14:textId="77777777">
        <w:trPr>
          <w:trHeight w:val="360"/>
        </w:trPr>
        <w:tc>
          <w:tcPr>
            <w:tcW w:w="3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AEF9C" w14:textId="79E7DAA8" w:rsidR="00A87CA9" w:rsidRDefault="00A87CA9">
            <w:pPr>
              <w:spacing w:after="0" w:line="259" w:lineRule="auto"/>
              <w:ind w:left="0" w:firstLine="0"/>
            </w:pPr>
            <w:r>
              <w:t>Dump fee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6FD8E" w14:textId="18A4E188" w:rsidR="00A87CA9" w:rsidRDefault="00A87CA9">
            <w:pPr>
              <w:spacing w:after="0" w:line="259" w:lineRule="auto"/>
              <w:ind w:left="0" w:firstLine="0"/>
            </w:pPr>
          </w:p>
        </w:tc>
      </w:tr>
      <w:tr w:rsidR="00911A49" w14:paraId="0DB1BEC3" w14:textId="77777777">
        <w:trPr>
          <w:trHeight w:val="360"/>
        </w:trPr>
        <w:tc>
          <w:tcPr>
            <w:tcW w:w="3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3F236" w14:textId="77777777" w:rsidR="00911A49" w:rsidRDefault="007D2A7F">
            <w:pPr>
              <w:spacing w:after="0" w:line="259" w:lineRule="auto"/>
              <w:ind w:left="0" w:firstLine="0"/>
            </w:pPr>
            <w:r>
              <w:t>Overfill (Above Rails)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FF409" w14:textId="77777777" w:rsidR="00911A49" w:rsidRDefault="007D2A7F">
            <w:pPr>
              <w:spacing w:after="0" w:line="259" w:lineRule="auto"/>
              <w:ind w:left="0" w:firstLine="0"/>
            </w:pPr>
            <w:r>
              <w:t>$75+</w:t>
            </w:r>
          </w:p>
        </w:tc>
      </w:tr>
      <w:tr w:rsidR="00911A49" w14:paraId="76E67D3F" w14:textId="77777777">
        <w:trPr>
          <w:trHeight w:val="360"/>
        </w:trPr>
        <w:tc>
          <w:tcPr>
            <w:tcW w:w="3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FE8DF" w14:textId="77777777" w:rsidR="00911A49" w:rsidRDefault="007D2A7F">
            <w:pPr>
              <w:spacing w:after="0" w:line="259" w:lineRule="auto"/>
              <w:ind w:left="0" w:firstLine="0"/>
            </w:pPr>
            <w:r>
              <w:t>Heavy Materials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5AF64" w14:textId="77777777" w:rsidR="00911A49" w:rsidRDefault="007D2A7F">
            <w:pPr>
              <w:spacing w:after="0" w:line="259" w:lineRule="auto"/>
              <w:ind w:left="0" w:firstLine="0"/>
            </w:pPr>
            <w:r>
              <w:t>$50–$150</w:t>
            </w:r>
          </w:p>
        </w:tc>
      </w:tr>
      <w:tr w:rsidR="00911A49" w14:paraId="3F75218B" w14:textId="77777777">
        <w:trPr>
          <w:trHeight w:val="360"/>
        </w:trPr>
        <w:tc>
          <w:tcPr>
            <w:tcW w:w="3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FC5B6" w14:textId="77777777" w:rsidR="00911A49" w:rsidRDefault="007D2A7F">
            <w:pPr>
              <w:spacing w:after="0" w:line="259" w:lineRule="auto"/>
              <w:ind w:left="0" w:firstLine="0"/>
            </w:pPr>
            <w:r>
              <w:t>Sorting / Mixed Load Fee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09948" w14:textId="1393C50A" w:rsidR="00911A49" w:rsidRDefault="007D2A7F">
            <w:pPr>
              <w:spacing w:after="0" w:line="259" w:lineRule="auto"/>
              <w:ind w:left="0" w:firstLine="0"/>
            </w:pPr>
            <w:r>
              <w:t>$</w:t>
            </w:r>
            <w:r w:rsidR="00D53041">
              <w:t>50</w:t>
            </w:r>
            <w:r>
              <w:t>+</w:t>
            </w:r>
          </w:p>
        </w:tc>
      </w:tr>
      <w:tr w:rsidR="00911A49" w14:paraId="0DDD811E" w14:textId="77777777">
        <w:trPr>
          <w:trHeight w:val="360"/>
        </w:trPr>
        <w:tc>
          <w:tcPr>
            <w:tcW w:w="3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4A8CB" w14:textId="42515B20" w:rsidR="00911A49" w:rsidRDefault="007D2A7F">
            <w:pPr>
              <w:spacing w:after="0" w:line="259" w:lineRule="auto"/>
              <w:ind w:left="0" w:firstLine="0"/>
            </w:pPr>
            <w:r>
              <w:t>Extended Rental</w:t>
            </w:r>
            <w:r w:rsidR="00095192">
              <w:t xml:space="preserve"> 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C184F" w14:textId="77777777" w:rsidR="00911A49" w:rsidRDefault="007D2A7F">
            <w:pPr>
              <w:spacing w:after="0" w:line="259" w:lineRule="auto"/>
              <w:ind w:left="0" w:firstLine="0"/>
            </w:pPr>
            <w:r>
              <w:t>$100/day</w:t>
            </w:r>
          </w:p>
        </w:tc>
      </w:tr>
    </w:tbl>
    <w:p w14:paraId="5A923312" w14:textId="77777777" w:rsidR="001266C1" w:rsidRDefault="001266C1">
      <w:pPr>
        <w:pStyle w:val="Heading1"/>
        <w:ind w:left="-5"/>
      </w:pPr>
    </w:p>
    <w:p w14:paraId="05AF1D64" w14:textId="3C8F252E" w:rsidR="00911A49" w:rsidRDefault="007D2A7F">
      <w:pPr>
        <w:pStyle w:val="Heading1"/>
        <w:ind w:left="-5"/>
      </w:pPr>
      <w:r>
        <w:t>Service Agreement</w:t>
      </w:r>
    </w:p>
    <w:p w14:paraId="2A072F5D" w14:textId="77777777" w:rsidR="00911A49" w:rsidRDefault="007D2A7F">
      <w:pPr>
        <w:numPr>
          <w:ilvl w:val="0"/>
          <w:numId w:val="1"/>
        </w:numPr>
        <w:ind w:hanging="126"/>
      </w:pPr>
      <w:r>
        <w:t>Load must remain level with the top rails.</w:t>
      </w:r>
    </w:p>
    <w:p w14:paraId="70B0D8CD" w14:textId="77777777" w:rsidR="00911A49" w:rsidRDefault="007D2A7F">
      <w:pPr>
        <w:numPr>
          <w:ilvl w:val="0"/>
          <w:numId w:val="1"/>
        </w:numPr>
        <w:ind w:hanging="126"/>
      </w:pPr>
      <w:r>
        <w:t>No prohibited items including but not limited to: paint, chemicals, tires, batteries, liquids.</w:t>
      </w:r>
    </w:p>
    <w:p w14:paraId="4B7A1E64" w14:textId="3CFDEF78" w:rsidR="00911A49" w:rsidRDefault="007D2A7F">
      <w:pPr>
        <w:numPr>
          <w:ilvl w:val="0"/>
          <w:numId w:val="1"/>
        </w:numPr>
        <w:ind w:hanging="126"/>
      </w:pPr>
      <w:r>
        <w:t>Overfill fee: $75+</w:t>
      </w:r>
      <w:r w:rsidR="00FF599F">
        <w:t xml:space="preserve"> (Above top rails) </w:t>
      </w:r>
    </w:p>
    <w:p w14:paraId="26ECCE27" w14:textId="55BD0115" w:rsidR="00911A49" w:rsidRDefault="007D2A7F">
      <w:pPr>
        <w:numPr>
          <w:ilvl w:val="0"/>
          <w:numId w:val="1"/>
        </w:numPr>
        <w:ind w:hanging="126"/>
      </w:pPr>
      <w:r>
        <w:t>Heavy materials (dirt, concrete, shingles</w:t>
      </w:r>
      <w:r w:rsidR="00D53041">
        <w:t>, appliances</w:t>
      </w:r>
      <w:r>
        <w:t>): $50–$150 additional</w:t>
      </w:r>
    </w:p>
    <w:p w14:paraId="65AD7041" w14:textId="3EB9C0AF" w:rsidR="00911A49" w:rsidRDefault="007D2A7F">
      <w:pPr>
        <w:numPr>
          <w:ilvl w:val="0"/>
          <w:numId w:val="1"/>
        </w:numPr>
        <w:ind w:hanging="126"/>
      </w:pPr>
      <w:r>
        <w:t>Mixed load / sorting fee: $</w:t>
      </w:r>
      <w:r w:rsidR="00D53041">
        <w:t>50</w:t>
      </w:r>
      <w:r>
        <w:t>+</w:t>
      </w:r>
      <w:r w:rsidR="00712981">
        <w:t xml:space="preserve"> (If load needs to be sorted</w:t>
      </w:r>
      <w:r w:rsidR="00360A49">
        <w:t xml:space="preserve"> excessively </w:t>
      </w:r>
      <w:r w:rsidR="00712981">
        <w:t>at the dump</w:t>
      </w:r>
      <w:r w:rsidR="00526BE1">
        <w:t xml:space="preserve">, ie. </w:t>
      </w:r>
      <w:r w:rsidR="00A577EA">
        <w:t>Mixture of c</w:t>
      </w:r>
      <w:r w:rsidR="00526BE1">
        <w:t xml:space="preserve">onstruction </w:t>
      </w:r>
      <w:r w:rsidR="001867E6">
        <w:t xml:space="preserve">materials + household junk) </w:t>
      </w:r>
    </w:p>
    <w:p w14:paraId="49B84F65" w14:textId="77777777" w:rsidR="00911A49" w:rsidRDefault="007D2A7F">
      <w:pPr>
        <w:numPr>
          <w:ilvl w:val="0"/>
          <w:numId w:val="1"/>
        </w:numPr>
        <w:ind w:hanging="126"/>
      </w:pPr>
      <w:r>
        <w:t>Unsafe loads may be refused or returned at customer's expense.</w:t>
      </w:r>
    </w:p>
    <w:p w14:paraId="1368E9AF" w14:textId="688F164A" w:rsidR="00095192" w:rsidRDefault="00095192">
      <w:pPr>
        <w:numPr>
          <w:ilvl w:val="0"/>
          <w:numId w:val="1"/>
        </w:numPr>
        <w:ind w:hanging="126"/>
      </w:pPr>
      <w:r>
        <w:t>Extended Rental</w:t>
      </w:r>
      <w:r w:rsidR="00B66A63">
        <w:t xml:space="preserve">: $100/day (Verified and approved 2 hours </w:t>
      </w:r>
      <w:r w:rsidR="00157ED0">
        <w:t>prior to scheduled pickup)</w:t>
      </w:r>
    </w:p>
    <w:p w14:paraId="3ECAB11B" w14:textId="62E7AEBD" w:rsidR="00911A49" w:rsidRDefault="007D2A7F">
      <w:pPr>
        <w:numPr>
          <w:ilvl w:val="0"/>
          <w:numId w:val="1"/>
        </w:numPr>
        <w:spacing w:after="707"/>
        <w:ind w:hanging="126"/>
      </w:pPr>
      <w:r>
        <w:t>Final weights</w:t>
      </w:r>
      <w:r w:rsidR="001266C1">
        <w:t xml:space="preserve"> </w:t>
      </w:r>
      <w:r>
        <w:t>verified at disposal site with proof to customer upon request.</w:t>
      </w:r>
    </w:p>
    <w:p w14:paraId="0EADB90C" w14:textId="1FCD4A36" w:rsidR="00911A49" w:rsidRDefault="00911A49">
      <w:pPr>
        <w:spacing w:after="80"/>
        <w:ind w:left="-5"/>
      </w:pPr>
    </w:p>
    <w:sectPr w:rsidR="00911A49">
      <w:pgSz w:w="12240" w:h="15840"/>
      <w:pgMar w:top="1560" w:right="2818" w:bottom="227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239A8"/>
    <w:multiLevelType w:val="hybridMultilevel"/>
    <w:tmpl w:val="FFFFFFFF"/>
    <w:lvl w:ilvl="0" w:tplc="437AECB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A06A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9ED77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6692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9E66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7A76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A4D4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0866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66B9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E402A3"/>
    <w:multiLevelType w:val="hybridMultilevel"/>
    <w:tmpl w:val="BFDCE5F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675917195">
    <w:abstractNumId w:val="0"/>
  </w:num>
  <w:num w:numId="2" w16cid:durableId="1114521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49"/>
    <w:rsid w:val="00003EFC"/>
    <w:rsid w:val="00095192"/>
    <w:rsid w:val="001266C1"/>
    <w:rsid w:val="00157ED0"/>
    <w:rsid w:val="001867E6"/>
    <w:rsid w:val="002B7D2F"/>
    <w:rsid w:val="002E404D"/>
    <w:rsid w:val="00360A49"/>
    <w:rsid w:val="004B49A0"/>
    <w:rsid w:val="00526BE1"/>
    <w:rsid w:val="00712981"/>
    <w:rsid w:val="007D2A7F"/>
    <w:rsid w:val="00817C23"/>
    <w:rsid w:val="00861AF4"/>
    <w:rsid w:val="00911A49"/>
    <w:rsid w:val="00A577EA"/>
    <w:rsid w:val="00A87CA9"/>
    <w:rsid w:val="00B66A63"/>
    <w:rsid w:val="00D53041"/>
    <w:rsid w:val="00ED5233"/>
    <w:rsid w:val="00FF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78A1AF"/>
  <w15:docId w15:val="{C8702242-BA70-5D48-8820-A151AA3E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B7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Mark McCormick</cp:lastModifiedBy>
  <cp:revision>2</cp:revision>
  <dcterms:created xsi:type="dcterms:W3CDTF">2026-04-02T15:45:00Z</dcterms:created>
  <dcterms:modified xsi:type="dcterms:W3CDTF">2026-04-02T15:45:00Z</dcterms:modified>
</cp:coreProperties>
</file>