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2573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一、实验目标</w:t>
      </w:r>
    </w:p>
    <w:p w14:paraId="1F80A3B1" w14:textId="77777777" w:rsidR="006527F4" w:rsidRPr="006527F4" w:rsidRDefault="006527F4" w:rsidP="006527F4">
      <w:pPr>
        <w:ind w:firstLine="420"/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使用正弦波信号发生器，生成仿真波形。并</w:t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进一步熟悉Quartus II，初步了解CPU功能模块设计，实现VHDL顶层设计</w:t>
      </w:r>
    </w:p>
    <w:p w14:paraId="25147AF8" w14:textId="77777777" w:rsidR="006527F4" w:rsidRPr="006527F4" w:rsidRDefault="006527F4" w:rsidP="006527F4">
      <w:pPr>
        <w:rPr>
          <w:rFonts w:ascii="宋体" w:eastAsia="宋体" w:hAnsi="宋体" w:cs="宋体" w:hint="eastAsia"/>
          <w:color w:val="1D2129"/>
          <w:kern w:val="0"/>
          <w:sz w:val="44"/>
          <w:szCs w:val="44"/>
        </w:rPr>
      </w:pPr>
    </w:p>
    <w:p w14:paraId="1DBE4261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二、实验原理</w:t>
      </w:r>
    </w:p>
    <w:p w14:paraId="27054541" w14:textId="77777777" w:rsidR="006527F4" w:rsidRPr="006527F4" w:rsidRDefault="006527F4" w:rsidP="006527F4">
      <w:pPr>
        <w:ind w:firstLine="420"/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正弦信号发生器的结构由4部分组成：数据计数器或地址发生器、波形数据ROM、D/A和滤波电路。数据计数器或地址发生器产生控制ROM波形数据表的地址，输出信号的频率由ROM地址的变化速率决定，变化越快，输出频率越高；波形数据表ROM用于存放波形数据，可以存放正弦波、三角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波或者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其他波形数据；D/A转换器将ROM输出的数据转换成模拟信号，经过滤波电路后输出。VHDL代码完成正弦信号发生器以及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的功能，生成一组正弦信号数据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rom.mif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。进行波形仿真，给正弦信号发生器一组周期为10ns的时钟信号，生成正弦仿真波形。</w:t>
      </w:r>
    </w:p>
    <w:p w14:paraId="103E8311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三、实验准备</w:t>
      </w:r>
    </w:p>
    <w:p w14:paraId="58B00C83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f</w:t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3源代码</w:t>
      </w:r>
    </w:p>
    <w:p w14:paraId="74DCD0A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LIBRARY IEEE;  --正弦信号发生器源文件</w:t>
      </w:r>
    </w:p>
    <w:p w14:paraId="563EB44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>USE IEEE.STD_LOGIC_1164.ALL;</w:t>
      </w:r>
    </w:p>
    <w:p w14:paraId="3E96AE1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USE IEEE.STD_LOGIC_UNSIGNED.ALL;</w:t>
      </w:r>
    </w:p>
    <w:p w14:paraId="35A12E80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ENTITY f3 IS</w:t>
      </w:r>
    </w:p>
    <w:p w14:paraId="0381BA4C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PORT ( CLK  : IN STD_LOGIC;              --信号源时钟</w:t>
      </w:r>
    </w:p>
    <w:p w14:paraId="22D4A843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DOUT : OUT STD_LOGIC_VECTOR (7 DOWNTO 0) );--8位波形数据输出</w:t>
      </w:r>
    </w:p>
    <w:p w14:paraId="5347E416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END;</w:t>
      </w:r>
    </w:p>
    <w:p w14:paraId="0806005B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694846CC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ARCHITECTURE DACC OF f3 IS</w:t>
      </w:r>
    </w:p>
    <w:p w14:paraId="14D0F29A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COMPONENT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--调用波形数据存储器LPM_ROM文件：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data_rom.vhd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声明</w:t>
      </w:r>
    </w:p>
    <w:p w14:paraId="2EF7C667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PORT(address : IN STD_LOGIC_VECTOR (5 DOWNTO 0);--6位地址信号</w:t>
      </w:r>
    </w:p>
    <w:p w14:paraId="728329B1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inclock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: IN STD_LOGIC ;--地址锁存时钟</w:t>
      </w:r>
    </w:p>
    <w:p w14:paraId="2CE3680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q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OUT STD_LOGIC_VECTOR (7 DOWNTO 0) );</w:t>
      </w:r>
    </w:p>
    <w:p w14:paraId="2B1BCB90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 COMPONENT;</w:t>
      </w:r>
    </w:p>
    <w:p w14:paraId="645D0B0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SIGNAL Q1 : STD_LOGIC_VECTOR (5 DOWNTO 0); --设定内部节点作为地址计数器</w:t>
      </w:r>
    </w:p>
    <w:p w14:paraId="607E1DAE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 xml:space="preserve">    BEGIN</w:t>
      </w:r>
    </w:p>
    <w:p w14:paraId="6145973E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PROCESS(CLK )                           --LPM_ROM地址发生器进程</w:t>
      </w:r>
    </w:p>
    <w:p w14:paraId="45C8091A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BEGIN</w:t>
      </w:r>
    </w:p>
    <w:p w14:paraId="261213A6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IF CLK'EVENT AND CLK = '1' THEN  Q1&lt;=Q1+1; --Q1作为地址发生器计数器</w:t>
      </w:r>
    </w:p>
    <w:p w14:paraId="1E887BA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 IF;</w:t>
      </w:r>
    </w:p>
    <w:p w14:paraId="74FD9AC6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 PROCESS;</w:t>
      </w:r>
    </w:p>
    <w:p w14:paraId="40279298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u1 :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PORT MAP(address=&gt;Q1, q =&gt;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DOUT,inclock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=&gt;CLK);--例化</w:t>
      </w:r>
    </w:p>
    <w:p w14:paraId="492FA40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43B3FC47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END;</w:t>
      </w:r>
    </w:p>
    <w:p w14:paraId="6AE20CED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7D16D7D4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源代码</w:t>
      </w:r>
    </w:p>
    <w:p w14:paraId="7062EA68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LIBRARY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ieee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;</w:t>
      </w:r>
    </w:p>
    <w:p w14:paraId="1DC78481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USE ieee.std_logic_1164.all;</w:t>
      </w:r>
    </w:p>
    <w:p w14:paraId="0A3311EC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LIBRARY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altera_mf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;</w:t>
      </w:r>
    </w:p>
    <w:p w14:paraId="64434208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USE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altera_mf.altera_mf_components.all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;    --使用宏功能库中的所有元件</w:t>
      </w:r>
    </w:p>
    <w:p w14:paraId="034908B3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ENTITY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IS</w:t>
      </w:r>
    </w:p>
    <w:p w14:paraId="23DF5BB3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PORT (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IN STD_LOGIC_VECTOR (5 </w:t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>DOWNTO 0);</w:t>
      </w:r>
    </w:p>
    <w:p w14:paraId="4ACD9CF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inclock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IN STD_LOGIC ;</w:t>
      </w:r>
    </w:p>
    <w:p w14:paraId="4D0CD19B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q      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OUT STD_LOGIC_VECTOR (7 DOWNTO 0) );</w:t>
      </w:r>
    </w:p>
    <w:p w14:paraId="7FD2018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END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;</w:t>
      </w:r>
    </w:p>
    <w:p w14:paraId="36913FD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ARCHITECTURE SYN OF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IS</w:t>
      </w:r>
    </w:p>
    <w:p w14:paraId="7D4A933C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SIGNAL sub_wire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0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STD_LOGIC_VECTOR (7 DOWNTO 0);</w:t>
      </w:r>
    </w:p>
    <w:p w14:paraId="30FF623A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COMPONENT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--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例化</w:t>
      </w:r>
      <w:proofErr w:type="spellStart"/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元件，调用了LPM模块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</w:p>
    <w:p w14:paraId="5068279B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GENERIC (                               --参数传递语句</w:t>
      </w:r>
    </w:p>
    <w:p w14:paraId="46C44BA9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intended_device_family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 STRING; --类属参量数据类型定义</w:t>
      </w:r>
    </w:p>
    <w:p w14:paraId="739770E0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NATURAL;</w:t>
      </w:r>
    </w:p>
    <w:p w14:paraId="13D2437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widthad_a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NATURAL;</w:t>
      </w:r>
    </w:p>
    <w:p w14:paraId="0472793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>numwords_a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NATURAL;</w:t>
      </w:r>
    </w:p>
    <w:p w14:paraId="36A0A558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operation_mode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4BF3F88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outdata_reg_a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69936CC0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address_aclr_a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57BFE3AE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outdata_aclr_a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778E738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   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width_byteena_a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NATURAL;</w:t>
      </w:r>
    </w:p>
    <w:p w14:paraId="2EF41DA0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init_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file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6621538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lpm_hint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    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STRING;</w:t>
      </w:r>
    </w:p>
    <w:p w14:paraId="278E11B3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lpm_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type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STRING );</w:t>
      </w:r>
    </w:p>
    <w:p w14:paraId="1049C796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PORT ( clock0 : IN STD_LOGIC ;            --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元件接口声明</w:t>
      </w:r>
    </w:p>
    <w:p w14:paraId="797A8AD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: IN STD_LOGIC_VECTOR (5 DOWNTO 0);</w:t>
      </w:r>
    </w:p>
    <w:p w14:paraId="6D2E94DB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q_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OUT STD_LOGIC_VECTOR (7 DOWNTO 0) );</w:t>
      </w:r>
    </w:p>
    <w:p w14:paraId="2F117B8A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 COMPONENT;</w:t>
      </w:r>
    </w:p>
    <w:p w14:paraId="4CBD18DA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BEGIN</w:t>
      </w:r>
    </w:p>
    <w:p w14:paraId="0D6F341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q    &lt;= sub_wire0(7 DOWNTO 0);</w:t>
      </w:r>
    </w:p>
    <w:p w14:paraId="7E2F435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altsyncram_</w:t>
      </w:r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component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: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</w:p>
    <w:p w14:paraId="7636E4F3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 xml:space="preserve">GENERIC MAP (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intended_device_family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"Cyclone", --参数传递映射</w:t>
      </w:r>
    </w:p>
    <w:p w14:paraId="32FA2CCC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8,                              --数据线宽度8</w:t>
      </w:r>
    </w:p>
    <w:p w14:paraId="429564F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widthad_a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6,                            --地址线宽度6</w:t>
      </w:r>
    </w:p>
    <w:p w14:paraId="784EAC1E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numwords_a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64,                          --数据数量64</w:t>
      </w:r>
    </w:p>
    <w:p w14:paraId="7D2E0609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operation_mode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"ROM",                   --LPM模式ROM</w:t>
      </w:r>
    </w:p>
    <w:p w14:paraId="69AA934F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outdata_reg_a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"UNREGISTERED",           --输出无锁存</w:t>
      </w:r>
    </w:p>
    <w:p w14:paraId="4FE22A45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address_aclr_a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"NONE",                  --无异步地址清0</w:t>
      </w:r>
    </w:p>
    <w:p w14:paraId="327C7A79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outdata_aclr_a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"NONE",                --无输出锁存异步清0</w:t>
      </w:r>
    </w:p>
    <w:p w14:paraId="6C7352E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width_byteena_a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1,               --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byteena_a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输入口宽度1</w:t>
      </w:r>
    </w:p>
    <w:p w14:paraId="1F3FD3FD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init_file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"D:\BaiduNetdiskWorkspace\intelFPGA\test\f3\rom.mif", --ROM初始化数据文件，此处已修改过</w:t>
      </w:r>
    </w:p>
    <w:p w14:paraId="6EB45EC2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>lpm_hint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"ENABLE_RUNTIME_MOD=YES, INSTANCE_NAME=NONE", </w:t>
      </w:r>
    </w:p>
    <w:p w14:paraId="18A42E1E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lpm_type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"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altsyncram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" )                     --LPM类型</w:t>
      </w:r>
    </w:p>
    <w:p w14:paraId="6D89EF44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PORT MAP (clock0 =&gt;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inclock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, 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</w:t>
      </w:r>
      <w:proofErr w:type="spellStart"/>
      <w:proofErr w:type="gram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address,q</w:t>
      </w:r>
      <w:proofErr w:type="gram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_a</w:t>
      </w:r>
      <w:proofErr w:type="spellEnd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 xml:space="preserve"> =&gt; sub_wire0 );</w:t>
      </w:r>
    </w:p>
    <w:p w14:paraId="5FACF0A6" w14:textId="77777777" w:rsidR="006527F4" w:rsidRPr="006527F4" w:rsidRDefault="006527F4" w:rsidP="0065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 w:hint="eastAsia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END SYN;</w:t>
      </w:r>
    </w:p>
    <w:p w14:paraId="0898EE58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6DFC57DE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必要文件</w:t>
      </w:r>
      <w:proofErr w:type="spellStart"/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LPM_ROM.bdf</w:t>
      </w:r>
      <w:proofErr w:type="spellEnd"/>
    </w:p>
    <w:p w14:paraId="04C3DECE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drawing>
          <wp:inline distT="0" distB="0" distL="0" distR="0" wp14:anchorId="4EA8A5F1" wp14:editId="36F2E3AC">
            <wp:extent cx="5274310" cy="2682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1C0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r</w:t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om.mif</w:t>
      </w:r>
      <w:proofErr w:type="spellEnd"/>
    </w:p>
    <w:p w14:paraId="6DB25670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drawing>
          <wp:inline distT="0" distB="0" distL="0" distR="0" wp14:anchorId="1F14FE26" wp14:editId="0366C848">
            <wp:extent cx="3762900" cy="2695951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1E8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520F4EC9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304E5873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四、实验过程</w:t>
      </w:r>
    </w:p>
    <w:p w14:paraId="48A40F0A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58E1D59D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元件图</w:t>
      </w:r>
    </w:p>
    <w:p w14:paraId="6ACCBFD9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drawing>
          <wp:inline distT="0" distB="0" distL="0" distR="0" wp14:anchorId="191E28C8" wp14:editId="350F4418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38A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406DFAC7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563A6F5F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lastRenderedPageBreak/>
        <w:t>测试波形</w:t>
      </w:r>
    </w:p>
    <w:p w14:paraId="1ACF6981" w14:textId="77777777" w:rsidR="006527F4" w:rsidRPr="006527F4" w:rsidRDefault="006527F4" w:rsidP="006527F4">
      <w:pPr>
        <w:numPr>
          <w:ilvl w:val="0"/>
          <w:numId w:val="2"/>
        </w:num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220F331C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ab/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drawing>
          <wp:inline distT="0" distB="0" distL="0" distR="0" wp14:anchorId="25B4127B" wp14:editId="0835B049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8A52" w14:textId="77777777" w:rsidR="006527F4" w:rsidRPr="006527F4" w:rsidRDefault="006527F4" w:rsidP="006527F4">
      <w:pPr>
        <w:numPr>
          <w:ilvl w:val="0"/>
          <w:numId w:val="2"/>
        </w:num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7A4F3AC3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drawing>
          <wp:inline distT="0" distB="0" distL="0" distR="0" wp14:anchorId="0EB88B75" wp14:editId="58CABE0D">
            <wp:extent cx="5274310" cy="1078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35E9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测试：使用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data_rom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模块读入手动生成的数据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rom.mif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,给CLK输入端输入周期为50ns的时钟信号，如图成功生成正弦信号的仿真波形。</w:t>
      </w:r>
    </w:p>
    <w:p w14:paraId="06B71B37" w14:textId="77777777" w:rsidR="006527F4" w:rsidRPr="006527F4" w:rsidRDefault="006527F4" w:rsidP="006527F4">
      <w:pPr>
        <w:rPr>
          <w:rFonts w:ascii="宋体" w:eastAsia="宋体" w:hAnsi="宋体" w:cs="宋体" w:hint="eastAsia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实验结果：由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rom.mif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数据文件可知，从255到0再到255为一个完整的正弦波波形，图中可以看出成功进行了一个完整的正弦波波形仿真。</w:t>
      </w:r>
    </w:p>
    <w:p w14:paraId="399BD237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</w:p>
    <w:p w14:paraId="29DC5B87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五、</w:t>
      </w:r>
      <w:r w:rsidRPr="006527F4">
        <w:rPr>
          <w:rFonts w:ascii="宋体" w:eastAsia="宋体" w:hAnsi="宋体" w:cs="宋体"/>
          <w:color w:val="1D2129"/>
          <w:kern w:val="0"/>
          <w:sz w:val="44"/>
          <w:szCs w:val="44"/>
        </w:rPr>
        <w:t>实验总结</w:t>
      </w:r>
    </w:p>
    <w:p w14:paraId="05B011D4" w14:textId="77777777" w:rsidR="006527F4" w:rsidRPr="006527F4" w:rsidRDefault="006527F4" w:rsidP="006527F4">
      <w:pPr>
        <w:rPr>
          <w:rFonts w:ascii="宋体" w:eastAsia="宋体" w:hAnsi="宋体" w:cs="宋体"/>
          <w:color w:val="1D2129"/>
          <w:kern w:val="0"/>
          <w:sz w:val="44"/>
          <w:szCs w:val="44"/>
        </w:rPr>
      </w:pP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本次实验做的是正弦信号发生器，输出仿真波形。其中最明显的感知就是本次实验的难</w:t>
      </w:r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lastRenderedPageBreak/>
        <w:t>度陡然上升，除了要写VHDL代码，还要设计其他文件，如.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bdf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和.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mif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，在写VHDL时，要注意文件的路径不能写错，否则程序会无法正确获取数据。在完成本次实验后，我对Quartus Ⅱ中各类文件之间的关系理解更加清晰了，比如.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bdf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为格式文件，.</w:t>
      </w:r>
      <w:proofErr w:type="spellStart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mif</w:t>
      </w:r>
      <w:proofErr w:type="spellEnd"/>
      <w:r w:rsidRPr="006527F4">
        <w:rPr>
          <w:rFonts w:ascii="宋体" w:eastAsia="宋体" w:hAnsi="宋体" w:cs="宋体" w:hint="eastAsia"/>
          <w:color w:val="1D2129"/>
          <w:kern w:val="0"/>
          <w:sz w:val="44"/>
          <w:szCs w:val="44"/>
        </w:rPr>
        <w:t>为数据文件。实验虽然做了很久，但我并没有感觉到枯燥，我喜欢这种遇到困难然后自己寻找解决办法最终攻克困难的过程。</w:t>
      </w:r>
    </w:p>
    <w:p w14:paraId="2916E737" w14:textId="6DCD3FF0" w:rsidR="00E8282A" w:rsidRPr="006527F4" w:rsidRDefault="00E8282A" w:rsidP="006527F4"/>
    <w:sectPr w:rsidR="00E8282A" w:rsidRPr="0065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3F4C" w14:textId="77777777" w:rsidR="0097132D" w:rsidRDefault="0097132D" w:rsidP="00AF48A0">
      <w:r>
        <w:separator/>
      </w:r>
    </w:p>
  </w:endnote>
  <w:endnote w:type="continuationSeparator" w:id="0">
    <w:p w14:paraId="240C09A5" w14:textId="77777777" w:rsidR="0097132D" w:rsidRDefault="0097132D" w:rsidP="00AF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A4A0" w14:textId="77777777" w:rsidR="0097132D" w:rsidRDefault="0097132D" w:rsidP="00AF48A0">
      <w:r>
        <w:separator/>
      </w:r>
    </w:p>
  </w:footnote>
  <w:footnote w:type="continuationSeparator" w:id="0">
    <w:p w14:paraId="0B6B14F4" w14:textId="77777777" w:rsidR="0097132D" w:rsidRDefault="0097132D" w:rsidP="00AF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4358"/>
    <w:multiLevelType w:val="hybridMultilevel"/>
    <w:tmpl w:val="9A02B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35506"/>
    <w:multiLevelType w:val="hybridMultilevel"/>
    <w:tmpl w:val="5A944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9"/>
    <w:rsid w:val="004A452B"/>
    <w:rsid w:val="006527F4"/>
    <w:rsid w:val="006B7BAC"/>
    <w:rsid w:val="00812006"/>
    <w:rsid w:val="008578AD"/>
    <w:rsid w:val="00882389"/>
    <w:rsid w:val="008E5177"/>
    <w:rsid w:val="0097132D"/>
    <w:rsid w:val="00AF48A0"/>
    <w:rsid w:val="00E8282A"/>
    <w:rsid w:val="00E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1DC35"/>
  <w15:chartTrackingRefBased/>
  <w15:docId w15:val="{2B414F1D-2BF8-4833-B174-F32F0F33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D50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0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0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8A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D508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D5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D50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508C"/>
    <w:rPr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ED508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B7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3</cp:revision>
  <dcterms:created xsi:type="dcterms:W3CDTF">2023-04-05T12:20:00Z</dcterms:created>
  <dcterms:modified xsi:type="dcterms:W3CDTF">2023-04-06T13:03:00Z</dcterms:modified>
</cp:coreProperties>
</file>