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0510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61353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18808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79745" cy="1346200"/>
            <wp:effectExtent l="0" t="0" r="133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50890" cy="359092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46520" cy="32442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3345" cy="4154805"/>
            <wp:effectExtent l="0" t="0" r="8255" b="5715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6955" cy="3897630"/>
            <wp:effectExtent l="0" t="0" r="9525" b="3810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3228340"/>
            <wp:effectExtent l="0" t="0" r="7620" b="254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4600" cy="579755"/>
            <wp:effectExtent l="0" t="0" r="0" b="0"/>
            <wp:docPr id="8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内容占位符 3"/>
                    <pic:cNvPicPr>
                      <a:picLocks noChangeAspect="1"/>
                    </pic:cNvPicPr>
                  </pic:nvPicPr>
                  <pic:blipFill>
                    <a:blip r:embed="rId14"/>
                    <a:srcRect r="2116" b="3335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代码中dx表示dL/dx，dw表示dL/dw 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sz w:val="24"/>
          <w:szCs w:val="24"/>
          <w:lang w:val="en-US" w:eastAsia="zh-CN"/>
        </w:rPr>
        <w:t xml:space="preserve">： </w:t>
      </w:r>
      <w:r>
        <w:rPr>
          <w:rFonts w:hint="eastAsia"/>
          <w:sz w:val="24"/>
          <w:szCs w:val="24"/>
          <w:highlight w:val="green"/>
          <w:lang w:val="en-US" w:eastAsia="zh-CN"/>
        </w:rPr>
        <w:t>y = f(xw),   dx = f</w:t>
      </w:r>
      <w:r>
        <w:rPr>
          <w:rFonts w:hint="default"/>
          <w:sz w:val="24"/>
          <w:szCs w:val="24"/>
          <w:highlight w:val="green"/>
          <w:lang w:val="en-US" w:eastAsia="zh-CN"/>
        </w:rPr>
        <w:t>’</w:t>
      </w:r>
      <w:r>
        <w:rPr>
          <w:rFonts w:hint="eastAsia"/>
          <w:sz w:val="24"/>
          <w:szCs w:val="24"/>
          <w:highlight w:val="green"/>
          <w:lang w:val="en-US" w:eastAsia="zh-CN"/>
        </w:rPr>
        <w:t>(x)w = dy*w,    dw = x f</w:t>
      </w:r>
      <w:r>
        <w:rPr>
          <w:rFonts w:hint="default"/>
          <w:sz w:val="24"/>
          <w:szCs w:val="24"/>
          <w:highlight w:val="green"/>
          <w:lang w:val="en-US" w:eastAsia="zh-CN"/>
        </w:rPr>
        <w:t>’</w:t>
      </w:r>
      <w:r>
        <w:rPr>
          <w:rFonts w:hint="eastAsia"/>
          <w:sz w:val="24"/>
          <w:szCs w:val="24"/>
          <w:highlight w:val="green"/>
          <w:lang w:val="en-US" w:eastAsia="zh-CN"/>
        </w:rPr>
        <w:t>(x) = x*dy,</w:t>
      </w:r>
      <w:r>
        <w:rPr>
          <w:rFonts w:hint="eastAsia"/>
          <w:sz w:val="24"/>
          <w:szCs w:val="24"/>
          <w:lang w:val="en-US" w:eastAsia="zh-CN"/>
        </w:rPr>
        <w:t xml:space="preserve">  即：</w:t>
      </w:r>
      <w:r>
        <w:rPr>
          <w:rFonts w:hint="eastAsia"/>
          <w:sz w:val="24"/>
          <w:szCs w:val="24"/>
          <w:lang w:val="en-US" w:eastAsia="zh-CN"/>
        </w:rPr>
        <w:object>
          <v:shape id="_x0000_i1033" o:spt="75" type="#_x0000_t75" style="height:0.1pt;width:0.1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latexeqedit.Formula" ShapeID="_x0000_i1033" DrawAspect="Content" ObjectID="_1468075725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object>
          <v:shape id="_x0000_i1035" o:spt="75" type="#_x0000_t75" style="height:34.35pt;width:79.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latexeqedit.Formula" ShapeID="_x0000_i1035" DrawAspect="Content" ObjectID="_1468075726" r:id="rId17">
            <o:LockedField>false</o:LockedField>
          </o:OLEObject>
        </w:objec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因为：</w:t>
      </w:r>
      <w:r>
        <w:rPr>
          <w:rFonts w:hint="eastAsia"/>
          <w:sz w:val="24"/>
          <w:szCs w:val="24"/>
          <w:lang w:val="en-US" w:eastAsia="zh-CN"/>
        </w:rPr>
        <w:object>
          <v:shape id="_x0000_i1037" o:spt="75" alt="" type="#_x0000_t75" style="height:31.7pt;width:48.2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latexeqedit.Formula" ShapeID="_x0000_i1037" DrawAspect="Content" ObjectID="_1468075727" r:id="rId19">
            <o:LockedField>false</o:LockedField>
          </o:OLEObject>
        </w:object>
      </w:r>
    </w:p>
    <w:p/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sz w:val="24"/>
          <w:szCs w:val="24"/>
          <w:highlight w:val="green"/>
          <w:lang w:eastAsia="zh-CN"/>
        </w:rPr>
        <w:t>dh = np.dot(Why.T, dy) + dhnext——</w:t>
      </w:r>
      <w:r>
        <w:rPr>
          <w:rFonts w:hint="eastAsia"/>
          <w:sz w:val="24"/>
          <w:szCs w:val="24"/>
          <w:lang w:eastAsia="zh-CN"/>
        </w:rPr>
        <w:t>是在计算隐藏层的梯度。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highlight w:val="green"/>
          <w:lang w:eastAsia="zh-CN"/>
        </w:rPr>
        <w:t>dh：</w:t>
      </w:r>
      <w:r>
        <w:rPr>
          <w:rFonts w:hint="eastAsia"/>
          <w:sz w:val="24"/>
          <w:szCs w:val="24"/>
          <w:lang w:eastAsia="zh-CN"/>
        </w:rPr>
        <w:t>隐藏层的梯度。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highlight w:val="green"/>
          <w:lang w:eastAsia="zh-CN"/>
        </w:rPr>
        <w:t>np.dot(Why.T, dy)：</w:t>
      </w:r>
      <w:r>
        <w:rPr>
          <w:rFonts w:hint="eastAsia"/>
          <w:sz w:val="24"/>
          <w:szCs w:val="24"/>
          <w:lang w:eastAsia="zh-CN"/>
        </w:rPr>
        <w:t>这是输出权重矩阵Why的转置与误差向量dy的点积。这个操作实际上是在将误差反向传播到隐藏层。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highlight w:val="green"/>
          <w:lang w:eastAsia="zh-CN"/>
        </w:rPr>
        <w:t>dhnext：</w:t>
      </w:r>
      <w:r>
        <w:rPr>
          <w:rFonts w:hint="eastAsia"/>
          <w:sz w:val="24"/>
          <w:szCs w:val="24"/>
          <w:lang w:eastAsia="zh-CN"/>
        </w:rPr>
        <w:t>下一个时间步的隐藏状态的梯度，这是从未来步骤反向传播回来的梯度。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所以，dh = np.dot(Why.T, dy) + dhnext 这行代码的意思是，当前时间步的隐藏状态的梯度是由两部分组成的：一部分是当前时间步输出误差反向传播回来的梯度，另一部分是未来步骤反向传播回来的梯度。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highlight w:val="green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>dhraw = (1 - hs[t] * hs[t]) * dh</w:t>
      </w:r>
      <w:r>
        <w:rPr>
          <w:rFonts w:hint="eastAsia"/>
          <w:sz w:val="24"/>
          <w:szCs w:val="24"/>
          <w:highlight w:val="green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24"/>
          <w:szCs w:val="24"/>
          <w:highlight w:val="none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 xml:space="preserve">dhraw </w:t>
      </w:r>
      <w:r>
        <w:rPr>
          <w:rFonts w:hint="eastAsia"/>
          <w:sz w:val="24"/>
          <w:szCs w:val="24"/>
          <w:highlight w:val="green"/>
          <w:lang w:val="en-US" w:eastAsia="zh-CN"/>
        </w:rPr>
        <w:t>：</w:t>
      </w:r>
      <w:r>
        <w:rPr>
          <w:rFonts w:hint="eastAsia"/>
          <w:sz w:val="24"/>
          <w:szCs w:val="24"/>
          <w:highlight w:val="none"/>
          <w:lang w:val="en-US" w:eastAsia="zh-CN"/>
        </w:rPr>
        <w:t>未激活隐藏状态的梯度， 即h</w:t>
      </w:r>
      <w:r>
        <w:rPr>
          <w:rFonts w:hint="eastAsia"/>
          <w:sz w:val="24"/>
          <w:szCs w:val="24"/>
          <w:highlight w:val="none"/>
          <w:vertAlign w:val="superscript"/>
          <w:lang w:val="en-US" w:eastAsia="zh-CN"/>
        </w:rPr>
        <w:t>*</w:t>
      </w:r>
      <w:r>
        <w:rPr>
          <w:rFonts w:hint="eastAsia"/>
          <w:sz w:val="24"/>
          <w:szCs w:val="24"/>
          <w:highlight w:val="none"/>
          <w:lang w:val="en-US" w:eastAsia="zh-CN"/>
        </w:rPr>
        <w:t>。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原始（未激活）隐藏状态的梯度</w:t>
      </w:r>
      <w:r>
        <w:rPr>
          <w:rFonts w:hint="default"/>
          <w:sz w:val="24"/>
          <w:szCs w:val="24"/>
          <w:lang w:val="en-US" w:eastAsia="zh-CN"/>
        </w:rPr>
        <w:t>dhraw</w:t>
      </w:r>
      <w:r>
        <w:rPr>
          <w:rFonts w:hint="eastAsia"/>
          <w:sz w:val="24"/>
          <w:szCs w:val="24"/>
          <w:lang w:eastAsia="zh-CN"/>
        </w:rPr>
        <w:t>是由tanh激活函数的导数和隐藏层的梯度的乘积得到的。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highlight w:val="green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>dWxh += np.dot(dhraw, xs[t].T)</w:t>
      </w:r>
    </w:p>
    <w:p>
      <w:pPr>
        <w:numPr>
          <w:numId w:val="0"/>
        </w:numPr>
        <w:spacing w:line="360" w:lineRule="auto"/>
        <w:ind w:firstLine="240" w:firstLineChars="100"/>
        <w:rPr>
          <w:rFonts w:hint="default"/>
          <w:sz w:val="24"/>
          <w:szCs w:val="24"/>
          <w:highlight w:val="green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>dWhh += np.dot(dhraw, hs[t-1].T)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highlight w:val="green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green"/>
          <w:lang w:val="en-US" w:eastAsia="zh-CN"/>
        </w:rPr>
        <w:t xml:space="preserve"> </w:t>
      </w:r>
      <w:r>
        <w:rPr>
          <w:rFonts w:hint="default"/>
          <w:sz w:val="24"/>
          <w:szCs w:val="24"/>
          <w:highlight w:val="green"/>
          <w:lang w:val="en-US" w:eastAsia="zh-CN"/>
        </w:rPr>
        <w:t>dhnext = np.dot(Whh.T, dhraw)</w:t>
      </w:r>
      <w:r>
        <w:rPr>
          <w:rFonts w:hint="eastAsia"/>
          <w:sz w:val="24"/>
          <w:szCs w:val="24"/>
          <w:lang w:val="en-US" w:eastAsia="zh-CN"/>
        </w:rPr>
        <w:t xml:space="preserve">    即：  </w:t>
      </w:r>
      <w:r>
        <w:rPr>
          <w:rFonts w:hint="default"/>
          <w:sz w:val="24"/>
          <w:szCs w:val="24"/>
          <w:lang w:val="en-US" w:eastAsia="zh-CN"/>
        </w:rPr>
        <w:t xml:space="preserve">dhnext </w:t>
      </w:r>
      <w:r>
        <w:rPr>
          <w:rFonts w:hint="eastAsia"/>
          <w:sz w:val="24"/>
          <w:szCs w:val="24"/>
          <w:lang w:val="en-US" w:eastAsia="zh-CN"/>
        </w:rPr>
        <w:t>就是 dh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t-1， </w:t>
      </w:r>
      <w:r>
        <w:rPr>
          <w:rFonts w:hint="eastAsia"/>
          <w:sz w:val="24"/>
          <w:szCs w:val="24"/>
          <w:vertAlign w:val="baseline"/>
          <w:lang w:val="en-US" w:eastAsia="zh-CN"/>
        </w:rPr>
        <w:t>下一次循环再加。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1和2一起，实现递推。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4"/>
          <w:szCs w:val="24"/>
          <w:highlight w:val="green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footerReference r:id="rId3" w:type="default"/>
      <w:pgSz w:w="11906" w:h="16838"/>
      <w:pgMar w:top="1134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J0wnyN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0E6F7"/>
    <w:multiLevelType w:val="singleLevel"/>
    <w:tmpl w:val="1EF0E6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1FD13FCC"/>
    <w:rsid w:val="1FD13FCC"/>
    <w:rsid w:val="24D14E33"/>
    <w:rsid w:val="35D67A61"/>
    <w:rsid w:val="39AE6F4B"/>
    <w:rsid w:val="5F19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wmf"/><Relationship Id="rId17" Type="http://schemas.openxmlformats.org/officeDocument/2006/relationships/oleObject" Target="embeddings/oleObject2.bin"/><Relationship Id="rId16" Type="http://schemas.openxmlformats.org/officeDocument/2006/relationships/image" Target="media/image11.wmf"/><Relationship Id="rId15" Type="http://schemas.openxmlformats.org/officeDocument/2006/relationships/oleObject" Target="embeddings/oleObject1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2024-05-13T07:54:00Z</dcterms:created>
  <dc:creator>winy</dc:creator>
  <cp:lastModifiedBy>winy</cp:lastModifiedBy>
  <dcterms:modified xsi:type="dcterms:W3CDTF">2024-05-13T10:48:09Z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2052-12.1.0.16910</vt:lpwstr>
  </property>
  <property fmtid="{D5CDD505-2E9C-101B-9397-08002B2CF9AE}" pid="3" name="ICV">
    <vt:lpwstr>BF6DFA425AFD49CC970744094CB217A3_11</vt:lpwstr>
  </property>
</Properties>
</file>