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17" w:rsidRDefault="00B3206F">
      <w:pPr>
        <w:rPr>
          <w:rFonts w:ascii="微软雅黑" w:eastAsia="微软雅黑" w:hAnsi="微软雅黑" w:cs="微软雅黑"/>
          <w:b/>
          <w:bCs/>
          <w:color w:val="444E71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104775</wp:posOffset>
            </wp:positionV>
            <wp:extent cx="979170" cy="1304290"/>
            <wp:effectExtent l="0" t="0" r="1143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52"/>
          <w:szCs w:val="52"/>
        </w:rPr>
        <w:t>欧</w:t>
      </w:r>
      <w:r>
        <w:rPr>
          <w:rFonts w:ascii="微软雅黑" w:eastAsia="微软雅黑" w:hAnsi="微软雅黑" w:cs="微软雅黑" w:hint="eastAsia"/>
          <w:b/>
          <w:bCs/>
          <w:color w:val="444E71"/>
          <w:sz w:val="52"/>
          <w:szCs w:val="5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52"/>
          <w:szCs w:val="52"/>
        </w:rPr>
        <w:t>文</w:t>
      </w:r>
    </w:p>
    <w:p w:rsidR="00783F17" w:rsidRDefault="00B3206F">
      <w:pPr>
        <w:spacing w:line="420" w:lineRule="exact"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18601311247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84720174@qq.com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  <w:t xml:space="preserve"> </w:t>
      </w:r>
    </w:p>
    <w:p w:rsidR="00783F17" w:rsidRDefault="00B3206F">
      <w:pPr>
        <w:spacing w:line="420" w:lineRule="exact"/>
        <w:ind w:rightChars="-152" w:right="-319"/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highlight w:val="yellow"/>
        </w:rPr>
        <w:t>36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highlight w:val="yellow"/>
        </w:rPr>
        <w:t>岁，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男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  <w:highlight w:val="yellow"/>
        </w:rPr>
        <w:t>上海市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highlight w:val="yellow"/>
        </w:rPr>
        <w:t>，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  <w:t>求职目标：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互联网、软件行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  <w:t>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 xml:space="preserve"> |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0"/>
        </w:rPr>
        <w:t>数据库工程师</w:t>
      </w:r>
    </w:p>
    <w:p w:rsidR="00783F17" w:rsidRDefault="00B3206F">
      <w:pPr>
        <w:spacing w:before="200" w:line="400" w:lineRule="exact"/>
        <w:ind w:firstLineChars="200" w:firstLine="480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444E71"/>
          <w:sz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179705" cy="154940"/>
            <wp:effectExtent l="0" t="0" r="0" b="0"/>
            <wp:wrapNone/>
            <wp:docPr id="34" name="图片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自我评价</w:t>
      </w:r>
    </w:p>
    <w:p w:rsidR="00783F17" w:rsidRDefault="00B3206F">
      <w:pPr>
        <w:pStyle w:val="1"/>
        <w:numPr>
          <w:ilvl w:val="0"/>
          <w:numId w:val="1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hint="eastAsia"/>
          <w:b/>
          <w:noProof/>
          <w:color w:val="444E7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80768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PpNKTSAAAABAEAAA8AAAAAAAAAAQAgAAAAIgAA&#10;AGRycy9kb3ducmV2LnhtbFBLAQIUABQAAAAIAIdO4kAse8UO1QEAAIwDAAAOAAAAAAAAAAEAIAAA&#10;ACEBAABkcnMvZTJvRG9jLnhtbFBLBQYAAAAABgAGAFkBAABo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背景：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14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年软件开</w:t>
      </w:r>
      <w:r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  <w:t>发经验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其中包括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5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年数据库运维经验；热爱数据库运维工作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。</w:t>
      </w:r>
    </w:p>
    <w:p w:rsidR="00783F17" w:rsidRDefault="00B3206F">
      <w:pPr>
        <w:pStyle w:val="1"/>
        <w:numPr>
          <w:ilvl w:val="0"/>
          <w:numId w:val="1"/>
        </w:numPr>
        <w:shd w:val="clear" w:color="auto" w:fill="FFFFFF"/>
        <w:adjustRightInd w:val="0"/>
        <w:snapToGrid w:val="0"/>
        <w:spacing w:line="400" w:lineRule="exact"/>
        <w:ind w:right="-113" w:firstLineChars="0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管理：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数据数据库架构、管理和维护相关工作，深入研究数据库相关专业知识，热爱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dba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工作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。</w:t>
      </w:r>
    </w:p>
    <w:p w:rsidR="00783F17" w:rsidRDefault="00B3206F">
      <w:pPr>
        <w:pStyle w:val="1"/>
        <w:numPr>
          <w:ilvl w:val="0"/>
          <w:numId w:val="1"/>
        </w:numPr>
        <w:shd w:val="clear" w:color="auto" w:fill="FFFFFF"/>
        <w:adjustRightInd w:val="0"/>
        <w:snapToGrid w:val="0"/>
        <w:spacing w:line="400" w:lineRule="exact"/>
        <w:ind w:right="-113" w:firstLineChars="0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性格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特点：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严谨细致，踏实稳定，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有较好的抗压能力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；具备较强的同理心，深知同理心是服务本质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；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能接受高强度的工作任务，能接受加班。</w:t>
      </w:r>
    </w:p>
    <w:p w:rsidR="00783F17" w:rsidRDefault="00B3206F">
      <w:pPr>
        <w:spacing w:before="200" w:line="400" w:lineRule="exact"/>
        <w:ind w:firstLineChars="200" w:firstLine="420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179070</wp:posOffset>
            </wp:positionV>
            <wp:extent cx="179705" cy="179705"/>
            <wp:effectExtent l="0" t="0" r="10795" b="10795"/>
            <wp:wrapNone/>
            <wp:docPr id="6" name="图片 6" descr="奖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奖杯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color w:val="444E7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377190</wp:posOffset>
                </wp:positionV>
                <wp:extent cx="663003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75pt;margin-top:29.7pt;height:0.05pt;width:522.05pt;z-index:251769856;mso-width-relative:page;mso-height-relative:page;" filled="f" stroked="t" coordsize="21600,21600" o:gfxdata="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aze7WAAAACQEAAA8AAAAAAAAAAQAgAAAA&#10;IgAAAGRycy9kb3ducmV2LnhtbFBLAQIUABQAAAAIAIdO4kCnTYJt1AEAAIwDAAAOAAAAAAAAAAEA&#10;IAAAACUBAABkcnMvZTJvRG9jLnhtbFBLBQYAAAAABgAGAFkBAABr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技术能力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熟悉数据库安装配置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多实例部署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数据库版本升级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熟练使用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Linux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操作系统，能够使用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Shell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Python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语言完成日常数据库运维工作；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熟练掌握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备份工具包括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mysqldump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xtrabackup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，以及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复制技术，包括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4.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传统异步复制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半同步复制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增强半同步复制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多源复制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 MGR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等；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常见复制故障处理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并对其主从数据进行校验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保证主从数据一致性；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熟悉基于全备和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binlog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日志恢复到任意时间点数据；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熟悉常用的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pt-tools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工具集使用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熟悉中间件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proxysql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安装配置读写分离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负载均衡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熟练使用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sysbench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据库压力测试工具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zabbix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对数据库性能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状态进行实时数据监控；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数据库应用运行体系以及高可用方案；熟悉数据库体系结构，数据库性能优化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数据库配置优化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调优；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熟悉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事务隔离级别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索引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,InnoDB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引擎；对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clickhouse,NewSQL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等数据库有一定的了解。</w:t>
      </w:r>
    </w:p>
    <w:p w:rsidR="00783F17" w:rsidRDefault="00783F17">
      <w:pPr>
        <w:pStyle w:val="1"/>
        <w:shd w:val="clear" w:color="auto" w:fill="FFFFFF"/>
        <w:adjustRightInd w:val="0"/>
        <w:snapToGrid w:val="0"/>
        <w:spacing w:line="400" w:lineRule="exact"/>
        <w:ind w:right="-113" w:firstLineChars="0" w:firstLine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</w:p>
    <w:p w:rsidR="00783F17" w:rsidRDefault="00B3206F">
      <w:pPr>
        <w:adjustRightInd w:val="0"/>
        <w:spacing w:before="200" w:line="400" w:lineRule="exact"/>
        <w:ind w:right="-113" w:firstLineChars="200" w:firstLine="560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190500</wp:posOffset>
            </wp:positionV>
            <wp:extent cx="179705" cy="179705"/>
            <wp:effectExtent l="0" t="0" r="0" b="0"/>
            <wp:wrapNone/>
            <wp:docPr id="39" name="图片 39" descr="电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电脑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4"/>
        </w:rPr>
        <w:t>经</w:t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历</w:t>
      </w:r>
    </w:p>
    <w:p w:rsidR="00783F17" w:rsidRDefault="00B3206F">
      <w:pPr>
        <w:spacing w:line="400" w:lineRule="exact"/>
        <w:jc w:val="left"/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444E71"/>
          <w:sz w:val="20"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630035" cy="635"/>
                <wp:effectExtent l="0" t="0" r="37465" b="374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4.45pt;height:0.05pt;width:522.05pt;mso-position-horizontal:left;mso-position-horizontal-relative:margin;z-index:251712512;mso-width-relative:page;mso-height-relative:page;" filled="f" stroked="t" coordsize="21600,21600" o:gfxdata="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lXJaNMAAAAFAQAADwAAAAAAAAABACAAAAAi&#10;AAAAZHJzL2Rvd25yZXYueG1sUEsBAhQAFAAAAAgAh07iQD/o5x7WAQAAjgMAAA4AAAAAAAAAAQAg&#10;AAAAIgEAAGRycy9lMm9Eb2MueG1sUEsFBgAAAAAGAAYAWQEAAGoFAAAAAA=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18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03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-2020.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12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某公司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MySQL DBA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 xml:space="preserve">                                               </w:t>
      </w:r>
    </w:p>
    <w:p w:rsidR="00783F17" w:rsidRDefault="00B3206F">
      <w:pPr>
        <w:adjustRightInd w:val="0"/>
        <w:snapToGrid w:val="0"/>
        <w:spacing w:line="400" w:lineRule="exact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职责：</w:t>
      </w:r>
    </w:p>
    <w:p w:rsidR="00783F17" w:rsidRDefault="00B3206F">
      <w:pPr>
        <w:pStyle w:val="1"/>
        <w:numPr>
          <w:ilvl w:val="0"/>
          <w:numId w:val="3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部署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负责数据库服务器的部署实施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数据库系统的稳定、高效、安全运行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 xml:space="preserve">,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同时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参与数据架构规划设计。</w:t>
      </w:r>
    </w:p>
    <w:p w:rsidR="00783F17" w:rsidRDefault="00B3206F">
      <w:pPr>
        <w:pStyle w:val="1"/>
        <w:numPr>
          <w:ilvl w:val="0"/>
          <w:numId w:val="3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维护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负责数据库日常管理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数据库备份恢复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数据迁移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对现有数据库进行性能分析提出相应的优化建议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,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优化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。</w:t>
      </w:r>
    </w:p>
    <w:p w:rsidR="00783F17" w:rsidRDefault="00B3206F">
      <w:pPr>
        <w:pStyle w:val="1"/>
        <w:numPr>
          <w:ilvl w:val="0"/>
          <w:numId w:val="3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规范制定：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制定并不断完善数据库的运维规范、开发规范及安全规范</w:t>
      </w:r>
    </w:p>
    <w:p w:rsidR="00783F17" w:rsidRDefault="00783F17"/>
    <w:p w:rsidR="00783F17" w:rsidRDefault="00B3206F">
      <w:pPr>
        <w:adjustRightInd w:val="0"/>
        <w:snapToGrid w:val="0"/>
        <w:spacing w:line="400" w:lineRule="exact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15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03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>-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17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01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某公司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MySQL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运维工程师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</w:p>
    <w:p w:rsidR="00783F17" w:rsidRDefault="00B3206F">
      <w:pPr>
        <w:adjustRightInd w:val="0"/>
        <w:snapToGrid w:val="0"/>
        <w:spacing w:line="400" w:lineRule="exact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职责：</w:t>
      </w:r>
    </w:p>
    <w:p w:rsidR="00783F17" w:rsidRDefault="00B3206F">
      <w:pPr>
        <w:pStyle w:val="1"/>
        <w:numPr>
          <w:ilvl w:val="0"/>
          <w:numId w:val="4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维护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对客户数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据库系统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进行日常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维护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管理，使其稳定、高效、安全的运行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。</w:t>
      </w:r>
    </w:p>
    <w:p w:rsidR="00783F17" w:rsidRDefault="00B3206F">
      <w:pPr>
        <w:pStyle w:val="1"/>
        <w:numPr>
          <w:ilvl w:val="0"/>
          <w:numId w:val="4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故障处理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对客户的数据库及系统进行诊断、优化及故障处理，帮助客户尽快恢复业务的正常运行。</w:t>
      </w:r>
    </w:p>
    <w:p w:rsidR="00783F17" w:rsidRDefault="00B3206F">
      <w:pPr>
        <w:pStyle w:val="1"/>
        <w:numPr>
          <w:ilvl w:val="0"/>
          <w:numId w:val="4"/>
        </w:numPr>
        <w:adjustRightInd w:val="0"/>
        <w:snapToGrid w:val="0"/>
        <w:spacing w:line="400" w:lineRule="exact"/>
        <w:ind w:firstLineChars="0"/>
        <w:contextualSpacing/>
        <w:jc w:val="left"/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方案制定：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负责制定数据库技术方案，根据项目业务场景分库分表及项目相关数据迁移方案。</w:t>
      </w:r>
    </w:p>
    <w:p w:rsidR="00783F17" w:rsidRDefault="00783F17">
      <w:pPr>
        <w:pStyle w:val="1"/>
        <w:adjustRightInd w:val="0"/>
        <w:snapToGrid w:val="0"/>
        <w:spacing w:line="400" w:lineRule="exact"/>
        <w:ind w:firstLineChars="0" w:firstLine="0"/>
        <w:contextualSpacing/>
        <w:jc w:val="left"/>
      </w:pPr>
    </w:p>
    <w:p w:rsidR="00783F17" w:rsidRDefault="00B3206F">
      <w:pPr>
        <w:adjustRightInd w:val="0"/>
        <w:snapToGrid w:val="0"/>
        <w:spacing w:line="400" w:lineRule="exact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lastRenderedPageBreak/>
        <w:t>20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13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11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-201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5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02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某公司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linux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运维工程师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职责：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服务器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管理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负责公司服务器性能分析、系统优化、安全配置、软件升级等维护管理和巡检，保障平台系统稳定、安全的运行和快速响应。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linux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运维：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负责业务的生产、灰度、测试环境的搭建，应用服务的部署、发布、更新等维护工作。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系统监控：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负责服务器系统、应用以及业务平台的监控和警报的处理，编写监控脚本，保证服务器和业务的正常运行。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故障处理：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负责应用系统的故障分析及故障排除、运维突发事件和问题的跟踪、解决和管理。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数据维护：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负责数据备份、数据监控、日志分析、数据处理，数据安全管理，熟悉灾备系统的建设与维护。</w:t>
      </w:r>
    </w:p>
    <w:p w:rsidR="00783F17" w:rsidRDefault="00B3206F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文档编写：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负责维护、部署等运维文档的编写和更新。</w:t>
      </w:r>
    </w:p>
    <w:p w:rsidR="00982088" w:rsidRDefault="00982088" w:rsidP="00982088">
      <w:pPr>
        <w:pStyle w:val="1"/>
        <w:adjustRightInd w:val="0"/>
        <w:snapToGrid w:val="0"/>
        <w:spacing w:line="400" w:lineRule="exact"/>
        <w:ind w:firstLineChars="0" w:firstLine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2006.09-2010.10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某公司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系统工程师</w:t>
      </w:r>
    </w:p>
    <w:p w:rsidR="00982088" w:rsidRDefault="00982088" w:rsidP="00982088">
      <w:pPr>
        <w:adjustRightInd w:val="0"/>
        <w:snapToGrid w:val="0"/>
        <w:spacing w:line="400" w:lineRule="exact"/>
        <w:contextualSpacing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职责：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服务器管理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 w:rsidRPr="00887DC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负责服务器系统、数据库、常用服务软件的安装、维护、迁移、故障处理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linux运维：</w:t>
      </w:r>
      <w:r w:rsidRPr="00887DC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负责网络以设置、维护和优化、网络的安全监控、系统性能管理和优化、网络性能管理和优化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系统监控：</w:t>
      </w:r>
      <w:r w:rsidRPr="00887DC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负责设硬件及常用办公设备安装、配置、故障检测及诊断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 w:rsidRPr="00887DCE"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故障处理</w:t>
      </w:r>
      <w:r w:rsidRPr="00887DC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：协助开发、测试团队解决环境技术支持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数据维护：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负责数据备份、数据监控、日志分析、数据处理，数据安全管理，熟悉灾备系统的建设与维护</w:t>
      </w:r>
    </w:p>
    <w:p w:rsidR="00982088" w:rsidRDefault="00982088" w:rsidP="00982088">
      <w:pPr>
        <w:pStyle w:val="1"/>
        <w:numPr>
          <w:ilvl w:val="0"/>
          <w:numId w:val="5"/>
        </w:numPr>
        <w:adjustRightInd w:val="0"/>
        <w:snapToGrid w:val="0"/>
        <w:spacing w:line="400" w:lineRule="exact"/>
        <w:ind w:firstLineChars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文档编写：</w:t>
      </w:r>
      <w:r w:rsidRPr="00887DCE"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负责日常系统维护，及监控，提供IT软硬件方面的服务和支持，保证系统的稳定</w:t>
      </w:r>
    </w:p>
    <w:p w:rsidR="00783F17" w:rsidRPr="00982088" w:rsidRDefault="00783F17">
      <w:pPr>
        <w:pStyle w:val="1"/>
        <w:adjustRightInd w:val="0"/>
        <w:snapToGrid w:val="0"/>
        <w:spacing w:line="400" w:lineRule="exact"/>
        <w:ind w:firstLineChars="0" w:firstLine="0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bookmarkStart w:id="0" w:name="_GoBack"/>
      <w:bookmarkEnd w:id="0"/>
    </w:p>
    <w:p w:rsidR="00783F17" w:rsidRDefault="00B3206F">
      <w:pPr>
        <w:adjustRightInd w:val="0"/>
        <w:snapToGrid w:val="0"/>
        <w:spacing w:line="400" w:lineRule="exact"/>
        <w:ind w:left="405"/>
        <w:contextualSpacing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179705" cy="179705"/>
            <wp:effectExtent l="0" t="0" r="0" b="0"/>
            <wp:wrapNone/>
            <wp:docPr id="51" name="图片 51" descr="项目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项目(1)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项目</w:t>
      </w:r>
      <w:r>
        <w:rPr>
          <w:rFonts w:ascii="微软雅黑" w:eastAsia="微软雅黑" w:hAnsi="微软雅黑" w:cs="微软雅黑"/>
          <w:b/>
          <w:bCs/>
          <w:color w:val="444E71"/>
          <w:sz w:val="24"/>
        </w:rPr>
        <w:t>经历</w:t>
      </w:r>
    </w:p>
    <w:p w:rsidR="00783F17" w:rsidRDefault="00B3206F">
      <w:pPr>
        <w:shd w:val="clear" w:color="auto" w:fill="FFFFFF"/>
        <w:spacing w:line="400" w:lineRule="exac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  <w:noProof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630035" cy="635"/>
                <wp:effectExtent l="0" t="0" r="37465" b="374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4.95pt;height:0.05pt;width:522.05pt;mso-position-horizontal:right;mso-position-horizontal-relative:margin;z-index:251722752;mso-width-relative:page;mso-height-relative:page;" filled="f" stroked="t" coordsize="21600,21600" o:gfxdata="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Wvd/0wAAAAYBAAAPAAAAAAAAAAEAIAAAACIA&#10;AABkcnMvZG93bnJldi54bWxQSwECFAAUAAAACACHTuJAueR6IdUBAACMAwAADgAAAAAAAAABACAA&#10;AAAiAQAAZHJzL2Uyb0RvYy54bWxQSwUGAAAAAAYABgBZAQAAaQUAAAAA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201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8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.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09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-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2019.06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   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某棋牌游戏平台项目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项目组成员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        </w:t>
      </w:r>
    </w:p>
    <w:p w:rsidR="00783F17" w:rsidRDefault="00B3206F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项目概述：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公司开发棋牌类游戏，独立平台运营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为客户提供娱乐休闲一体化体验。</w:t>
      </w:r>
    </w:p>
    <w:p w:rsidR="00783F17" w:rsidRDefault="00B3206F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在项目中担任数据库工程师一职，负责进行数据库架构设计和维护等工作。</w:t>
      </w:r>
    </w:p>
    <w:p w:rsidR="00783F17" w:rsidRDefault="00B3206F">
      <w:pPr>
        <w:pStyle w:val="1"/>
        <w:numPr>
          <w:ilvl w:val="0"/>
          <w:numId w:val="6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架构设计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负责数据库架构设计，参与数据库规划、设计、评审和优化数据库技术方案。</w:t>
      </w:r>
    </w:p>
    <w:p w:rsidR="00783F17" w:rsidRDefault="00B3206F">
      <w:pPr>
        <w:pStyle w:val="1"/>
        <w:numPr>
          <w:ilvl w:val="0"/>
          <w:numId w:val="6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技术支持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负责向研发人员提供技术支持，协助优化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SQL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语句，部署测试环境。</w:t>
      </w:r>
    </w:p>
    <w:p w:rsidR="00783F17" w:rsidRDefault="00B3206F">
      <w:pPr>
        <w:pStyle w:val="1"/>
        <w:numPr>
          <w:ilvl w:val="0"/>
          <w:numId w:val="6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异常处理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配合业务部门查找异常问题并处理数据。</w:t>
      </w:r>
    </w:p>
    <w:p w:rsidR="00783F17" w:rsidRDefault="00B3206F">
      <w:pPr>
        <w:pStyle w:val="1"/>
        <w:numPr>
          <w:ilvl w:val="0"/>
          <w:numId w:val="6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数据库维护：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负责后期平台数据库建设和维护，并提出平台优化意见。</w:t>
      </w:r>
    </w:p>
    <w:p w:rsidR="00783F17" w:rsidRDefault="00B3206F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项目业绩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项目顺利上线，获得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领导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较高评价。</w:t>
      </w:r>
    </w:p>
    <w:p w:rsidR="00783F17" w:rsidRDefault="00783F17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783F17" w:rsidRDefault="00B3206F">
      <w:pPr>
        <w:spacing w:line="400" w:lineRule="exac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2016.12-2017.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>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9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ab/>
        <w:t xml:space="preserve">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高尔夫在线预订平台项目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     </w:t>
      </w:r>
      <w:r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>项目组成员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  <w:shd w:val="clear" w:color="auto" w:fill="E7E6E6" w:themeFill="background2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                  </w:t>
      </w:r>
    </w:p>
    <w:p w:rsidR="00783F17" w:rsidRDefault="00B3206F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项目概述：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公司开发在线预订平台使球会提升业务量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方便快捷的预约场次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提升客户满意度。</w:t>
      </w:r>
    </w:p>
    <w:p w:rsidR="00783F17" w:rsidRDefault="00B3206F">
      <w:pPr>
        <w:shd w:val="clear" w:color="auto" w:fill="FFFFFF"/>
        <w:spacing w:line="40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职责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：</w:t>
      </w:r>
    </w:p>
    <w:p w:rsidR="00783F17" w:rsidRDefault="00B3206F">
      <w:pPr>
        <w:pStyle w:val="1"/>
        <w:numPr>
          <w:ilvl w:val="0"/>
          <w:numId w:val="7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数据库管理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项目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数据库的日常运营管理，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包括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备份、恢复、扩容、升级、数据迁移和安全管理等。</w:t>
      </w:r>
    </w:p>
    <w:p w:rsidR="00783F17" w:rsidRDefault="00B3206F">
      <w:pPr>
        <w:pStyle w:val="1"/>
        <w:numPr>
          <w:ilvl w:val="0"/>
          <w:numId w:val="7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后期维护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负责预订平台数据库的后期维护工作，并提出合理优化意见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783F17" w:rsidRDefault="00B3206F">
      <w:pPr>
        <w:spacing w:line="400" w:lineRule="exac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项目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业绩：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项目顺利上线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获得客户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好评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。</w:t>
      </w:r>
    </w:p>
    <w:p w:rsidR="00783F17" w:rsidRDefault="00783F17">
      <w:pPr>
        <w:spacing w:line="400" w:lineRule="exact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783F17" w:rsidRDefault="00B3206F">
      <w:pPr>
        <w:shd w:val="clear" w:color="auto" w:fill="FFFFFF"/>
        <w:spacing w:line="400" w:lineRule="exact"/>
        <w:ind w:firstLineChars="200" w:firstLine="420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45720</wp:posOffset>
            </wp:positionV>
            <wp:extent cx="179705" cy="179705"/>
            <wp:effectExtent l="0" t="0" r="0" b="0"/>
            <wp:wrapNone/>
            <wp:docPr id="37" name="图片 37" descr="学历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历(2)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教育背景</w:t>
      </w:r>
    </w:p>
    <w:p w:rsidR="00783F17" w:rsidRDefault="00B3206F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20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18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.0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6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-2017.06</w:t>
      </w:r>
      <w:r>
        <w:rPr>
          <w:rFonts w:ascii="微软雅黑" w:eastAsia="微软雅黑" w:hAnsi="微软雅黑" w:cs="微软雅黑" w:hint="eastAsia"/>
          <w:b/>
          <w:bCs/>
          <w:noProof/>
          <w:color w:val="444E71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709440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PpNKTSAAAABAEAAA8AAAAAAAAAAQAgAAAAIgAA&#10;AGRycy9kb3ducmV2LnhtbFBLAQIUABQAAAAIAIdO4kCYnC191QEAAI4DAAAOAAAAAAAAAAEAIAAA&#10;ACEBAABkcnMvZTJvRG9jLnhtbFBLBQYAAAAABgAGAFkBAABo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北京交通大学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工程管理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|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自考本科</w:t>
      </w:r>
    </w:p>
    <w:p w:rsidR="00783F17" w:rsidRDefault="00B3206F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lastRenderedPageBreak/>
        <w:t xml:space="preserve">2003.09-2006.06   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西安外事学院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汽车运用工程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|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大专</w:t>
      </w: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783F17">
      <w:pPr>
        <w:spacing w:line="400" w:lineRule="exact"/>
        <w:ind w:left="400" w:hangingChars="200" w:hanging="4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:rsidR="00783F17" w:rsidRDefault="00B3206F">
      <w:pPr>
        <w:spacing w:line="400" w:lineRule="exact"/>
        <w:ind w:leftChars="190" w:left="399" w:firstLineChars="100" w:firstLine="21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hint="eastAsia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30480</wp:posOffset>
            </wp:positionV>
            <wp:extent cx="179705" cy="179705"/>
            <wp:effectExtent l="0" t="0" r="0" b="0"/>
            <wp:wrapNone/>
            <wp:docPr id="4" name="图片 4" descr="奖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奖杯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技能证书</w:t>
      </w:r>
    </w:p>
    <w:p w:rsidR="00783F17" w:rsidRDefault="00B3206F">
      <w:pPr>
        <w:pStyle w:val="1"/>
        <w:numPr>
          <w:ilvl w:val="0"/>
          <w:numId w:val="2"/>
        </w:numPr>
        <w:adjustRightInd w:val="0"/>
        <w:snapToGrid w:val="0"/>
        <w:spacing w:line="400" w:lineRule="exact"/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hint="eastAsia"/>
          <w:noProof/>
          <w:color w:val="333333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715584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+k0pNIAAAAEAQAADwAAAAAAAAABACAAAAAiAAAA&#10;ZHJzL2Rvd25yZXYueG1sUEsBAhQAFAAAAAgAh07iQDoWS8jUAQAAjAMAAA4AAAAAAAAAAQAgAAAA&#10;IQEAAGRycy9lMm9Eb2MueG1sUEsFBgAAAAAGAAYAWQEAAGcFAAAAAA=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开发模式：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 xml:space="preserve"> B/S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开发（主要为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ASP.NET WebForm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）、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C/S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开发（主要为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WinFrom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）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编程语言：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                                                        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C#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JavaScript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数据库：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                                           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查询语句、存储过程、视图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.NET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开发：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                                      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多线程、委托、事件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Socket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、反射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第三方框架：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ORM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技术（如微软的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EntityFramework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SqlSugar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）、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DevExpress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控件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Web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开发：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HTML+CSS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BootStap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jquery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Ajax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Json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对象解析及操作、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APICloud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WebService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WebAPI</w:t>
      </w:r>
    </w:p>
    <w:p w:rsidR="00783F17" w:rsidRDefault="00B3206F">
      <w:pPr>
        <w:pStyle w:val="1"/>
        <w:numPr>
          <w:ilvl w:val="0"/>
          <w:numId w:val="2"/>
        </w:numPr>
        <w:shd w:val="clear" w:color="auto" w:fill="FFFFFF"/>
        <w:spacing w:line="400" w:lineRule="exact"/>
        <w:ind w:firstLineChars="0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开发工具：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VisualStudio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系列开发工具、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MySQL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、源码管理器（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TFS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SVN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）、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0"/>
          <w:szCs w:val="28"/>
        </w:rPr>
        <w:t>power designer</w:t>
      </w:r>
    </w:p>
    <w:sectPr w:rsidR="00783F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6F" w:rsidRDefault="00B3206F" w:rsidP="00982088">
      <w:r>
        <w:separator/>
      </w:r>
    </w:p>
  </w:endnote>
  <w:endnote w:type="continuationSeparator" w:id="0">
    <w:p w:rsidR="00B3206F" w:rsidRDefault="00B3206F" w:rsidP="00982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6F" w:rsidRDefault="00B3206F" w:rsidP="00982088">
      <w:r>
        <w:separator/>
      </w:r>
    </w:p>
  </w:footnote>
  <w:footnote w:type="continuationSeparator" w:id="0">
    <w:p w:rsidR="00B3206F" w:rsidRDefault="00B3206F" w:rsidP="00982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B69"/>
    <w:multiLevelType w:val="multilevel"/>
    <w:tmpl w:val="05CB5B6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295F0F"/>
    <w:multiLevelType w:val="multilevel"/>
    <w:tmpl w:val="30295F0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9C7913"/>
    <w:multiLevelType w:val="multilevel"/>
    <w:tmpl w:val="319C791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721AE2"/>
    <w:multiLevelType w:val="multilevel"/>
    <w:tmpl w:val="38721AE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BF269B"/>
    <w:multiLevelType w:val="multilevel"/>
    <w:tmpl w:val="4FBF269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443FB4"/>
    <w:multiLevelType w:val="multilevel"/>
    <w:tmpl w:val="5D443F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30347A0"/>
    <w:multiLevelType w:val="multilevel"/>
    <w:tmpl w:val="630347A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A0"/>
    <w:rsid w:val="000051CC"/>
    <w:rsid w:val="00011427"/>
    <w:rsid w:val="00013DD1"/>
    <w:rsid w:val="00016B66"/>
    <w:rsid w:val="00017A8C"/>
    <w:rsid w:val="000316C8"/>
    <w:rsid w:val="00033049"/>
    <w:rsid w:val="000527D2"/>
    <w:rsid w:val="000563C5"/>
    <w:rsid w:val="00060FCB"/>
    <w:rsid w:val="00065DFD"/>
    <w:rsid w:val="000754F0"/>
    <w:rsid w:val="0007713E"/>
    <w:rsid w:val="00080896"/>
    <w:rsid w:val="00090CEE"/>
    <w:rsid w:val="00092EC7"/>
    <w:rsid w:val="000B3058"/>
    <w:rsid w:val="000C6737"/>
    <w:rsid w:val="000D0926"/>
    <w:rsid w:val="000D3649"/>
    <w:rsid w:val="000E181A"/>
    <w:rsid w:val="000F258C"/>
    <w:rsid w:val="000F3908"/>
    <w:rsid w:val="000F4CFA"/>
    <w:rsid w:val="0011457C"/>
    <w:rsid w:val="00114C3B"/>
    <w:rsid w:val="001202A2"/>
    <w:rsid w:val="00133AA3"/>
    <w:rsid w:val="00137FF7"/>
    <w:rsid w:val="001603EE"/>
    <w:rsid w:val="00191407"/>
    <w:rsid w:val="00192E10"/>
    <w:rsid w:val="001B5365"/>
    <w:rsid w:val="001C35D5"/>
    <w:rsid w:val="001C4F8C"/>
    <w:rsid w:val="001C6242"/>
    <w:rsid w:val="001D5375"/>
    <w:rsid w:val="002059EB"/>
    <w:rsid w:val="002279FA"/>
    <w:rsid w:val="00255AD6"/>
    <w:rsid w:val="00292F10"/>
    <w:rsid w:val="002A7C15"/>
    <w:rsid w:val="002C0EB5"/>
    <w:rsid w:val="002D48AF"/>
    <w:rsid w:val="002D6EA0"/>
    <w:rsid w:val="0030415B"/>
    <w:rsid w:val="00314E68"/>
    <w:rsid w:val="00332A6E"/>
    <w:rsid w:val="00344D6D"/>
    <w:rsid w:val="0036079E"/>
    <w:rsid w:val="00364EAE"/>
    <w:rsid w:val="003741C5"/>
    <w:rsid w:val="00377D3A"/>
    <w:rsid w:val="00387A5E"/>
    <w:rsid w:val="00387AC4"/>
    <w:rsid w:val="00390E2D"/>
    <w:rsid w:val="003917FD"/>
    <w:rsid w:val="0039194E"/>
    <w:rsid w:val="0039234F"/>
    <w:rsid w:val="003932C1"/>
    <w:rsid w:val="003B3D5D"/>
    <w:rsid w:val="003B70F2"/>
    <w:rsid w:val="003C0576"/>
    <w:rsid w:val="003D7577"/>
    <w:rsid w:val="003E7775"/>
    <w:rsid w:val="00400CBC"/>
    <w:rsid w:val="00425969"/>
    <w:rsid w:val="0044164A"/>
    <w:rsid w:val="00442E54"/>
    <w:rsid w:val="004525C8"/>
    <w:rsid w:val="00453F03"/>
    <w:rsid w:val="004656D1"/>
    <w:rsid w:val="00471520"/>
    <w:rsid w:val="00474828"/>
    <w:rsid w:val="0048391D"/>
    <w:rsid w:val="004A12B3"/>
    <w:rsid w:val="004B598E"/>
    <w:rsid w:val="004B65EE"/>
    <w:rsid w:val="004D17F6"/>
    <w:rsid w:val="004E0348"/>
    <w:rsid w:val="004E21B5"/>
    <w:rsid w:val="00507328"/>
    <w:rsid w:val="0052427D"/>
    <w:rsid w:val="00534B0A"/>
    <w:rsid w:val="005512A6"/>
    <w:rsid w:val="005544CB"/>
    <w:rsid w:val="0056316A"/>
    <w:rsid w:val="005740BC"/>
    <w:rsid w:val="00580738"/>
    <w:rsid w:val="00582C99"/>
    <w:rsid w:val="0058517D"/>
    <w:rsid w:val="005B6308"/>
    <w:rsid w:val="005B673E"/>
    <w:rsid w:val="005B6F7F"/>
    <w:rsid w:val="005C7A72"/>
    <w:rsid w:val="005E1035"/>
    <w:rsid w:val="005E4C18"/>
    <w:rsid w:val="005F75FB"/>
    <w:rsid w:val="00605CF4"/>
    <w:rsid w:val="00645ABF"/>
    <w:rsid w:val="0064768E"/>
    <w:rsid w:val="00655A26"/>
    <w:rsid w:val="006660E2"/>
    <w:rsid w:val="00681F57"/>
    <w:rsid w:val="00682324"/>
    <w:rsid w:val="00691465"/>
    <w:rsid w:val="006A1B10"/>
    <w:rsid w:val="006C45D7"/>
    <w:rsid w:val="006E2DF4"/>
    <w:rsid w:val="007021EE"/>
    <w:rsid w:val="007036AE"/>
    <w:rsid w:val="00735991"/>
    <w:rsid w:val="00737DD8"/>
    <w:rsid w:val="0074333C"/>
    <w:rsid w:val="0075337D"/>
    <w:rsid w:val="007750C1"/>
    <w:rsid w:val="007764D5"/>
    <w:rsid w:val="00783F17"/>
    <w:rsid w:val="007B07A1"/>
    <w:rsid w:val="007B3F11"/>
    <w:rsid w:val="007D0841"/>
    <w:rsid w:val="007D17F5"/>
    <w:rsid w:val="007D3B66"/>
    <w:rsid w:val="007E35CE"/>
    <w:rsid w:val="007E7373"/>
    <w:rsid w:val="00806309"/>
    <w:rsid w:val="0081504C"/>
    <w:rsid w:val="00823159"/>
    <w:rsid w:val="00834224"/>
    <w:rsid w:val="00845215"/>
    <w:rsid w:val="0085213D"/>
    <w:rsid w:val="00887E5A"/>
    <w:rsid w:val="00891BEF"/>
    <w:rsid w:val="008973D7"/>
    <w:rsid w:val="008A21B1"/>
    <w:rsid w:val="008A3084"/>
    <w:rsid w:val="008C12DE"/>
    <w:rsid w:val="008D02FB"/>
    <w:rsid w:val="008E28A7"/>
    <w:rsid w:val="008E3975"/>
    <w:rsid w:val="008F2A83"/>
    <w:rsid w:val="008F70B6"/>
    <w:rsid w:val="00901EA7"/>
    <w:rsid w:val="00911562"/>
    <w:rsid w:val="009407BF"/>
    <w:rsid w:val="00953D60"/>
    <w:rsid w:val="00972A03"/>
    <w:rsid w:val="00980C9E"/>
    <w:rsid w:val="00982088"/>
    <w:rsid w:val="00996717"/>
    <w:rsid w:val="00A06D85"/>
    <w:rsid w:val="00A12628"/>
    <w:rsid w:val="00A12942"/>
    <w:rsid w:val="00A22C88"/>
    <w:rsid w:val="00A235E5"/>
    <w:rsid w:val="00A322D5"/>
    <w:rsid w:val="00A72B86"/>
    <w:rsid w:val="00A73588"/>
    <w:rsid w:val="00A80224"/>
    <w:rsid w:val="00A916E4"/>
    <w:rsid w:val="00A935F6"/>
    <w:rsid w:val="00AA3C59"/>
    <w:rsid w:val="00AC6D6F"/>
    <w:rsid w:val="00AD2B30"/>
    <w:rsid w:val="00AE379A"/>
    <w:rsid w:val="00AE5AA9"/>
    <w:rsid w:val="00B163F3"/>
    <w:rsid w:val="00B16453"/>
    <w:rsid w:val="00B22F21"/>
    <w:rsid w:val="00B23E18"/>
    <w:rsid w:val="00B25272"/>
    <w:rsid w:val="00B3206F"/>
    <w:rsid w:val="00B44647"/>
    <w:rsid w:val="00B613B5"/>
    <w:rsid w:val="00B62B81"/>
    <w:rsid w:val="00B75B42"/>
    <w:rsid w:val="00BB443A"/>
    <w:rsid w:val="00BB533B"/>
    <w:rsid w:val="00BC42D9"/>
    <w:rsid w:val="00BC4B38"/>
    <w:rsid w:val="00BF3613"/>
    <w:rsid w:val="00C1795D"/>
    <w:rsid w:val="00C404A1"/>
    <w:rsid w:val="00C474F0"/>
    <w:rsid w:val="00C73E0A"/>
    <w:rsid w:val="00C95319"/>
    <w:rsid w:val="00CA35A9"/>
    <w:rsid w:val="00CA69FB"/>
    <w:rsid w:val="00CD3481"/>
    <w:rsid w:val="00CF4765"/>
    <w:rsid w:val="00D00E62"/>
    <w:rsid w:val="00D212E0"/>
    <w:rsid w:val="00D4022A"/>
    <w:rsid w:val="00D541D7"/>
    <w:rsid w:val="00D54541"/>
    <w:rsid w:val="00D62410"/>
    <w:rsid w:val="00D67168"/>
    <w:rsid w:val="00D77DC8"/>
    <w:rsid w:val="00D801B6"/>
    <w:rsid w:val="00D814E5"/>
    <w:rsid w:val="00D907B7"/>
    <w:rsid w:val="00DB23E9"/>
    <w:rsid w:val="00DC728D"/>
    <w:rsid w:val="00DE456E"/>
    <w:rsid w:val="00E06DA9"/>
    <w:rsid w:val="00E10317"/>
    <w:rsid w:val="00E130DE"/>
    <w:rsid w:val="00E16EDB"/>
    <w:rsid w:val="00E207FC"/>
    <w:rsid w:val="00E22433"/>
    <w:rsid w:val="00E40B48"/>
    <w:rsid w:val="00E44592"/>
    <w:rsid w:val="00E473A0"/>
    <w:rsid w:val="00E65687"/>
    <w:rsid w:val="00E658DE"/>
    <w:rsid w:val="00E672AC"/>
    <w:rsid w:val="00E84562"/>
    <w:rsid w:val="00ED69FB"/>
    <w:rsid w:val="00EF7D0E"/>
    <w:rsid w:val="00F01D63"/>
    <w:rsid w:val="00F0338A"/>
    <w:rsid w:val="00F042FD"/>
    <w:rsid w:val="00F14F4A"/>
    <w:rsid w:val="00F23227"/>
    <w:rsid w:val="00F33481"/>
    <w:rsid w:val="00F359DC"/>
    <w:rsid w:val="00F45FA1"/>
    <w:rsid w:val="00F627AA"/>
    <w:rsid w:val="00F826B0"/>
    <w:rsid w:val="00FB0B99"/>
    <w:rsid w:val="00FC5D9B"/>
    <w:rsid w:val="00FD5426"/>
    <w:rsid w:val="00FE0D1B"/>
    <w:rsid w:val="00FF5454"/>
    <w:rsid w:val="01413107"/>
    <w:rsid w:val="058A7593"/>
    <w:rsid w:val="0EE05CD7"/>
    <w:rsid w:val="124D0DDF"/>
    <w:rsid w:val="1C406441"/>
    <w:rsid w:val="22242045"/>
    <w:rsid w:val="27EC5C2F"/>
    <w:rsid w:val="29D631CC"/>
    <w:rsid w:val="30EB68A2"/>
    <w:rsid w:val="34CA213C"/>
    <w:rsid w:val="3A2854B2"/>
    <w:rsid w:val="3BB3005B"/>
    <w:rsid w:val="3C7F79B3"/>
    <w:rsid w:val="3F887F72"/>
    <w:rsid w:val="42221857"/>
    <w:rsid w:val="46483962"/>
    <w:rsid w:val="516F6E78"/>
    <w:rsid w:val="5D0D13BE"/>
    <w:rsid w:val="5E671602"/>
    <w:rsid w:val="5FE73D74"/>
    <w:rsid w:val="632E0C2F"/>
    <w:rsid w:val="642974EB"/>
    <w:rsid w:val="644E40E8"/>
    <w:rsid w:val="64C53A76"/>
    <w:rsid w:val="69320484"/>
    <w:rsid w:val="69815ABE"/>
    <w:rsid w:val="6D6E4108"/>
    <w:rsid w:val="75947DFD"/>
    <w:rsid w:val="7C6835B1"/>
    <w:rsid w:val="7D1F4965"/>
    <w:rsid w:val="7E80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285D02C-27A4-454F-BD52-DC67F90E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nhideWhenUsed/>
    <w:qFormat/>
    <w:pPr>
      <w:jc w:val="left"/>
    </w:pPr>
  </w:style>
  <w:style w:type="paragraph" w:styleId="a5">
    <w:name w:val="Normal Indent"/>
    <w:basedOn w:val="a"/>
    <w:uiPriority w:val="99"/>
    <w:unhideWhenUsed/>
    <w:qFormat/>
    <w:pPr>
      <w:ind w:firstLine="420"/>
    </w:pPr>
    <w:rPr>
      <w:rFonts w:ascii="Times New Roman" w:hAnsi="Times New Roman"/>
    </w:rPr>
  </w:style>
  <w:style w:type="paragraph" w:styleId="a6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Char4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qFormat/>
    <w:rPr>
      <w:rFonts w:ascii="Calibri" w:eastAsia="宋体" w:hAnsi="Calibri" w:cs="Times New Roman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宋体" w:hAnsi="Calibri" w:cs="Times New Roman"/>
      <w:b/>
      <w:bCs/>
      <w:szCs w:val="24"/>
    </w:rPr>
  </w:style>
  <w:style w:type="character" w:customStyle="1" w:styleId="Char3">
    <w:name w:val="页眉 Char"/>
    <w:basedOn w:val="a0"/>
    <w:link w:val="a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4">
    <w:name w:val="副标题 Char"/>
    <w:basedOn w:val="a0"/>
    <w:link w:val="a9"/>
    <w:uiPriority w:val="11"/>
    <w:rPr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A32B23-0ED8-409C-8D97-BC18D233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491</Words>
  <Characters>2801</Characters>
  <Application>Microsoft Office Word</Application>
  <DocSecurity>0</DocSecurity>
  <Lines>23</Lines>
  <Paragraphs>6</Paragraphs>
  <ScaleCrop>false</ScaleCrop>
  <Company>Microsoft China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BSWIFI</cp:lastModifiedBy>
  <cp:revision>46</cp:revision>
  <cp:lastPrinted>2020-02-06T10:18:00Z</cp:lastPrinted>
  <dcterms:created xsi:type="dcterms:W3CDTF">2020-02-05T16:02:00Z</dcterms:created>
  <dcterms:modified xsi:type="dcterms:W3CDTF">2021-03-19T10:28:00Z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