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18497" w14:textId="77777777" w:rsidR="00426EA0" w:rsidRDefault="00000000">
      <w:pPr>
        <w:pStyle w:val="2"/>
      </w:pPr>
      <w:r>
        <w:rPr>
          <w:rFonts w:hint="eastAsia"/>
        </w:rPr>
        <w:t>需求介绍</w:t>
      </w:r>
    </w:p>
    <w:p w14:paraId="5AB889BE" w14:textId="77777777" w:rsidR="00426EA0" w:rsidRDefault="00000000">
      <w:pPr>
        <w:ind w:firstLineChars="200" w:firstLine="480"/>
      </w:pPr>
      <w:r>
        <w:t>双库热切，昆仑数据库</w:t>
      </w:r>
      <w:r>
        <w:t>Klustron</w:t>
      </w:r>
      <w:r>
        <w:t>与另一个数据库同时运行，应用将读写流量随时切换到另一个运行的数据库上。另一个库包括</w:t>
      </w:r>
      <w:r>
        <w:t>MySQL</w:t>
      </w:r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。</w:t>
      </w:r>
    </w:p>
    <w:p w14:paraId="748925A5" w14:textId="77777777" w:rsidR="00426EA0" w:rsidRDefault="00000000">
      <w:pPr>
        <w:pStyle w:val="2"/>
      </w:pPr>
      <w:r>
        <w:rPr>
          <w:rFonts w:hint="eastAsia"/>
        </w:rPr>
        <w:t>方案：</w:t>
      </w:r>
      <w:r>
        <w:rPr>
          <w:rFonts w:hint="eastAsia"/>
        </w:rPr>
        <w:t>CDC</w:t>
      </w:r>
      <w:r>
        <w:rPr>
          <w:rFonts w:hint="eastAsia"/>
        </w:rPr>
        <w:t>数据同步架构</w:t>
      </w:r>
    </w:p>
    <w:p w14:paraId="4C763329" w14:textId="77777777" w:rsidR="00426EA0" w:rsidRDefault="00000000">
      <w:pPr>
        <w:pStyle w:val="3"/>
      </w:pPr>
      <w:r>
        <w:rPr>
          <w:rFonts w:hint="eastAsia"/>
        </w:rPr>
        <w:t>架构简介</w:t>
      </w:r>
    </w:p>
    <w:p w14:paraId="6D958E6C" w14:textId="77777777" w:rsidR="00426EA0" w:rsidRDefault="00000000">
      <w:pPr>
        <w:ind w:firstLineChars="200" w:firstLine="480"/>
      </w:pPr>
      <w:r>
        <w:rPr>
          <w:rFonts w:hint="eastAsia"/>
        </w:rPr>
        <w:t>两种异构数据库以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Klustron</w:t>
      </w:r>
      <w:r>
        <w:rPr>
          <w:rFonts w:hint="eastAsia"/>
        </w:rPr>
        <w:t>为例，应用将数据写入到</w:t>
      </w:r>
      <w:r>
        <w:rPr>
          <w:rFonts w:hint="eastAsia"/>
        </w:rPr>
        <w:t>MySQL</w:t>
      </w:r>
      <w:r>
        <w:rPr>
          <w:rFonts w:hint="eastAsia"/>
        </w:rPr>
        <w:t>中，通过</w:t>
      </w:r>
      <w:r>
        <w:rPr>
          <w:rFonts w:hint="eastAsia"/>
        </w:rPr>
        <w:t>CDC</w:t>
      </w:r>
      <w:r>
        <w:rPr>
          <w:rFonts w:hint="eastAsia"/>
        </w:rPr>
        <w:t>数据同步方式，将</w:t>
      </w:r>
      <w:r>
        <w:rPr>
          <w:rFonts w:hint="eastAsia"/>
        </w:rPr>
        <w:t>MySQL</w:t>
      </w:r>
      <w:r>
        <w:rPr>
          <w:rFonts w:hint="eastAsia"/>
        </w:rPr>
        <w:t>中的数据实时同步到</w:t>
      </w:r>
      <w:r>
        <w:rPr>
          <w:rFonts w:hint="eastAsia"/>
        </w:rPr>
        <w:t>Klustron</w:t>
      </w:r>
      <w:r>
        <w:rPr>
          <w:rFonts w:hint="eastAsia"/>
        </w:rPr>
        <w:t>上，由于数据是实时同步的，在允许数据同步最大流量情况内，并保证数据都同步完成，即</w:t>
      </w:r>
      <w:r>
        <w:rPr>
          <w:rFonts w:hint="eastAsia"/>
        </w:rPr>
        <w:t>MySQL</w:t>
      </w:r>
      <w:r>
        <w:rPr>
          <w:rFonts w:hint="eastAsia"/>
        </w:rPr>
        <w:t>与</w:t>
      </w:r>
      <w:r>
        <w:rPr>
          <w:rFonts w:hint="eastAsia"/>
        </w:rPr>
        <w:t>Klustron</w:t>
      </w:r>
      <w:r>
        <w:rPr>
          <w:rFonts w:hint="eastAsia"/>
        </w:rPr>
        <w:t>两库的数据量一致后，应用读流量可以切换到</w:t>
      </w:r>
      <w:r>
        <w:rPr>
          <w:rFonts w:hint="eastAsia"/>
        </w:rPr>
        <w:t>Klustron</w:t>
      </w:r>
      <w:r>
        <w:rPr>
          <w:rFonts w:hint="eastAsia"/>
        </w:rPr>
        <w:t>中来。</w:t>
      </w:r>
    </w:p>
    <w:p w14:paraId="1D85BFF8" w14:textId="77777777" w:rsidR="00426EA0" w:rsidRDefault="00000000">
      <w:pPr>
        <w:ind w:firstLineChars="200" w:firstLine="480"/>
      </w:pPr>
      <w:r>
        <w:rPr>
          <w:rFonts w:hint="eastAsia"/>
        </w:rPr>
        <w:t>此架构中，由于</w:t>
      </w:r>
      <w:r>
        <w:rPr>
          <w:rFonts w:hint="eastAsia"/>
        </w:rPr>
        <w:t>MySQL</w:t>
      </w:r>
      <w:r>
        <w:rPr>
          <w:rFonts w:hint="eastAsia"/>
        </w:rPr>
        <w:t>与</w:t>
      </w:r>
      <w:r>
        <w:rPr>
          <w:rFonts w:hint="eastAsia"/>
        </w:rPr>
        <w:t>Klustron</w:t>
      </w:r>
      <w:r>
        <w:rPr>
          <w:rFonts w:hint="eastAsia"/>
        </w:rPr>
        <w:t>之间使用的是</w:t>
      </w:r>
      <w:r>
        <w:rPr>
          <w:rFonts w:hint="eastAsia"/>
        </w:rPr>
        <w:t>CDC</w:t>
      </w:r>
      <w:r>
        <w:rPr>
          <w:rFonts w:hint="eastAsia"/>
        </w:rPr>
        <w:t>数据同步，</w:t>
      </w:r>
      <w:r>
        <w:rPr>
          <w:rFonts w:hint="eastAsia"/>
        </w:rPr>
        <w:t>MySQL</w:t>
      </w:r>
      <w:r>
        <w:rPr>
          <w:rFonts w:hint="eastAsia"/>
        </w:rPr>
        <w:t>担任主集群，</w:t>
      </w:r>
      <w:r>
        <w:rPr>
          <w:rFonts w:hint="eastAsia"/>
        </w:rPr>
        <w:t>Klustron</w:t>
      </w:r>
      <w:r>
        <w:rPr>
          <w:rFonts w:hint="eastAsia"/>
        </w:rPr>
        <w:t>担任的是备集群。应用无需关心数据库侧的同步问题，应用只需要负责正常写入即可。当故障发生时，可以将读写请求切换到</w:t>
      </w:r>
      <w:r>
        <w:rPr>
          <w:rFonts w:hint="eastAsia"/>
        </w:rPr>
        <w:t>Klustron</w:t>
      </w:r>
      <w:r>
        <w:rPr>
          <w:rFonts w:hint="eastAsia"/>
        </w:rPr>
        <w:t>上。需要实时观测</w:t>
      </w:r>
      <w:r>
        <w:rPr>
          <w:rFonts w:hint="eastAsia"/>
        </w:rPr>
        <w:t>CDC</w:t>
      </w:r>
      <w:r>
        <w:rPr>
          <w:rFonts w:hint="eastAsia"/>
        </w:rPr>
        <w:t>的同步情况，一旦出现同步告警，需立即介入处理跟进解决。例如出现数据同步中断，或者同步流量过大，导致同步速度慢等。</w:t>
      </w:r>
    </w:p>
    <w:p w14:paraId="2F2254F4" w14:textId="77777777" w:rsidR="00426EA0" w:rsidRDefault="00000000">
      <w:pPr>
        <w:pStyle w:val="3"/>
      </w:pPr>
      <w:r>
        <w:rPr>
          <w:rFonts w:hint="eastAsia"/>
        </w:rPr>
        <w:t>架构特点</w:t>
      </w:r>
    </w:p>
    <w:p w14:paraId="5321CF89" w14:textId="77777777" w:rsidR="00426EA0" w:rsidRDefault="00000000">
      <w:pPr>
        <w:ind w:firstLineChars="200" w:firstLine="480"/>
      </w:pPr>
      <w:r>
        <w:rPr>
          <w:rFonts w:hint="eastAsia"/>
        </w:rPr>
        <w:t>对应用透明，</w:t>
      </w:r>
      <w:r>
        <w:rPr>
          <w:rFonts w:hint="eastAsia"/>
        </w:rPr>
        <w:t>CDC</w:t>
      </w:r>
      <w:r>
        <w:rPr>
          <w:rFonts w:hint="eastAsia"/>
        </w:rPr>
        <w:t>数据同步需要保障数据实时同步和数据一致性。</w:t>
      </w:r>
    </w:p>
    <w:p w14:paraId="53238BC4" w14:textId="77777777" w:rsidR="00426EA0" w:rsidRDefault="00000000">
      <w:pPr>
        <w:pStyle w:val="3"/>
      </w:pPr>
      <w:r>
        <w:rPr>
          <w:rFonts w:hint="eastAsia"/>
        </w:rPr>
        <w:t>架构关键点</w:t>
      </w:r>
    </w:p>
    <w:p w14:paraId="15B5C59B" w14:textId="77777777" w:rsidR="00426EA0" w:rsidRDefault="00000000">
      <w:pPr>
        <w:numPr>
          <w:ilvl w:val="0"/>
          <w:numId w:val="1"/>
        </w:numPr>
      </w:pPr>
      <w:r>
        <w:rPr>
          <w:rFonts w:hint="eastAsia"/>
        </w:rPr>
        <w:t>CDC</w:t>
      </w:r>
      <w:r>
        <w:rPr>
          <w:rFonts w:hint="eastAsia"/>
        </w:rPr>
        <w:t>数据同步延迟情况需要实时观测；</w:t>
      </w:r>
    </w:p>
    <w:p w14:paraId="796A9842" w14:textId="77777777" w:rsidR="00426EA0" w:rsidRDefault="00000000">
      <w:pPr>
        <w:numPr>
          <w:ilvl w:val="0"/>
          <w:numId w:val="1"/>
        </w:numPr>
      </w:pPr>
      <w:r>
        <w:rPr>
          <w:rFonts w:hint="eastAsia"/>
        </w:rPr>
        <w:t>MySQL</w:t>
      </w:r>
      <w:r>
        <w:rPr>
          <w:rFonts w:hint="eastAsia"/>
        </w:rPr>
        <w:t>数据库与</w:t>
      </w:r>
      <w:r>
        <w:rPr>
          <w:rFonts w:hint="eastAsia"/>
        </w:rPr>
        <w:t>Klustron</w:t>
      </w:r>
      <w:r>
        <w:rPr>
          <w:rFonts w:hint="eastAsia"/>
        </w:rPr>
        <w:t>数据库中的数据需要定时校验，保证数据的一致性。</w:t>
      </w:r>
    </w:p>
    <w:p w14:paraId="09600AB9" w14:textId="77777777" w:rsidR="00426EA0" w:rsidRDefault="00426EA0"/>
    <w:p w14:paraId="448820AA" w14:textId="77777777" w:rsidR="00426EA0" w:rsidRDefault="00426EA0"/>
    <w:p w14:paraId="355A0235" w14:textId="77777777" w:rsidR="00426EA0" w:rsidRDefault="00426EA0"/>
    <w:p w14:paraId="59138D09" w14:textId="77777777" w:rsidR="00426EA0" w:rsidRDefault="00426EA0"/>
    <w:p w14:paraId="5E166DAE" w14:textId="77777777" w:rsidR="00426EA0" w:rsidRDefault="00426EA0"/>
    <w:p w14:paraId="1D7A9D21" w14:textId="77777777" w:rsidR="00426EA0" w:rsidRDefault="00426EA0"/>
    <w:p w14:paraId="03EACA91" w14:textId="77777777" w:rsidR="00426EA0" w:rsidRDefault="00426EA0"/>
    <w:p w14:paraId="6169CC67" w14:textId="77777777" w:rsidR="00426EA0" w:rsidRDefault="00426EA0"/>
    <w:p w14:paraId="32D3804F" w14:textId="77777777" w:rsidR="00426EA0" w:rsidRDefault="00426EA0"/>
    <w:p w14:paraId="76EE17F5" w14:textId="77777777" w:rsidR="00426EA0" w:rsidRDefault="00426EA0"/>
    <w:p w14:paraId="271A1A3A" w14:textId="77777777" w:rsidR="00426EA0" w:rsidRDefault="00426EA0"/>
    <w:p w14:paraId="2F6CDF3D" w14:textId="77777777" w:rsidR="00426EA0" w:rsidRDefault="00426EA0"/>
    <w:p w14:paraId="7EBCFB87" w14:textId="77777777" w:rsidR="00426EA0" w:rsidRDefault="00000000">
      <w:pPr>
        <w:pStyle w:val="3"/>
      </w:pPr>
      <w:r>
        <w:rPr>
          <w:rFonts w:hint="eastAsia"/>
        </w:rPr>
        <w:lastRenderedPageBreak/>
        <w:t>整个同步流程及切换过程图示</w:t>
      </w:r>
    </w:p>
    <w:p w14:paraId="330A581D" w14:textId="77777777" w:rsidR="00426EA0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全量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增量，数据正常同步过程，应用读写请求到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中，由</w:t>
      </w:r>
      <w:r>
        <w:rPr>
          <w:rFonts w:hint="eastAsia"/>
          <w:b/>
          <w:bCs/>
        </w:rPr>
        <w:t>CDC</w:t>
      </w:r>
      <w:r>
        <w:rPr>
          <w:rFonts w:hint="eastAsia"/>
          <w:b/>
          <w:bCs/>
        </w:rPr>
        <w:t>将数据同步到</w:t>
      </w:r>
      <w:r>
        <w:rPr>
          <w:rFonts w:hint="eastAsia"/>
          <w:b/>
          <w:bCs/>
        </w:rPr>
        <w:t>Klustron</w:t>
      </w:r>
    </w:p>
    <w:p w14:paraId="2EE323EF" w14:textId="77777777" w:rsidR="00426EA0" w:rsidRDefault="00000000">
      <w:r>
        <w:rPr>
          <w:noProof/>
        </w:rPr>
        <w:drawing>
          <wp:inline distT="0" distB="0" distL="114300" distR="114300" wp14:anchorId="078FCF49" wp14:editId="330FDF2A">
            <wp:extent cx="2678430" cy="3176270"/>
            <wp:effectExtent l="0" t="0" r="127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41AB" w14:textId="77777777" w:rsidR="00426EA0" w:rsidRDefault="00426EA0"/>
    <w:p w14:paraId="4E721FA7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）全量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增量，应用准备切换，停止对的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请求，待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数据一致，进行切换</w:t>
      </w:r>
    </w:p>
    <w:p w14:paraId="0B351E0A" w14:textId="77777777" w:rsidR="00426EA0" w:rsidRDefault="00000000">
      <w:r>
        <w:rPr>
          <w:noProof/>
        </w:rPr>
        <w:drawing>
          <wp:inline distT="0" distB="0" distL="114300" distR="114300" wp14:anchorId="02F11837" wp14:editId="763AB42B">
            <wp:extent cx="2887980" cy="3244850"/>
            <wp:effectExtent l="0" t="0" r="762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2D58" w14:textId="77777777" w:rsidR="00426EA0" w:rsidRDefault="00426EA0"/>
    <w:p w14:paraId="73AE35EC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）切换后，数据从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同步到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中，应用路由切换到</w:t>
      </w:r>
      <w:r>
        <w:rPr>
          <w:rFonts w:hint="eastAsia"/>
          <w:b/>
          <w:bCs/>
        </w:rPr>
        <w:t>Klustron</w:t>
      </w:r>
    </w:p>
    <w:p w14:paraId="7D579E55" w14:textId="77777777" w:rsidR="00426EA0" w:rsidRDefault="00000000">
      <w:r>
        <w:rPr>
          <w:noProof/>
        </w:rPr>
        <w:lastRenderedPageBreak/>
        <w:drawing>
          <wp:inline distT="0" distB="0" distL="114300" distR="114300" wp14:anchorId="451ECCAF" wp14:editId="499F381B">
            <wp:extent cx="2847340" cy="3328035"/>
            <wp:effectExtent l="0" t="0" r="1016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2FF9" w14:textId="77777777" w:rsidR="00426EA0" w:rsidRDefault="00426EA0"/>
    <w:p w14:paraId="42D71822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）如果后续需要将应用切换到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，先停止对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请求，待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数据保持一致，最后进行切换。</w:t>
      </w:r>
    </w:p>
    <w:p w14:paraId="50C59E6D" w14:textId="77777777" w:rsidR="00426EA0" w:rsidRDefault="00000000">
      <w:r>
        <w:rPr>
          <w:noProof/>
        </w:rPr>
        <w:drawing>
          <wp:inline distT="0" distB="0" distL="114300" distR="114300" wp14:anchorId="7C38382D" wp14:editId="13D0046C">
            <wp:extent cx="2901950" cy="34290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9FC7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）切换完成之后，数据从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同步到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中，应用路由切换到</w:t>
      </w:r>
      <w:r>
        <w:rPr>
          <w:rFonts w:hint="eastAsia"/>
          <w:b/>
          <w:bCs/>
        </w:rPr>
        <w:t>MySQL</w:t>
      </w:r>
    </w:p>
    <w:p w14:paraId="7E0D6982" w14:textId="77777777" w:rsidR="00426EA0" w:rsidRDefault="00000000">
      <w:r>
        <w:rPr>
          <w:noProof/>
        </w:rPr>
        <w:lastRenderedPageBreak/>
        <w:drawing>
          <wp:inline distT="0" distB="0" distL="114300" distR="114300" wp14:anchorId="2E465045" wp14:editId="5A8220E9">
            <wp:extent cx="2859405" cy="339153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A6B9" w14:textId="77777777" w:rsidR="00426EA0" w:rsidRDefault="00426EA0"/>
    <w:p w14:paraId="7F29E2D7" w14:textId="77777777" w:rsidR="00426EA0" w:rsidRDefault="00000000">
      <w:r>
        <w:rPr>
          <w:rFonts w:hint="eastAsia"/>
        </w:rPr>
        <w:t>以上的整个切换之后的流向为：</w:t>
      </w:r>
    </w:p>
    <w:p w14:paraId="04F057EE" w14:textId="77777777" w:rsidR="00426EA0" w:rsidRDefault="00000000">
      <w:pPr>
        <w:numPr>
          <w:ilvl w:val="0"/>
          <w:numId w:val="3"/>
        </w:numPr>
      </w:pPr>
      <w:r>
        <w:rPr>
          <w:rFonts w:hint="eastAsia"/>
        </w:rPr>
        <w:t>发起同步任务，全量</w:t>
      </w:r>
      <w:r>
        <w:rPr>
          <w:rFonts w:hint="eastAsia"/>
        </w:rPr>
        <w:t>+</w:t>
      </w:r>
      <w:r>
        <w:rPr>
          <w:rFonts w:hint="eastAsia"/>
        </w:rPr>
        <w:t>增量，</w:t>
      </w:r>
      <w:r>
        <w:rPr>
          <w:rFonts w:hint="eastAsia"/>
        </w:rPr>
        <w:t>MySQL -&gt; Klustron</w:t>
      </w:r>
    </w:p>
    <w:p w14:paraId="136A08D3" w14:textId="77777777" w:rsidR="00426EA0" w:rsidRDefault="00000000">
      <w:pPr>
        <w:numPr>
          <w:ilvl w:val="0"/>
          <w:numId w:val="3"/>
        </w:numPr>
      </w:pPr>
      <w:r>
        <w:rPr>
          <w:rFonts w:hint="eastAsia"/>
        </w:rPr>
        <w:t>第一次切换，增量，</w:t>
      </w:r>
      <w:r>
        <w:rPr>
          <w:rFonts w:hint="eastAsia"/>
        </w:rPr>
        <w:t>Klustron -&gt; MySQL</w:t>
      </w:r>
    </w:p>
    <w:p w14:paraId="65E14571" w14:textId="77777777" w:rsidR="00426EA0" w:rsidRDefault="00000000">
      <w:pPr>
        <w:numPr>
          <w:ilvl w:val="0"/>
          <w:numId w:val="3"/>
        </w:numPr>
      </w:pPr>
      <w:r>
        <w:rPr>
          <w:rFonts w:hint="eastAsia"/>
        </w:rPr>
        <w:t>第二次切换，增量，</w:t>
      </w:r>
      <w:r>
        <w:rPr>
          <w:rFonts w:hint="eastAsia"/>
        </w:rPr>
        <w:t>MySQL -&gt; Klustron</w:t>
      </w:r>
    </w:p>
    <w:p w14:paraId="0E31E223" w14:textId="77777777" w:rsidR="00426EA0" w:rsidRDefault="00426EA0"/>
    <w:p w14:paraId="2ABD0347" w14:textId="77777777" w:rsidR="00426EA0" w:rsidRDefault="00426EA0"/>
    <w:p w14:paraId="303374DD" w14:textId="77777777" w:rsidR="00426EA0" w:rsidRDefault="00426EA0"/>
    <w:p w14:paraId="4117135C" w14:textId="77777777" w:rsidR="00426EA0" w:rsidRDefault="00426EA0"/>
    <w:p w14:paraId="2D4E786E" w14:textId="77777777" w:rsidR="00426EA0" w:rsidRDefault="00426EA0"/>
    <w:p w14:paraId="366EDCCB" w14:textId="77777777" w:rsidR="00426EA0" w:rsidRDefault="00426EA0"/>
    <w:p w14:paraId="56192080" w14:textId="77777777" w:rsidR="00426EA0" w:rsidRDefault="00426EA0"/>
    <w:p w14:paraId="1D00B6A7" w14:textId="77777777" w:rsidR="00426EA0" w:rsidRDefault="00426EA0"/>
    <w:p w14:paraId="3F6BEA94" w14:textId="77777777" w:rsidR="00426EA0" w:rsidRDefault="00426EA0"/>
    <w:p w14:paraId="2A12F54D" w14:textId="77777777" w:rsidR="00426EA0" w:rsidRDefault="00426EA0"/>
    <w:p w14:paraId="34595407" w14:textId="77777777" w:rsidR="00426EA0" w:rsidRDefault="00426EA0"/>
    <w:p w14:paraId="61F96E34" w14:textId="77777777" w:rsidR="00426EA0" w:rsidRDefault="00426EA0"/>
    <w:p w14:paraId="39059CAE" w14:textId="77777777" w:rsidR="00426EA0" w:rsidRDefault="00426EA0"/>
    <w:p w14:paraId="2758863F" w14:textId="77777777" w:rsidR="00426EA0" w:rsidRDefault="00426EA0"/>
    <w:p w14:paraId="0A22D9DC" w14:textId="77777777" w:rsidR="00426EA0" w:rsidRDefault="00426EA0"/>
    <w:p w14:paraId="760C7E85" w14:textId="77777777" w:rsidR="00426EA0" w:rsidRDefault="00426EA0"/>
    <w:p w14:paraId="585EBDF5" w14:textId="77777777" w:rsidR="00426EA0" w:rsidRDefault="00426EA0"/>
    <w:p w14:paraId="45AA53C5" w14:textId="77777777" w:rsidR="00426EA0" w:rsidRDefault="00426EA0"/>
    <w:p w14:paraId="325C7865" w14:textId="77777777" w:rsidR="00426EA0" w:rsidRDefault="00426EA0"/>
    <w:p w14:paraId="20838DA4" w14:textId="77777777" w:rsidR="00426EA0" w:rsidRDefault="00426EA0"/>
    <w:p w14:paraId="71DD82F9" w14:textId="77777777" w:rsidR="00426EA0" w:rsidRDefault="00426EA0"/>
    <w:p w14:paraId="59F685B6" w14:textId="77777777" w:rsidR="00426EA0" w:rsidRDefault="00000000">
      <w:pPr>
        <w:pStyle w:val="2"/>
      </w:pPr>
      <w:r>
        <w:rPr>
          <w:rFonts w:hint="eastAsia"/>
        </w:rPr>
        <w:lastRenderedPageBreak/>
        <w:t>XPanel</w:t>
      </w:r>
      <w:r>
        <w:rPr>
          <w:rFonts w:hint="eastAsia"/>
        </w:rPr>
        <w:t>数据同步任务操作步骤</w:t>
      </w:r>
    </w:p>
    <w:p w14:paraId="61748FAD" w14:textId="77777777" w:rsidR="00426EA0" w:rsidRDefault="00000000">
      <w:pPr>
        <w:pStyle w:val="3"/>
      </w:pPr>
      <w:r>
        <w:rPr>
          <w:rFonts w:hint="eastAsia"/>
        </w:rPr>
        <w:t>无</w:t>
      </w:r>
      <w:r>
        <w:rPr>
          <w:rFonts w:hint="eastAsia"/>
        </w:rPr>
        <w:t>proxysql</w:t>
      </w:r>
      <w:r>
        <w:rPr>
          <w:rFonts w:hint="eastAsia"/>
        </w:rPr>
        <w:t>集群发起任务前的准备工作</w:t>
      </w:r>
    </w:p>
    <w:p w14:paraId="4FB8C3A7" w14:textId="77777777" w:rsidR="00426EA0" w:rsidRDefault="00000000">
      <w:r>
        <w:rPr>
          <w:rFonts w:hint="eastAsia"/>
        </w:rPr>
        <w:t>以</w:t>
      </w:r>
      <w:r>
        <w:rPr>
          <w:rFonts w:hint="eastAsia"/>
        </w:rPr>
        <w:t>MySQL</w:t>
      </w:r>
      <w:r>
        <w:rPr>
          <w:rFonts w:hint="eastAsia"/>
        </w:rPr>
        <w:t>同步到</w:t>
      </w:r>
      <w:r>
        <w:rPr>
          <w:rFonts w:hint="eastAsia"/>
        </w:rPr>
        <w:t>Klustron</w:t>
      </w:r>
      <w:r>
        <w:rPr>
          <w:rFonts w:hint="eastAsia"/>
        </w:rPr>
        <w:t>为例</w:t>
      </w:r>
    </w:p>
    <w:p w14:paraId="7E36B568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）在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集群的计算节点上配置如下参数：</w:t>
      </w:r>
    </w:p>
    <w:p w14:paraId="13DA4B86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连接计算节点：</w:t>
      </w:r>
    </w:p>
    <w:p w14:paraId="38900728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psql -h192.168.0.17 -p23001 -Uabc postgres</w:t>
      </w:r>
    </w:p>
    <w:p w14:paraId="086F5B35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alter system set enable_collation_pushdown =false;</w:t>
      </w:r>
    </w:p>
    <w:p w14:paraId="330AB348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alter system set storage_table_charset ='utf8';</w:t>
      </w:r>
    </w:p>
    <w:p w14:paraId="3C8C9F62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alter system set storage_table_collate ='utf8_general_ci';</w:t>
      </w:r>
    </w:p>
    <w:p w14:paraId="79CB3E5A" w14:textId="77777777" w:rsidR="00426EA0" w:rsidRDefault="00000000">
      <w:r>
        <w:rPr>
          <w:rFonts w:hint="eastAsia"/>
        </w:rPr>
        <w:t>重启计算节点</w:t>
      </w:r>
    </w:p>
    <w:p w14:paraId="0523F50A" w14:textId="77777777" w:rsidR="00426EA0" w:rsidRDefault="00000000">
      <w:pPr>
        <w:shd w:val="clear" w:color="auto" w:fill="E7E6E6" w:themeFill="background2"/>
        <w:wordWrap w:val="0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cd /data/ha/kunlun/instance_binaries/computer/23001/kunlun-server-1.3.2/bin</w:t>
      </w:r>
    </w:p>
    <w:p w14:paraId="4F7C3B4D" w14:textId="77777777" w:rsidR="00426EA0" w:rsidRDefault="00000000">
      <w:pPr>
        <w:shd w:val="clear" w:color="auto" w:fill="E7E6E6" w:themeFill="background2"/>
        <w:wordWrap w:val="0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./pg_ctl -D /data/ha/kunlun/server_datadir/23001 restart</w:t>
      </w:r>
    </w:p>
    <w:p w14:paraId="6BFBDB6D" w14:textId="77777777" w:rsidR="00426EA0" w:rsidRDefault="00426EA0"/>
    <w:p w14:paraId="381DD85D" w14:textId="77777777" w:rsidR="00426EA0" w:rsidRDefault="00000000">
      <w:r>
        <w:rPr>
          <w:rFonts w:hint="eastAsia"/>
        </w:rPr>
        <w:t>验证修改成功：</w:t>
      </w:r>
    </w:p>
    <w:p w14:paraId="6C0233AF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psql -h192.168.0.17 -p23001 -Uabc postgres</w:t>
      </w:r>
    </w:p>
    <w:p w14:paraId="2B85C0DA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show enable_collation_pushdown ;</w:t>
      </w:r>
    </w:p>
    <w:p w14:paraId="454443D6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show storage_table_charset ;</w:t>
      </w:r>
    </w:p>
    <w:p w14:paraId="66EB3E02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show storage_table_collate ;</w:t>
      </w:r>
    </w:p>
    <w:p w14:paraId="69B6C7B0" w14:textId="77777777" w:rsidR="00426EA0" w:rsidRDefault="00426EA0">
      <w:pPr>
        <w:rPr>
          <w:b/>
          <w:bCs/>
        </w:rPr>
      </w:pPr>
    </w:p>
    <w:p w14:paraId="24179989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）在</w:t>
      </w:r>
      <w:r>
        <w:rPr>
          <w:rFonts w:hint="eastAsia"/>
          <w:b/>
          <w:bCs/>
        </w:rPr>
        <w:t>Klustron</w:t>
      </w:r>
      <w:r>
        <w:rPr>
          <w:rFonts w:hint="eastAsia"/>
          <w:b/>
          <w:bCs/>
        </w:rPr>
        <w:t>中创建好需要同步的库；</w:t>
      </w:r>
    </w:p>
    <w:p w14:paraId="3869D424" w14:textId="77777777" w:rsidR="00426EA0" w:rsidRDefault="00000000">
      <w:r>
        <w:rPr>
          <w:rFonts w:hint="eastAsia"/>
        </w:rPr>
        <w:t>具体的</w:t>
      </w:r>
      <w:r>
        <w:rPr>
          <w:rFonts w:hint="eastAsia"/>
        </w:rPr>
        <w:t>create</w:t>
      </w:r>
      <w:r>
        <w:rPr>
          <w:rFonts w:hint="eastAsia"/>
        </w:rPr>
        <w:t>语句以实际为主。</w:t>
      </w:r>
    </w:p>
    <w:p w14:paraId="4EFC4BD5" w14:textId="77777777" w:rsidR="00426EA0" w:rsidRDefault="00426EA0"/>
    <w:p w14:paraId="3FF613A7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）为源和目标端创建</w:t>
      </w:r>
      <w:r>
        <w:rPr>
          <w:rFonts w:hint="eastAsia"/>
          <w:b/>
          <w:bCs/>
        </w:rPr>
        <w:t>cdc</w:t>
      </w:r>
      <w:r>
        <w:rPr>
          <w:rFonts w:hint="eastAsia"/>
          <w:b/>
          <w:bCs/>
        </w:rPr>
        <w:t>同步状态表；</w:t>
      </w:r>
    </w:p>
    <w:p w14:paraId="5E5CCF5F" w14:textId="77777777" w:rsidR="00426EA0" w:rsidRDefault="00000000">
      <w:r>
        <w:rPr>
          <w:rFonts w:hint="eastAsia"/>
        </w:rPr>
        <w:t>例如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Klustron</w:t>
      </w:r>
      <w:r>
        <w:rPr>
          <w:rFonts w:hint="eastAsia"/>
        </w:rPr>
        <w:t>，在需要同步的库下创建，如果有多个库，选择一个即可，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Klustron</w:t>
      </w:r>
      <w:r>
        <w:rPr>
          <w:rFonts w:hint="eastAsia"/>
        </w:rPr>
        <w:t>选择对应的库需要一一对应。</w:t>
      </w:r>
    </w:p>
    <w:p w14:paraId="298C6A52" w14:textId="77777777" w:rsidR="00426EA0" w:rsidRDefault="00000000">
      <w:r>
        <w:rPr>
          <w:rFonts w:hint="eastAsia"/>
        </w:rPr>
        <w:t>建表语句：</w:t>
      </w:r>
    </w:p>
    <w:p w14:paraId="0AD79A78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CREATE TABLE `kunlun_cdc_dump_state` (</w:t>
      </w:r>
    </w:p>
    <w:p w14:paraId="0C4D966F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`job_id` varchar(64) not NULL,</w:t>
      </w:r>
    </w:p>
    <w:p w14:paraId="1790D394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`repl_info` varchar(1024) default '',</w:t>
      </w:r>
    </w:p>
    <w:p w14:paraId="2A119189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`commit_sql_num` int default 0,</w:t>
      </w:r>
    </w:p>
    <w:p w14:paraId="7F08F428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PRIMARY KEY(`job_id`)</w:t>
      </w:r>
    </w:p>
    <w:p w14:paraId="158B9600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);</w:t>
      </w:r>
    </w:p>
    <w:p w14:paraId="27062E08" w14:textId="77777777" w:rsidR="00426EA0" w:rsidRDefault="00426EA0"/>
    <w:p w14:paraId="3320ACF1" w14:textId="77777777" w:rsidR="00426EA0" w:rsidRDefault="00000000">
      <w:pPr>
        <w:pStyle w:val="3"/>
      </w:pPr>
      <w:r>
        <w:rPr>
          <w:rFonts w:hint="eastAsia"/>
        </w:rPr>
        <w:t>有</w:t>
      </w:r>
      <w:r>
        <w:rPr>
          <w:rFonts w:hint="eastAsia"/>
        </w:rPr>
        <w:t>proxysql</w:t>
      </w:r>
      <w:r>
        <w:rPr>
          <w:rFonts w:hint="eastAsia"/>
        </w:rPr>
        <w:t>集群发起任务前的准备工作</w:t>
      </w:r>
    </w:p>
    <w:p w14:paraId="079770B2" w14:textId="77777777" w:rsidR="00426EA0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连接到集群创建库和表</w:t>
      </w:r>
    </w:p>
    <w:p w14:paraId="57CB19A8" w14:textId="77777777" w:rsidR="00426EA0" w:rsidRDefault="00000000">
      <w:r>
        <w:rPr>
          <w:rFonts w:hint="eastAsia"/>
        </w:rPr>
        <w:t>通过元数据集群登录查询</w:t>
      </w:r>
      <w:r>
        <w:rPr>
          <w:rFonts w:hint="eastAsia"/>
        </w:rPr>
        <w:t>proxysql</w:t>
      </w:r>
      <w:r>
        <w:rPr>
          <w:rFonts w:hint="eastAsia"/>
        </w:rPr>
        <w:t>集群的登录信息，执行如下语句即可：</w:t>
      </w:r>
    </w:p>
    <w:p w14:paraId="25A41654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mysql -upgx -ppgx_pwd -h192.168.0.17 -P23301 kunlun_metadata_db -N </w:t>
      </w:r>
      <w:r>
        <w:rPr>
          <w:rFonts w:ascii="DejaVu Sans Mono" w:eastAsia="宋体" w:hAnsi="DejaVu Sans Mono" w:cs="DejaVu Sans Mono"/>
          <w:sz w:val="21"/>
          <w:szCs w:val="21"/>
        </w:rPr>
        <w:lastRenderedPageBreak/>
        <w:t>-e "select concat(\"mysql \",\" -h \",hostaddr,\" -P \",port,\" -u \",user_name,\" -p\",passwd)from proxysql_nodes;"</w:t>
      </w:r>
    </w:p>
    <w:p w14:paraId="22F95541" w14:textId="77777777" w:rsidR="00426EA0" w:rsidRDefault="00426EA0">
      <w:pPr>
        <w:rPr>
          <w:b/>
          <w:bCs/>
        </w:rPr>
      </w:pPr>
    </w:p>
    <w:p w14:paraId="5248760E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参数介绍：</w:t>
      </w:r>
    </w:p>
    <w:p w14:paraId="40E5CFF3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-h</w:t>
      </w:r>
      <w:r>
        <w:rPr>
          <w:rFonts w:ascii="DejaVu Sans Mono" w:eastAsia="宋体" w:hAnsi="DejaVu Sans Mono" w:cs="DejaVu Sans Mono" w:hint="eastAsia"/>
          <w:sz w:val="21"/>
          <w:szCs w:val="21"/>
        </w:rPr>
        <w:t>修改为元数据主节点</w:t>
      </w:r>
      <w:r>
        <w:rPr>
          <w:rFonts w:ascii="DejaVu Sans Mono" w:eastAsia="宋体" w:hAnsi="DejaVu Sans Mono" w:cs="DejaVu Sans Mono" w:hint="eastAsia"/>
          <w:sz w:val="21"/>
          <w:szCs w:val="21"/>
        </w:rPr>
        <w:t>IP</w:t>
      </w:r>
    </w:p>
    <w:p w14:paraId="4B678773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 xml:space="preserve">-P </w:t>
      </w:r>
      <w:r>
        <w:rPr>
          <w:rFonts w:ascii="DejaVu Sans Mono" w:eastAsia="宋体" w:hAnsi="DejaVu Sans Mono" w:cs="DejaVu Sans Mono" w:hint="eastAsia"/>
          <w:sz w:val="21"/>
          <w:szCs w:val="21"/>
        </w:rPr>
        <w:t>修改为元数据主节点端口</w:t>
      </w:r>
    </w:p>
    <w:p w14:paraId="5DC42F60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 w:hint="eastAsia"/>
          <w:sz w:val="21"/>
          <w:szCs w:val="21"/>
        </w:rPr>
        <w:t>其他均可不变。</w:t>
      </w:r>
    </w:p>
    <w:p w14:paraId="4A5A6598" w14:textId="77777777" w:rsidR="00426EA0" w:rsidRDefault="00426EA0">
      <w:pPr>
        <w:rPr>
          <w:b/>
          <w:bCs/>
        </w:rPr>
      </w:pPr>
    </w:p>
    <w:p w14:paraId="08F84B65" w14:textId="77777777" w:rsidR="00426EA0" w:rsidRDefault="00000000">
      <w:r>
        <w:rPr>
          <w:rFonts w:hint="eastAsia"/>
        </w:rPr>
        <w:t>示例：</w:t>
      </w:r>
    </w:p>
    <w:p w14:paraId="387106A2" w14:textId="77777777" w:rsidR="00426EA0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4D356D2D" wp14:editId="15AA2BB8">
            <wp:extent cx="5267325" cy="353060"/>
            <wp:effectExtent l="0" t="0" r="317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3D61" w14:textId="77777777" w:rsidR="00426EA0" w:rsidRDefault="00426EA0">
      <w:pPr>
        <w:rPr>
          <w:b/>
          <w:bCs/>
        </w:rPr>
      </w:pPr>
    </w:p>
    <w:p w14:paraId="33F7ABD9" w14:textId="77777777" w:rsidR="00426EA0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连接登录</w:t>
      </w:r>
      <w:r>
        <w:rPr>
          <w:rFonts w:hint="eastAsia"/>
          <w:b/>
          <w:bCs/>
        </w:rPr>
        <w:t>proxysql</w:t>
      </w:r>
      <w:r>
        <w:rPr>
          <w:rFonts w:hint="eastAsia"/>
          <w:b/>
          <w:bCs/>
        </w:rPr>
        <w:t>集群，创建需要同步多个库其中的一个</w:t>
      </w:r>
    </w:p>
    <w:p w14:paraId="3F88761B" w14:textId="77777777" w:rsidR="00426EA0" w:rsidRDefault="00000000">
      <w:r>
        <w:rPr>
          <w:rFonts w:hint="eastAsia"/>
        </w:rPr>
        <w:t>这里只创建一个库的意义在于，将</w:t>
      </w:r>
      <w:r>
        <w:rPr>
          <w:rFonts w:hint="eastAsia"/>
        </w:rPr>
        <w:t>CDC</w:t>
      </w:r>
      <w:r>
        <w:rPr>
          <w:rFonts w:hint="eastAsia"/>
        </w:rPr>
        <w:t>的状态表放到该库中，同步任务发起时需要指定该库的位置（例如</w:t>
      </w:r>
      <w:r>
        <w:rPr>
          <w:rFonts w:hint="eastAsia"/>
        </w:rPr>
        <w:t>DB.table</w:t>
      </w:r>
      <w:r>
        <w:rPr>
          <w:rFonts w:hint="eastAsia"/>
        </w:rPr>
        <w:t>），且在增量同步时，会将写入成功记录的位点写入到</w:t>
      </w:r>
      <w:r>
        <w:rPr>
          <w:rFonts w:hint="eastAsia"/>
        </w:rPr>
        <w:t>CDC</w:t>
      </w:r>
      <w:r>
        <w:rPr>
          <w:rFonts w:hint="eastAsia"/>
        </w:rPr>
        <w:t>状态表中，用于增量断点续传。该库可以是业务库，也可以是单独创建来存放</w:t>
      </w:r>
      <w:r>
        <w:rPr>
          <w:rFonts w:hint="eastAsia"/>
        </w:rPr>
        <w:t>CDC</w:t>
      </w:r>
      <w:r>
        <w:rPr>
          <w:rFonts w:hint="eastAsia"/>
        </w:rPr>
        <w:t>状态表的库。</w:t>
      </w:r>
    </w:p>
    <w:p w14:paraId="7127AE37" w14:textId="77777777" w:rsidR="00426EA0" w:rsidRDefault="00000000">
      <w:r>
        <w:rPr>
          <w:rFonts w:hint="eastAsia"/>
        </w:rPr>
        <w:t>建表语句如下：</w:t>
      </w:r>
    </w:p>
    <w:p w14:paraId="1A536DF7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CREATE TABLE `kunlun_cdc_dump_state` (</w:t>
      </w:r>
    </w:p>
    <w:p w14:paraId="0DAE6B7C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`job_id` varchar(64) not NULL,</w:t>
      </w:r>
    </w:p>
    <w:p w14:paraId="775E23D9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`repl_info` varchar(1024) default '',</w:t>
      </w:r>
    </w:p>
    <w:p w14:paraId="719237B0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`commit_sql_num` int default 0,</w:t>
      </w:r>
    </w:p>
    <w:p w14:paraId="116F3E85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 xml:space="preserve">  PRIMARY KEY(`job_id`)</w:t>
      </w:r>
    </w:p>
    <w:p w14:paraId="73BE3739" w14:textId="77777777" w:rsidR="00426EA0" w:rsidRDefault="00000000">
      <w:pPr>
        <w:shd w:val="clear" w:color="auto" w:fill="E7E6E6" w:themeFill="background2"/>
        <w:rPr>
          <w:rFonts w:ascii="DejaVu Sans Mono" w:eastAsia="宋体" w:hAnsi="DejaVu Sans Mono" w:cs="DejaVu Sans Mono"/>
          <w:sz w:val="21"/>
          <w:szCs w:val="21"/>
        </w:rPr>
      </w:pPr>
      <w:r>
        <w:rPr>
          <w:rFonts w:ascii="DejaVu Sans Mono" w:eastAsia="宋体" w:hAnsi="DejaVu Sans Mono" w:cs="DejaVu Sans Mono"/>
          <w:sz w:val="21"/>
          <w:szCs w:val="21"/>
        </w:rPr>
        <w:t>);</w:t>
      </w:r>
    </w:p>
    <w:p w14:paraId="63598DC6" w14:textId="77777777" w:rsidR="00426EA0" w:rsidRDefault="00426EA0">
      <w:pPr>
        <w:rPr>
          <w:b/>
          <w:bCs/>
        </w:rPr>
      </w:pPr>
    </w:p>
    <w:p w14:paraId="7DA0DFBC" w14:textId="77777777" w:rsidR="00426EA0" w:rsidRDefault="00426EA0"/>
    <w:p w14:paraId="1FB42456" w14:textId="77777777" w:rsidR="00426EA0" w:rsidRDefault="00000000">
      <w:pPr>
        <w:pStyle w:val="3"/>
      </w:pPr>
      <w:r>
        <w:rPr>
          <w:rFonts w:hint="eastAsia"/>
        </w:rPr>
        <w:t>用户权限</w:t>
      </w:r>
    </w:p>
    <w:p w14:paraId="5CE2C697" w14:textId="77777777" w:rsidR="00426EA0" w:rsidRDefault="00000000">
      <w:r>
        <w:rPr>
          <w:rFonts w:hint="eastAsia"/>
        </w:rPr>
        <w:t>发起数据同步前，需要确认在目标端，例如从</w:t>
      </w:r>
      <w:r>
        <w:rPr>
          <w:rFonts w:hint="eastAsia"/>
        </w:rPr>
        <w:t>mysql</w:t>
      </w:r>
      <w:r>
        <w:rPr>
          <w:rFonts w:hint="eastAsia"/>
        </w:rPr>
        <w:t>到</w:t>
      </w:r>
      <w:r>
        <w:rPr>
          <w:rFonts w:hint="eastAsia"/>
        </w:rPr>
        <w:t>Klustron</w:t>
      </w:r>
      <w:r>
        <w:rPr>
          <w:rFonts w:hint="eastAsia"/>
        </w:rPr>
        <w:t>（包括有或无</w:t>
      </w:r>
      <w:r>
        <w:rPr>
          <w:rFonts w:hint="eastAsia"/>
        </w:rPr>
        <w:t>proxysql</w:t>
      </w:r>
      <w:r>
        <w:rPr>
          <w:rFonts w:hint="eastAsia"/>
        </w:rPr>
        <w:t>），那么</w:t>
      </w:r>
      <w:r>
        <w:rPr>
          <w:rFonts w:hint="eastAsia"/>
        </w:rPr>
        <w:t>Klustron</w:t>
      </w:r>
      <w:r>
        <w:rPr>
          <w:rFonts w:hint="eastAsia"/>
        </w:rPr>
        <w:t>上的用户所需要的权限为：</w:t>
      </w:r>
    </w:p>
    <w:p w14:paraId="02E97669" w14:textId="77777777" w:rsidR="00426EA0" w:rsidRDefault="00000000">
      <w:r>
        <w:rPr>
          <w:rFonts w:hint="eastAsia"/>
        </w:rPr>
        <w:t>全量：</w:t>
      </w:r>
      <w:r>
        <w:rPr>
          <w:rFonts w:hint="eastAsia"/>
        </w:rPr>
        <w:t>RELOAD, REPLICATION</w:t>
      </w:r>
      <w:r>
        <w:rPr>
          <w:rFonts w:hint="eastAsia"/>
        </w:rPr>
        <w:t>，示例：</w:t>
      </w:r>
      <w:r>
        <w:rPr>
          <w:rFonts w:hint="eastAsia"/>
        </w:rPr>
        <w:t xml:space="preserve">GRANT RELOAD, REPLICATION CLIENT ON *.* TO 'mysql1'@'192.168.0.%' ;   </w:t>
      </w:r>
    </w:p>
    <w:p w14:paraId="51704EAB" w14:textId="77777777" w:rsidR="00426EA0" w:rsidRDefault="00000000">
      <w:r>
        <w:rPr>
          <w:rFonts w:hint="eastAsia"/>
        </w:rPr>
        <w:t>增量：由客户环境中的写请求用户确定。</w:t>
      </w:r>
    </w:p>
    <w:p w14:paraId="5C86DCA0" w14:textId="77777777" w:rsidR="00426EA0" w:rsidRDefault="00426EA0"/>
    <w:p w14:paraId="3CCAC330" w14:textId="77777777" w:rsidR="00426EA0" w:rsidRDefault="00000000">
      <w:r>
        <w:rPr>
          <w:rFonts w:hint="eastAsia"/>
        </w:rPr>
        <w:t>初始化工作，在</w:t>
      </w:r>
      <w:r>
        <w:rPr>
          <w:rFonts w:hint="eastAsia"/>
        </w:rPr>
        <w:t>Klustron</w:t>
      </w:r>
      <w:r>
        <w:rPr>
          <w:rFonts w:hint="eastAsia"/>
        </w:rPr>
        <w:t>集群中分为</w:t>
      </w:r>
      <w:r>
        <w:rPr>
          <w:rFonts w:hint="eastAsia"/>
          <w:b/>
          <w:bCs/>
        </w:rPr>
        <w:t>无</w:t>
      </w:r>
      <w:r>
        <w:rPr>
          <w:rFonts w:hint="eastAsia"/>
          <w:b/>
          <w:bCs/>
        </w:rPr>
        <w:t>proxysql</w:t>
      </w:r>
      <w:r>
        <w:rPr>
          <w:rFonts w:hint="eastAsia"/>
          <w:b/>
          <w:bCs/>
        </w:rPr>
        <w:t>集群</w:t>
      </w:r>
      <w:r>
        <w:rPr>
          <w:rFonts w:hint="eastAsia"/>
        </w:rPr>
        <w:t>和</w:t>
      </w:r>
      <w:r>
        <w:rPr>
          <w:rFonts w:hint="eastAsia"/>
          <w:b/>
          <w:bCs/>
        </w:rPr>
        <w:t>有</w:t>
      </w:r>
      <w:r>
        <w:rPr>
          <w:rFonts w:hint="eastAsia"/>
          <w:b/>
          <w:bCs/>
        </w:rPr>
        <w:t>proxysql</w:t>
      </w:r>
      <w:r>
        <w:rPr>
          <w:rFonts w:hint="eastAsia"/>
        </w:rPr>
        <w:t>集群两种情况。</w:t>
      </w:r>
    </w:p>
    <w:p w14:paraId="49AED2D7" w14:textId="77777777" w:rsidR="00426EA0" w:rsidRDefault="00426EA0"/>
    <w:p w14:paraId="52DB6A1B" w14:textId="77777777" w:rsidR="00426EA0" w:rsidRDefault="00000000">
      <w:pPr>
        <w:pStyle w:val="3"/>
      </w:pPr>
      <w:r>
        <w:rPr>
          <w:rFonts w:hint="eastAsia"/>
        </w:rPr>
        <w:lastRenderedPageBreak/>
        <w:t>XPanel</w:t>
      </w:r>
      <w:r>
        <w:rPr>
          <w:rFonts w:hint="eastAsia"/>
        </w:rPr>
        <w:t>上发起数据同步任务的操作</w:t>
      </w:r>
    </w:p>
    <w:p w14:paraId="46826C25" w14:textId="77777777" w:rsidR="00426EA0" w:rsidRDefault="00000000">
      <w:pPr>
        <w:pStyle w:val="4"/>
      </w:pPr>
      <w:r>
        <w:rPr>
          <w:rFonts w:hint="eastAsia"/>
        </w:rPr>
        <w:t>全量</w:t>
      </w:r>
    </w:p>
    <w:p w14:paraId="147B9538" w14:textId="77777777" w:rsidR="00426EA0" w:rsidRDefault="0000000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以有</w:t>
      </w:r>
      <w:r>
        <w:rPr>
          <w:rFonts w:hint="eastAsia"/>
          <w:b/>
          <w:bCs/>
          <w:color w:val="FF0000"/>
        </w:rPr>
        <w:t>proxysql</w:t>
      </w:r>
      <w:r>
        <w:rPr>
          <w:rFonts w:hint="eastAsia"/>
          <w:b/>
          <w:bCs/>
          <w:color w:val="FF0000"/>
        </w:rPr>
        <w:t>集群为例，进行如下操作：</w:t>
      </w:r>
    </w:p>
    <w:p w14:paraId="64184DA6" w14:textId="77777777" w:rsidR="00426EA0" w:rsidRDefault="00000000">
      <w:pPr>
        <w:numPr>
          <w:ilvl w:val="0"/>
          <w:numId w:val="5"/>
        </w:numPr>
      </w:pPr>
      <w:r>
        <w:rPr>
          <w:rFonts w:hint="eastAsia"/>
        </w:rPr>
        <w:t>注册</w:t>
      </w:r>
      <w:r>
        <w:rPr>
          <w:rFonts w:hint="eastAsia"/>
        </w:rPr>
        <w:t>CDC</w:t>
      </w:r>
      <w:r>
        <w:rPr>
          <w:rFonts w:hint="eastAsia"/>
        </w:rPr>
        <w:t>服务信息</w:t>
      </w:r>
    </w:p>
    <w:p w14:paraId="1367BE03" w14:textId="77777777" w:rsidR="00426EA0" w:rsidRDefault="00000000">
      <w:r>
        <w:rPr>
          <w:noProof/>
        </w:rPr>
        <w:drawing>
          <wp:inline distT="0" distB="0" distL="114300" distR="114300" wp14:anchorId="3C5BF98D" wp14:editId="2F81698B">
            <wp:extent cx="5272405" cy="18097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315D" w14:textId="77777777" w:rsidR="00426EA0" w:rsidRDefault="00000000">
      <w:r>
        <w:rPr>
          <w:noProof/>
        </w:rPr>
        <w:drawing>
          <wp:inline distT="0" distB="0" distL="114300" distR="114300" wp14:anchorId="12BAD2BD" wp14:editId="24335CF3">
            <wp:extent cx="5271770" cy="201358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8011" w14:textId="77777777" w:rsidR="00426EA0" w:rsidRDefault="00000000">
      <w:r>
        <w:rPr>
          <w:noProof/>
        </w:rPr>
        <w:drawing>
          <wp:inline distT="0" distB="0" distL="114300" distR="114300" wp14:anchorId="6181AA45" wp14:editId="466E0AA8">
            <wp:extent cx="5272405" cy="1014730"/>
            <wp:effectExtent l="0" t="0" r="1079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10B8" w14:textId="77777777" w:rsidR="00426EA0" w:rsidRDefault="00426EA0"/>
    <w:p w14:paraId="614B6F7C" w14:textId="77777777" w:rsidR="00426EA0" w:rsidRDefault="00000000">
      <w:pPr>
        <w:numPr>
          <w:ilvl w:val="0"/>
          <w:numId w:val="5"/>
        </w:numPr>
      </w:pPr>
      <w:r>
        <w:rPr>
          <w:rFonts w:hint="eastAsia"/>
        </w:rPr>
        <w:t>注册目标数据库信息内容，以</w:t>
      </w:r>
      <w:r>
        <w:rPr>
          <w:rFonts w:hint="eastAsia"/>
        </w:rPr>
        <w:t>mysql</w:t>
      </w:r>
      <w:r>
        <w:rPr>
          <w:rFonts w:hint="eastAsia"/>
        </w:rPr>
        <w:t>为例</w:t>
      </w:r>
    </w:p>
    <w:p w14:paraId="2600BFA4" w14:textId="77777777" w:rsidR="00426EA0" w:rsidRDefault="00000000">
      <w:r>
        <w:rPr>
          <w:rFonts w:hint="eastAsia"/>
        </w:rPr>
        <w:t>需要注意这里的用户权限问题，具体见用户权限章节说明。</w:t>
      </w:r>
    </w:p>
    <w:p w14:paraId="05C4B705" w14:textId="77777777" w:rsidR="00426EA0" w:rsidRDefault="00000000">
      <w:r>
        <w:rPr>
          <w:noProof/>
        </w:rPr>
        <w:lastRenderedPageBreak/>
        <w:drawing>
          <wp:inline distT="0" distB="0" distL="114300" distR="114300" wp14:anchorId="069BB6F6" wp14:editId="1EC6AC5F">
            <wp:extent cx="5273675" cy="1565910"/>
            <wp:effectExtent l="0" t="0" r="9525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662" w14:textId="77777777" w:rsidR="00426EA0" w:rsidRDefault="00000000">
      <w:r>
        <w:rPr>
          <w:noProof/>
        </w:rPr>
        <w:drawing>
          <wp:inline distT="0" distB="0" distL="114300" distR="114300" wp14:anchorId="46CF8A69" wp14:editId="22FDA614">
            <wp:extent cx="5269230" cy="3169285"/>
            <wp:effectExtent l="0" t="0" r="1270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F6F4" w14:textId="77777777" w:rsidR="00426EA0" w:rsidRDefault="00000000">
      <w:r>
        <w:rPr>
          <w:noProof/>
        </w:rPr>
        <w:drawing>
          <wp:inline distT="0" distB="0" distL="114300" distR="114300" wp14:anchorId="77D90F20" wp14:editId="5D2631DD">
            <wp:extent cx="5260340" cy="2699385"/>
            <wp:effectExtent l="0" t="0" r="10160" b="571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B0F4" w14:textId="77777777" w:rsidR="00426EA0" w:rsidRDefault="00426EA0"/>
    <w:p w14:paraId="09C050F8" w14:textId="77777777" w:rsidR="00426EA0" w:rsidRDefault="00426EA0"/>
    <w:p w14:paraId="31EEE2C8" w14:textId="77777777" w:rsidR="00426EA0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）配置并发起</w:t>
      </w:r>
      <w:r>
        <w:rPr>
          <w:rFonts w:hint="eastAsia"/>
        </w:rPr>
        <w:t>CDC</w:t>
      </w:r>
      <w:r>
        <w:rPr>
          <w:rFonts w:hint="eastAsia"/>
        </w:rPr>
        <w:t>全量数据同步任务，以</w:t>
      </w:r>
      <w:r>
        <w:rPr>
          <w:rFonts w:hint="eastAsia"/>
        </w:rPr>
        <w:t>MySQL</w:t>
      </w:r>
      <w:r>
        <w:rPr>
          <w:rFonts w:hint="eastAsia"/>
        </w:rPr>
        <w:t>同步到</w:t>
      </w:r>
      <w:r>
        <w:rPr>
          <w:rFonts w:hint="eastAsia"/>
        </w:rPr>
        <w:t>Klustron</w:t>
      </w:r>
      <w:r>
        <w:rPr>
          <w:rFonts w:hint="eastAsia"/>
        </w:rPr>
        <w:t>为例</w:t>
      </w:r>
    </w:p>
    <w:p w14:paraId="347EDE56" w14:textId="77777777" w:rsidR="00426EA0" w:rsidRDefault="00000000">
      <w:r>
        <w:rPr>
          <w:noProof/>
        </w:rPr>
        <w:lastRenderedPageBreak/>
        <w:drawing>
          <wp:inline distT="0" distB="0" distL="114300" distR="114300" wp14:anchorId="1D53D337" wp14:editId="33DA95FC">
            <wp:extent cx="5268595" cy="2037715"/>
            <wp:effectExtent l="0" t="0" r="190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4E41" w14:textId="77777777" w:rsidR="00426EA0" w:rsidRDefault="00000000">
      <w:r>
        <w:rPr>
          <w:rFonts w:hint="eastAsia"/>
        </w:rPr>
        <w:t>第一步：输入源库配置等信息</w:t>
      </w:r>
    </w:p>
    <w:p w14:paraId="45DAD241" w14:textId="77777777" w:rsidR="00426EA0" w:rsidRDefault="00000000">
      <w:r>
        <w:rPr>
          <w:noProof/>
        </w:rPr>
        <w:drawing>
          <wp:inline distT="0" distB="0" distL="114300" distR="114300" wp14:anchorId="63B8B671" wp14:editId="403BFB58">
            <wp:extent cx="5267325" cy="3224530"/>
            <wp:effectExtent l="0" t="0" r="3175" b="12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DBC2" w14:textId="77777777" w:rsidR="00426EA0" w:rsidRDefault="00000000">
      <w:r>
        <w:rPr>
          <w:rFonts w:hint="eastAsia"/>
        </w:rPr>
        <w:t>如图有</w:t>
      </w:r>
      <w:r>
        <w:rPr>
          <w:rFonts w:hint="eastAsia"/>
        </w:rPr>
        <w:t>7</w:t>
      </w:r>
      <w:r>
        <w:rPr>
          <w:rFonts w:hint="eastAsia"/>
        </w:rPr>
        <w:t>个地方需要根据实际情况填写或选择：</w:t>
      </w:r>
    </w:p>
    <w:p w14:paraId="5FBB91A5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任务名称：手动输入任务名称；</w:t>
      </w:r>
    </w:p>
    <w:p w14:paraId="39CF3DA2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热切换：选择开启；</w:t>
      </w:r>
    </w:p>
    <w:p w14:paraId="5E7C4FC2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数据库类型：选择</w:t>
      </w:r>
      <w:r>
        <w:rPr>
          <w:rFonts w:hint="eastAsia"/>
        </w:rPr>
        <w:t>mysql</w:t>
      </w:r>
      <w:r>
        <w:rPr>
          <w:rFonts w:hint="eastAsia"/>
        </w:rPr>
        <w:t>（以</w:t>
      </w:r>
      <w:r>
        <w:rPr>
          <w:rFonts w:hint="eastAsia"/>
        </w:rPr>
        <w:t>mysql</w:t>
      </w:r>
      <w:r>
        <w:rPr>
          <w:rFonts w:hint="eastAsia"/>
        </w:rPr>
        <w:t>为例）；</w:t>
      </w:r>
    </w:p>
    <w:p w14:paraId="620CB27F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源库信息：选择对应</w:t>
      </w:r>
      <w:r>
        <w:rPr>
          <w:rFonts w:hint="eastAsia"/>
        </w:rPr>
        <w:t>mysql</w:t>
      </w:r>
      <w:r>
        <w:rPr>
          <w:rFonts w:hint="eastAsia"/>
        </w:rPr>
        <w:t>连接信息；</w:t>
      </w:r>
    </w:p>
    <w:p w14:paraId="1C2896FE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源库</w:t>
      </w:r>
      <w:r>
        <w:rPr>
          <w:rFonts w:hint="eastAsia"/>
        </w:rPr>
        <w:t>-</w:t>
      </w:r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表：选择需要同步的库或表；</w:t>
      </w:r>
    </w:p>
    <w:p w14:paraId="5C35547B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导入方式：选择全量；</w:t>
      </w:r>
    </w:p>
    <w:p w14:paraId="04F6D418" w14:textId="77777777" w:rsidR="00426EA0" w:rsidRDefault="00000000">
      <w:pPr>
        <w:numPr>
          <w:ilvl w:val="0"/>
          <w:numId w:val="6"/>
        </w:numPr>
      </w:pPr>
      <w:r>
        <w:rPr>
          <w:rFonts w:hint="eastAsia"/>
        </w:rPr>
        <w:t>目标库设置：见第二步骤。</w:t>
      </w:r>
    </w:p>
    <w:p w14:paraId="0C33554B" w14:textId="77777777" w:rsidR="00426EA0" w:rsidRDefault="00426EA0"/>
    <w:p w14:paraId="285BD70B" w14:textId="77777777" w:rsidR="00426EA0" w:rsidRDefault="00426EA0"/>
    <w:p w14:paraId="66558EB2" w14:textId="77777777" w:rsidR="00426EA0" w:rsidRDefault="00000000">
      <w:r>
        <w:rPr>
          <w:rFonts w:hint="eastAsia"/>
        </w:rPr>
        <w:t>第二步：输入目标库配置等信息</w:t>
      </w:r>
    </w:p>
    <w:p w14:paraId="7B502A5D" w14:textId="77777777" w:rsidR="00426EA0" w:rsidRDefault="00000000">
      <w:r>
        <w:rPr>
          <w:noProof/>
        </w:rPr>
        <w:lastRenderedPageBreak/>
        <w:drawing>
          <wp:inline distT="0" distB="0" distL="114300" distR="114300" wp14:anchorId="58264731" wp14:editId="4F86160A">
            <wp:extent cx="5269230" cy="6078855"/>
            <wp:effectExtent l="0" t="0" r="1270" b="444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1A9C" w14:textId="77777777" w:rsidR="00426EA0" w:rsidRDefault="00000000">
      <w:r>
        <w:rPr>
          <w:rFonts w:hint="eastAsia"/>
        </w:rPr>
        <w:t>如图有</w:t>
      </w:r>
      <w:r>
        <w:rPr>
          <w:rFonts w:hint="eastAsia"/>
        </w:rPr>
        <w:t>4</w:t>
      </w:r>
      <w:r>
        <w:rPr>
          <w:rFonts w:hint="eastAsia"/>
        </w:rPr>
        <w:t>个地方需要根据实际情况选择：</w:t>
      </w:r>
    </w:p>
    <w:p w14:paraId="46E7B102" w14:textId="77777777" w:rsidR="00426EA0" w:rsidRDefault="00000000">
      <w:pPr>
        <w:numPr>
          <w:ilvl w:val="0"/>
          <w:numId w:val="7"/>
        </w:numPr>
      </w:pPr>
      <w:r>
        <w:rPr>
          <w:rFonts w:hint="eastAsia"/>
        </w:rPr>
        <w:t>同步插件：选择</w:t>
      </w:r>
      <w:r>
        <w:rPr>
          <w:rFonts w:hint="eastAsia"/>
        </w:rPr>
        <w:t>event_sql</w:t>
      </w:r>
      <w:r>
        <w:rPr>
          <w:rFonts w:hint="eastAsia"/>
        </w:rPr>
        <w:t>；</w:t>
      </w:r>
    </w:p>
    <w:p w14:paraId="417E6781" w14:textId="77777777" w:rsidR="00426EA0" w:rsidRDefault="00000000">
      <w:pPr>
        <w:numPr>
          <w:ilvl w:val="0"/>
          <w:numId w:val="7"/>
        </w:numPr>
      </w:pPr>
      <w:r>
        <w:rPr>
          <w:rFonts w:hint="eastAsia"/>
        </w:rPr>
        <w:t>目标</w:t>
      </w:r>
      <w:r>
        <w:rPr>
          <w:rFonts w:hint="eastAsia"/>
        </w:rPr>
        <w:t>DB</w:t>
      </w:r>
      <w:r>
        <w:rPr>
          <w:rFonts w:hint="eastAsia"/>
        </w:rPr>
        <w:t>：选择对应的</w:t>
      </w:r>
      <w:r>
        <w:rPr>
          <w:rFonts w:hint="eastAsia"/>
        </w:rPr>
        <w:t>proxysql</w:t>
      </w:r>
      <w:r>
        <w:rPr>
          <w:rFonts w:hint="eastAsia"/>
        </w:rPr>
        <w:t>集群</w:t>
      </w:r>
    </w:p>
    <w:p w14:paraId="2955882C" w14:textId="77777777" w:rsidR="00426EA0" w:rsidRDefault="00000000">
      <w:pPr>
        <w:numPr>
          <w:ilvl w:val="0"/>
          <w:numId w:val="7"/>
        </w:numPr>
      </w:pPr>
      <w:r>
        <w:rPr>
          <w:rFonts w:hint="eastAsia"/>
        </w:rPr>
        <w:t>proxysql</w:t>
      </w:r>
      <w:r>
        <w:rPr>
          <w:rFonts w:hint="eastAsia"/>
        </w:rPr>
        <w:t>模式：选择是；</w:t>
      </w:r>
    </w:p>
    <w:p w14:paraId="5155BE53" w14:textId="77777777" w:rsidR="00426EA0" w:rsidRDefault="00000000">
      <w:pPr>
        <w:numPr>
          <w:ilvl w:val="0"/>
          <w:numId w:val="7"/>
        </w:numPr>
      </w:pPr>
      <w:r>
        <w:rPr>
          <w:rFonts w:hint="eastAsia"/>
        </w:rPr>
        <w:t>状态表位置：选择</w:t>
      </w:r>
      <w:r>
        <w:rPr>
          <w:rFonts w:hint="eastAsia"/>
        </w:rPr>
        <w:t>CDC</w:t>
      </w:r>
      <w:r>
        <w:rPr>
          <w:rFonts w:hint="eastAsia"/>
        </w:rPr>
        <w:t>状态表创建的位置。</w:t>
      </w:r>
    </w:p>
    <w:p w14:paraId="617354C9" w14:textId="77777777" w:rsidR="00426EA0" w:rsidRDefault="00426EA0"/>
    <w:p w14:paraId="20888CAC" w14:textId="77777777" w:rsidR="00426EA0" w:rsidRDefault="00426EA0"/>
    <w:p w14:paraId="31895A4F" w14:textId="77777777" w:rsidR="00426EA0" w:rsidRDefault="00426EA0"/>
    <w:p w14:paraId="7D5A4889" w14:textId="77777777" w:rsidR="00426EA0" w:rsidRDefault="00000000">
      <w:r>
        <w:rPr>
          <w:rFonts w:hint="eastAsia"/>
        </w:rPr>
        <w:t>发起任务成功：</w:t>
      </w:r>
    </w:p>
    <w:p w14:paraId="0B9DA6AF" w14:textId="77777777" w:rsidR="00426EA0" w:rsidRDefault="00000000">
      <w:r>
        <w:rPr>
          <w:noProof/>
        </w:rPr>
        <w:lastRenderedPageBreak/>
        <w:drawing>
          <wp:inline distT="0" distB="0" distL="114300" distR="114300" wp14:anchorId="66086568" wp14:editId="6B273692">
            <wp:extent cx="5272405" cy="5305425"/>
            <wp:effectExtent l="0" t="0" r="10795" b="317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453E" w14:textId="77777777" w:rsidR="00426EA0" w:rsidRDefault="00426EA0"/>
    <w:p w14:paraId="1D3D21CF" w14:textId="77777777" w:rsidR="00426EA0" w:rsidRDefault="0000000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）全量数据同步完成后，会继续同步增量数据</w:t>
      </w:r>
    </w:p>
    <w:p w14:paraId="4D46C436" w14:textId="77777777" w:rsidR="00426EA0" w:rsidRDefault="00426EA0"/>
    <w:p w14:paraId="2EE2266F" w14:textId="77777777" w:rsidR="00426EA0" w:rsidRDefault="00426EA0"/>
    <w:p w14:paraId="34E9297F" w14:textId="77777777" w:rsidR="00426EA0" w:rsidRDefault="00000000">
      <w:r>
        <w:rPr>
          <w:noProof/>
        </w:rPr>
        <w:drawing>
          <wp:inline distT="0" distB="0" distL="114300" distR="114300" wp14:anchorId="5A657F8A" wp14:editId="02DABEC2">
            <wp:extent cx="5260340" cy="1700530"/>
            <wp:effectExtent l="0" t="0" r="10160" b="12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B750" w14:textId="77777777" w:rsidR="00426EA0" w:rsidRDefault="00426EA0"/>
    <w:p w14:paraId="742A7185" w14:textId="77777777" w:rsidR="00426EA0" w:rsidRDefault="00000000">
      <w:pPr>
        <w:pStyle w:val="4"/>
      </w:pPr>
      <w:r>
        <w:rPr>
          <w:rFonts w:hint="eastAsia"/>
        </w:rPr>
        <w:lastRenderedPageBreak/>
        <w:t>增量</w:t>
      </w:r>
    </w:p>
    <w:p w14:paraId="1B51E617" w14:textId="77777777" w:rsidR="00426EA0" w:rsidRDefault="00000000">
      <w:r>
        <w:rPr>
          <w:rFonts w:hint="eastAsia"/>
        </w:rPr>
        <w:t>分如下</w:t>
      </w:r>
      <w:r>
        <w:rPr>
          <w:rFonts w:hint="eastAsia"/>
        </w:rPr>
        <w:t>3</w:t>
      </w:r>
      <w:r>
        <w:rPr>
          <w:rFonts w:hint="eastAsia"/>
        </w:rPr>
        <w:t>种情况，该三种情况的同步链路都是</w:t>
      </w:r>
      <w:r>
        <w:rPr>
          <w:rFonts w:hint="eastAsia"/>
        </w:rPr>
        <w:t>MySQL-&gt;Klustron proxysql</w:t>
      </w:r>
      <w:r>
        <w:rPr>
          <w:rFonts w:hint="eastAsia"/>
        </w:rPr>
        <w:t>集群：</w:t>
      </w:r>
    </w:p>
    <w:p w14:paraId="2FF4D40D" w14:textId="77777777" w:rsidR="00426EA0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）第一种情况，全量同步完成后，自动开启增量。</w:t>
      </w:r>
    </w:p>
    <w:p w14:paraId="5E77CC70" w14:textId="77777777" w:rsidR="00426EA0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）第二种情况，手动全量同步完成后，在开启增量同步之前，源端无表结构的变化，需要开启增量。</w:t>
      </w:r>
    </w:p>
    <w:p w14:paraId="34EADD19" w14:textId="77777777" w:rsidR="00426EA0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）第三种情况，手动全量同步完成后，在开启增量同步之前，源端有表结构的变化，需要开启增量。</w:t>
      </w:r>
    </w:p>
    <w:p w14:paraId="3130DDF3" w14:textId="77777777" w:rsidR="00426EA0" w:rsidRDefault="00426EA0"/>
    <w:p w14:paraId="3ABF9343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第一种情况</w:t>
      </w:r>
    </w:p>
    <w:p w14:paraId="62813EF7" w14:textId="77777777" w:rsidR="00426EA0" w:rsidRDefault="00000000">
      <w:r>
        <w:rPr>
          <w:rFonts w:hint="eastAsia"/>
        </w:rPr>
        <w:t>略，在</w:t>
      </w:r>
      <w:r>
        <w:rPr>
          <w:rFonts w:hint="eastAsia"/>
        </w:rPr>
        <w:t>XPaenl</w:t>
      </w:r>
      <w:r>
        <w:rPr>
          <w:rFonts w:hint="eastAsia"/>
        </w:rPr>
        <w:t>发起全量同步即可，无需其他操作。</w:t>
      </w:r>
    </w:p>
    <w:p w14:paraId="13596A77" w14:textId="77777777" w:rsidR="00426EA0" w:rsidRDefault="00426EA0"/>
    <w:p w14:paraId="68561DD0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第二种情况</w:t>
      </w:r>
    </w:p>
    <w:p w14:paraId="4AC29273" w14:textId="77777777" w:rsidR="00426EA0" w:rsidRDefault="00000000">
      <w:r>
        <w:rPr>
          <w:rFonts w:hint="eastAsia"/>
        </w:rPr>
        <w:t>目前全量已经完成，源端也没有出现过</w:t>
      </w:r>
      <w:r>
        <w:rPr>
          <w:rFonts w:hint="eastAsia"/>
        </w:rPr>
        <w:t>DDL</w:t>
      </w:r>
      <w:r>
        <w:rPr>
          <w:rFonts w:hint="eastAsia"/>
        </w:rPr>
        <w:t>的变化，那么可根据如下步骤进行操作：</w:t>
      </w:r>
    </w:p>
    <w:p w14:paraId="2579101C" w14:textId="77777777" w:rsidR="00426EA0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1CD4C1FD" wp14:editId="2922D284">
            <wp:extent cx="5268595" cy="3398520"/>
            <wp:effectExtent l="0" t="0" r="1905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BCD8" w14:textId="77777777" w:rsidR="00426EA0" w:rsidRDefault="00426EA0"/>
    <w:p w14:paraId="30386690" w14:textId="77777777" w:rsidR="00426EA0" w:rsidRDefault="00426EA0"/>
    <w:p w14:paraId="7EC36FB6" w14:textId="77777777" w:rsidR="00426EA0" w:rsidRDefault="00000000">
      <w:r>
        <w:rPr>
          <w:rFonts w:hint="eastAsia"/>
        </w:rPr>
        <w:t>如图有</w:t>
      </w:r>
      <w:r>
        <w:rPr>
          <w:rFonts w:hint="eastAsia"/>
        </w:rPr>
        <w:t>7</w:t>
      </w:r>
      <w:r>
        <w:rPr>
          <w:rFonts w:hint="eastAsia"/>
        </w:rPr>
        <w:t>个地方需要根据实际情况填写或选择：</w:t>
      </w:r>
    </w:p>
    <w:p w14:paraId="2AA18B4F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任务名称：手动输入任务名称；</w:t>
      </w:r>
    </w:p>
    <w:p w14:paraId="126A28A6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热切换：选择开启；</w:t>
      </w:r>
    </w:p>
    <w:p w14:paraId="0DA61EB5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数据库类型：选择</w:t>
      </w:r>
      <w:r>
        <w:rPr>
          <w:rFonts w:hint="eastAsia"/>
        </w:rPr>
        <w:t>mysql</w:t>
      </w:r>
      <w:r>
        <w:rPr>
          <w:rFonts w:hint="eastAsia"/>
        </w:rPr>
        <w:t>（以</w:t>
      </w:r>
      <w:r>
        <w:rPr>
          <w:rFonts w:hint="eastAsia"/>
        </w:rPr>
        <w:t>mysql</w:t>
      </w:r>
      <w:r>
        <w:rPr>
          <w:rFonts w:hint="eastAsia"/>
        </w:rPr>
        <w:t>为例）；</w:t>
      </w:r>
    </w:p>
    <w:p w14:paraId="38F4B449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源库信息：选择对应</w:t>
      </w:r>
      <w:r>
        <w:rPr>
          <w:rFonts w:hint="eastAsia"/>
        </w:rPr>
        <w:t>mysql</w:t>
      </w:r>
      <w:r>
        <w:rPr>
          <w:rFonts w:hint="eastAsia"/>
        </w:rPr>
        <w:t>连接信息；</w:t>
      </w:r>
    </w:p>
    <w:p w14:paraId="1EB526A5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源库</w:t>
      </w:r>
      <w:r>
        <w:rPr>
          <w:rFonts w:hint="eastAsia"/>
        </w:rPr>
        <w:t>-</w:t>
      </w:r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表：选择需要同步的库或表；</w:t>
      </w:r>
    </w:p>
    <w:p w14:paraId="26983E6B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导入方式：选择增量；</w:t>
      </w:r>
    </w:p>
    <w:p w14:paraId="399F445F" w14:textId="77777777" w:rsidR="00426EA0" w:rsidRDefault="00000000">
      <w:pPr>
        <w:numPr>
          <w:ilvl w:val="0"/>
          <w:numId w:val="8"/>
        </w:numPr>
      </w:pPr>
      <w:r>
        <w:rPr>
          <w:rFonts w:hint="eastAsia"/>
        </w:rPr>
        <w:t>目标库设置：见第二步骤。</w:t>
      </w:r>
    </w:p>
    <w:p w14:paraId="2E0EBE83" w14:textId="77777777" w:rsidR="00426EA0" w:rsidRDefault="00426EA0"/>
    <w:p w14:paraId="06AF84CE" w14:textId="77777777" w:rsidR="00426EA0" w:rsidRDefault="00426EA0"/>
    <w:p w14:paraId="168684D1" w14:textId="77777777" w:rsidR="00426EA0" w:rsidRDefault="00000000">
      <w:r>
        <w:rPr>
          <w:rFonts w:hint="eastAsia"/>
        </w:rPr>
        <w:t>第二步：输入目标库配置等信息</w:t>
      </w:r>
    </w:p>
    <w:p w14:paraId="41A1FF52" w14:textId="77777777" w:rsidR="00426EA0" w:rsidRDefault="00000000">
      <w:r>
        <w:rPr>
          <w:noProof/>
        </w:rPr>
        <w:drawing>
          <wp:inline distT="0" distB="0" distL="114300" distR="114300" wp14:anchorId="37F2E6FF" wp14:editId="7C94A4B1">
            <wp:extent cx="5272405" cy="3434080"/>
            <wp:effectExtent l="0" t="0" r="10795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CBDF" w14:textId="77777777" w:rsidR="00426EA0" w:rsidRDefault="00000000">
      <w:r>
        <w:rPr>
          <w:rFonts w:hint="eastAsia"/>
        </w:rPr>
        <w:t>如图有</w:t>
      </w:r>
      <w:r>
        <w:rPr>
          <w:rFonts w:hint="eastAsia"/>
        </w:rPr>
        <w:t>4</w:t>
      </w:r>
      <w:r>
        <w:rPr>
          <w:rFonts w:hint="eastAsia"/>
        </w:rPr>
        <w:t>个地方需要根据实际情况选择：</w:t>
      </w:r>
    </w:p>
    <w:p w14:paraId="11B6171C" w14:textId="77777777" w:rsidR="00426EA0" w:rsidRDefault="00000000">
      <w:pPr>
        <w:numPr>
          <w:ilvl w:val="0"/>
          <w:numId w:val="9"/>
        </w:numPr>
      </w:pPr>
      <w:r>
        <w:rPr>
          <w:rFonts w:hint="eastAsia"/>
        </w:rPr>
        <w:t>同步插件：选择</w:t>
      </w:r>
      <w:r>
        <w:rPr>
          <w:rFonts w:hint="eastAsia"/>
        </w:rPr>
        <w:t>event_sql</w:t>
      </w:r>
      <w:r>
        <w:rPr>
          <w:rFonts w:hint="eastAsia"/>
        </w:rPr>
        <w:t>；</w:t>
      </w:r>
    </w:p>
    <w:p w14:paraId="11A152A2" w14:textId="77777777" w:rsidR="00426EA0" w:rsidRDefault="00000000">
      <w:pPr>
        <w:numPr>
          <w:ilvl w:val="0"/>
          <w:numId w:val="9"/>
        </w:numPr>
      </w:pPr>
      <w:r>
        <w:rPr>
          <w:rFonts w:hint="eastAsia"/>
        </w:rPr>
        <w:t>目标</w:t>
      </w:r>
      <w:r>
        <w:rPr>
          <w:rFonts w:hint="eastAsia"/>
        </w:rPr>
        <w:t>DB</w:t>
      </w:r>
      <w:r>
        <w:rPr>
          <w:rFonts w:hint="eastAsia"/>
        </w:rPr>
        <w:t>：选择对应的</w:t>
      </w:r>
      <w:r>
        <w:rPr>
          <w:rFonts w:hint="eastAsia"/>
        </w:rPr>
        <w:t>proxysql</w:t>
      </w:r>
      <w:r>
        <w:rPr>
          <w:rFonts w:hint="eastAsia"/>
        </w:rPr>
        <w:t>集群；</w:t>
      </w:r>
    </w:p>
    <w:p w14:paraId="74EBD2EF" w14:textId="77777777" w:rsidR="00426EA0" w:rsidRDefault="00000000">
      <w:pPr>
        <w:numPr>
          <w:ilvl w:val="0"/>
          <w:numId w:val="9"/>
        </w:numPr>
      </w:pPr>
      <w:r>
        <w:rPr>
          <w:rFonts w:hint="eastAsia"/>
        </w:rPr>
        <w:t>proxysql</w:t>
      </w:r>
      <w:r>
        <w:rPr>
          <w:rFonts w:hint="eastAsia"/>
        </w:rPr>
        <w:t>模式：选择是；</w:t>
      </w:r>
    </w:p>
    <w:p w14:paraId="160822F9" w14:textId="77777777" w:rsidR="00426EA0" w:rsidRDefault="00000000">
      <w:pPr>
        <w:numPr>
          <w:ilvl w:val="0"/>
          <w:numId w:val="9"/>
        </w:numPr>
      </w:pPr>
      <w:r>
        <w:rPr>
          <w:rFonts w:hint="eastAsia"/>
        </w:rPr>
        <w:t>状态表位置：选择</w:t>
      </w:r>
      <w:r>
        <w:rPr>
          <w:rFonts w:hint="eastAsia"/>
        </w:rPr>
        <w:t>CDC</w:t>
      </w:r>
      <w:r>
        <w:rPr>
          <w:rFonts w:hint="eastAsia"/>
        </w:rPr>
        <w:t>状态表创建的位置。</w:t>
      </w:r>
    </w:p>
    <w:p w14:paraId="51325F95" w14:textId="77777777" w:rsidR="00426EA0" w:rsidRDefault="00426EA0"/>
    <w:p w14:paraId="1489A8A7" w14:textId="77777777" w:rsidR="00426EA0" w:rsidRDefault="00000000">
      <w:r>
        <w:rPr>
          <w:rFonts w:hint="eastAsia"/>
        </w:rPr>
        <w:t>点击确认后，创建</w:t>
      </w:r>
      <w:r>
        <w:rPr>
          <w:rFonts w:hint="eastAsia"/>
        </w:rPr>
        <w:t>CDC</w:t>
      </w:r>
      <w:r>
        <w:rPr>
          <w:rFonts w:hint="eastAsia"/>
        </w:rPr>
        <w:t>增量任务成功。</w:t>
      </w:r>
    </w:p>
    <w:p w14:paraId="0017DA20" w14:textId="77777777" w:rsidR="00426EA0" w:rsidRDefault="00426EA0"/>
    <w:p w14:paraId="2E17ADBB" w14:textId="77777777" w:rsidR="00426EA0" w:rsidRDefault="00426EA0"/>
    <w:p w14:paraId="5D70A9F0" w14:textId="77777777" w:rsidR="00426EA0" w:rsidRDefault="00000000">
      <w:pPr>
        <w:rPr>
          <w:b/>
          <w:bCs/>
        </w:rPr>
      </w:pPr>
      <w:r>
        <w:rPr>
          <w:rFonts w:hint="eastAsia"/>
          <w:b/>
          <w:bCs/>
        </w:rPr>
        <w:t>第三种情况</w:t>
      </w:r>
    </w:p>
    <w:p w14:paraId="46343CD8" w14:textId="77777777" w:rsidR="00426EA0" w:rsidRDefault="00000000">
      <w:r>
        <w:rPr>
          <w:rFonts w:hint="eastAsia"/>
        </w:rPr>
        <w:t>目前已经全量同步完成，但在全量完成后，源端有发生</w:t>
      </w:r>
      <w:r>
        <w:rPr>
          <w:rFonts w:hint="eastAsia"/>
        </w:rPr>
        <w:t>DDL</w:t>
      </w:r>
      <w:r>
        <w:rPr>
          <w:rFonts w:hint="eastAsia"/>
        </w:rPr>
        <w:t>语句，按照如下步骤进行操作：</w:t>
      </w:r>
    </w:p>
    <w:p w14:paraId="5D0F1072" w14:textId="77777777" w:rsidR="00426EA0" w:rsidRDefault="00000000">
      <w:r>
        <w:rPr>
          <w:rFonts w:hint="eastAsia"/>
          <w:b/>
          <w:bCs/>
        </w:rPr>
        <w:t>步骤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利用</w:t>
      </w:r>
      <w:r>
        <w:rPr>
          <w:rFonts w:hint="eastAsia"/>
        </w:rPr>
        <w:t>mydumper</w:t>
      </w:r>
      <w:r>
        <w:rPr>
          <w:rFonts w:hint="eastAsia"/>
        </w:rPr>
        <w:t>手动导出时的建表语句，根据如下格式拼接写入到</w:t>
      </w:r>
      <w:r>
        <w:rPr>
          <w:rFonts w:hint="eastAsia"/>
        </w:rPr>
        <w:t>schema.txt</w:t>
      </w:r>
      <w:r>
        <w:rPr>
          <w:rFonts w:hint="eastAsia"/>
        </w:rPr>
        <w:t>文件中，该文件需要在</w:t>
      </w:r>
      <w:r>
        <w:rPr>
          <w:rFonts w:hint="eastAsia"/>
        </w:rPr>
        <w:t>CDC</w:t>
      </w:r>
      <w:r>
        <w:rPr>
          <w:rFonts w:hint="eastAsia"/>
        </w:rPr>
        <w:t>服务（主节点）的机器上。</w:t>
      </w:r>
    </w:p>
    <w:p w14:paraId="25F6C76C" w14:textId="77777777" w:rsidR="00426EA0" w:rsidRDefault="00000000">
      <w:r>
        <w:rPr>
          <w:rFonts w:hint="eastAsia"/>
        </w:rPr>
        <w:t>文件格式：</w:t>
      </w:r>
    </w:p>
    <w:p w14:paraId="074D4431" w14:textId="77777777" w:rsidR="00426EA0" w:rsidRDefault="00000000">
      <w:r>
        <w:rPr>
          <w:rFonts w:hint="eastAsia"/>
        </w:rPr>
        <w:t>CREATE TABLE db_name.table_name1 (</w:t>
      </w:r>
    </w:p>
    <w:p w14:paraId="3A3DC9FE" w14:textId="77777777" w:rsidR="00426EA0" w:rsidRDefault="00000000">
      <w:r>
        <w:rPr>
          <w:rFonts w:hint="eastAsia"/>
        </w:rPr>
        <w:t>....</w:t>
      </w:r>
    </w:p>
    <w:p w14:paraId="6F7AE5F8" w14:textId="77777777" w:rsidR="00426EA0" w:rsidRDefault="00000000">
      <w:r>
        <w:rPr>
          <w:rFonts w:hint="eastAsia"/>
        </w:rPr>
        <w:t>);</w:t>
      </w:r>
    </w:p>
    <w:p w14:paraId="58D54CFC" w14:textId="77777777" w:rsidR="00426EA0" w:rsidRDefault="00000000">
      <w:r>
        <w:rPr>
          <w:rFonts w:hint="eastAsia"/>
        </w:rPr>
        <w:t>CREATE TABLE db_name.table_name2 (</w:t>
      </w:r>
    </w:p>
    <w:p w14:paraId="09F73CFC" w14:textId="77777777" w:rsidR="00426EA0" w:rsidRDefault="00000000">
      <w:r>
        <w:rPr>
          <w:rFonts w:hint="eastAsia"/>
        </w:rPr>
        <w:t>....</w:t>
      </w:r>
    </w:p>
    <w:p w14:paraId="6CEB566D" w14:textId="77777777" w:rsidR="00426EA0" w:rsidRDefault="00000000">
      <w:r>
        <w:rPr>
          <w:rFonts w:hint="eastAsia"/>
        </w:rPr>
        <w:t>);</w:t>
      </w:r>
    </w:p>
    <w:p w14:paraId="1B5F8D5C" w14:textId="77777777" w:rsidR="00426EA0" w:rsidRDefault="00426EA0"/>
    <w:p w14:paraId="3BBEBC58" w14:textId="77777777" w:rsidR="00426EA0" w:rsidRDefault="00000000">
      <w:r>
        <w:rPr>
          <w:rFonts w:hint="eastAsia"/>
        </w:rPr>
        <w:t>文件内容示例：</w:t>
      </w:r>
    </w:p>
    <w:p w14:paraId="1F4C3F1B" w14:textId="77777777" w:rsidR="00426EA0" w:rsidRDefault="00000000">
      <w:r>
        <w:rPr>
          <w:rFonts w:hint="eastAsia"/>
        </w:rPr>
        <w:lastRenderedPageBreak/>
        <w:t>cat schema.txt</w:t>
      </w:r>
    </w:p>
    <w:p w14:paraId="4B1DBF0E" w14:textId="77777777" w:rsidR="00426EA0" w:rsidRDefault="00000000">
      <w:r>
        <w:t>CREATE TABLE mysql2kl1.t2 (</w:t>
      </w:r>
    </w:p>
    <w:p w14:paraId="4F376A88" w14:textId="77777777" w:rsidR="00426EA0" w:rsidRDefault="00000000">
      <w:r>
        <w:t xml:space="preserve">  `id` int(11) NOT NULL,</w:t>
      </w:r>
    </w:p>
    <w:p w14:paraId="1BFEB335" w14:textId="77777777" w:rsidR="00426EA0" w:rsidRDefault="00000000">
      <w:r>
        <w:t xml:space="preserve">  `name` varchar(23) DEFAULT NULL,</w:t>
      </w:r>
    </w:p>
    <w:p w14:paraId="152DBCE4" w14:textId="77777777" w:rsidR="00426EA0" w:rsidRDefault="00000000">
      <w:r>
        <w:t xml:space="preserve">  `imoney` int(11) DEFAULT NULL,</w:t>
      </w:r>
    </w:p>
    <w:p w14:paraId="16B438FE" w14:textId="77777777" w:rsidR="00426EA0" w:rsidRDefault="00000000">
      <w:r>
        <w:t xml:space="preserve">  `c3` int(11) DEFAULT NULL</w:t>
      </w:r>
    </w:p>
    <w:p w14:paraId="1AFB2AAA" w14:textId="77777777" w:rsidR="00426EA0" w:rsidRDefault="00000000">
      <w:r>
        <w:t>);</w:t>
      </w:r>
    </w:p>
    <w:p w14:paraId="30A06CB0" w14:textId="77777777" w:rsidR="00426EA0" w:rsidRDefault="00000000">
      <w:r>
        <w:t>CREATE TABLE mysql2kl1.t3 (</w:t>
      </w:r>
    </w:p>
    <w:p w14:paraId="157666DE" w14:textId="77777777" w:rsidR="00426EA0" w:rsidRDefault="00000000">
      <w:r>
        <w:t xml:space="preserve">  `id` int(11) NOT NULL,</w:t>
      </w:r>
    </w:p>
    <w:p w14:paraId="7A551EB3" w14:textId="77777777" w:rsidR="00426EA0" w:rsidRDefault="00000000">
      <w:r>
        <w:t xml:space="preserve">  `name` varchar(23) DEFAULT NULL,</w:t>
      </w:r>
    </w:p>
    <w:p w14:paraId="2E87A0E1" w14:textId="77777777" w:rsidR="00426EA0" w:rsidRDefault="00000000">
      <w:r>
        <w:t xml:space="preserve">  `imoney` int(11) DEFAULT NULL,</w:t>
      </w:r>
    </w:p>
    <w:p w14:paraId="2433A84A" w14:textId="77777777" w:rsidR="00426EA0" w:rsidRDefault="00000000">
      <w:r>
        <w:t xml:space="preserve">  PRIMARY KEY (`id`)</w:t>
      </w:r>
    </w:p>
    <w:p w14:paraId="6CCBDC79" w14:textId="77777777" w:rsidR="00426EA0" w:rsidRDefault="00000000">
      <w:r>
        <w:t>);</w:t>
      </w:r>
    </w:p>
    <w:p w14:paraId="63D5F3A2" w14:textId="77777777" w:rsidR="00426EA0" w:rsidRDefault="00000000">
      <w:r>
        <w:t>CREATE TABLE mysql2kl1.z2 (</w:t>
      </w:r>
    </w:p>
    <w:p w14:paraId="21F07A6D" w14:textId="77777777" w:rsidR="00426EA0" w:rsidRDefault="00000000">
      <w:r>
        <w:t xml:space="preserve">  `c1` int(11) DEFAULT NULL,</w:t>
      </w:r>
    </w:p>
    <w:p w14:paraId="219562A5" w14:textId="77777777" w:rsidR="00426EA0" w:rsidRDefault="00000000">
      <w:r>
        <w:t xml:space="preserve">  `c2` int(11) DEFAULT NULL,</w:t>
      </w:r>
    </w:p>
    <w:p w14:paraId="7AF60C82" w14:textId="77777777" w:rsidR="00426EA0" w:rsidRDefault="00000000">
      <w:r>
        <w:t xml:space="preserve">  `c3` int(11) DEFAULT NULL</w:t>
      </w:r>
    </w:p>
    <w:p w14:paraId="4C4ADCC0" w14:textId="77777777" w:rsidR="00426EA0" w:rsidRDefault="00000000">
      <w:r>
        <w:t>);</w:t>
      </w:r>
    </w:p>
    <w:p w14:paraId="6F037F99" w14:textId="77777777" w:rsidR="00426EA0" w:rsidRDefault="00000000">
      <w:r>
        <w:t>CREATE TABLE mysql2kl1.z3 (</w:t>
      </w:r>
    </w:p>
    <w:p w14:paraId="74430637" w14:textId="77777777" w:rsidR="00426EA0" w:rsidRDefault="00000000">
      <w:r>
        <w:t xml:space="preserve">  `c1` int(11) DEFAULT NULL,</w:t>
      </w:r>
    </w:p>
    <w:p w14:paraId="4A527313" w14:textId="77777777" w:rsidR="00426EA0" w:rsidRDefault="00000000">
      <w:r>
        <w:t xml:space="preserve">  `c2` int(11) DEFAULT NULL</w:t>
      </w:r>
    </w:p>
    <w:p w14:paraId="58158CEC" w14:textId="77777777" w:rsidR="00426EA0" w:rsidRDefault="00000000">
      <w:r>
        <w:t>);</w:t>
      </w:r>
    </w:p>
    <w:p w14:paraId="4DCC1E96" w14:textId="77777777" w:rsidR="00426EA0" w:rsidRDefault="00426EA0"/>
    <w:p w14:paraId="2ABE4D11" w14:textId="77777777" w:rsidR="00426EA0" w:rsidRDefault="00000000">
      <w:r>
        <w:rPr>
          <w:rFonts w:hint="eastAsia"/>
          <w:b/>
          <w:bCs/>
        </w:rPr>
        <w:t>步骤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XPanel</w:t>
      </w:r>
      <w:r>
        <w:rPr>
          <w:rFonts w:hint="eastAsia"/>
        </w:rPr>
        <w:t>上发起增量任务</w:t>
      </w:r>
    </w:p>
    <w:p w14:paraId="619F4038" w14:textId="77777777" w:rsidR="00426EA0" w:rsidRDefault="00000000">
      <w:r>
        <w:rPr>
          <w:noProof/>
        </w:rPr>
        <w:lastRenderedPageBreak/>
        <w:drawing>
          <wp:inline distT="0" distB="0" distL="114300" distR="114300" wp14:anchorId="6D7F1541" wp14:editId="3F5F61AA">
            <wp:extent cx="5266690" cy="5243830"/>
            <wp:effectExtent l="0" t="0" r="3810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8347" w14:textId="77777777" w:rsidR="00426EA0" w:rsidRDefault="00000000">
      <w:r>
        <w:rPr>
          <w:noProof/>
        </w:rPr>
        <w:lastRenderedPageBreak/>
        <w:drawing>
          <wp:inline distT="0" distB="0" distL="114300" distR="114300" wp14:anchorId="493284C2" wp14:editId="321BE3B0">
            <wp:extent cx="5271770" cy="3623945"/>
            <wp:effectExtent l="0" t="0" r="11430" b="825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19F4" w14:textId="77777777" w:rsidR="00426EA0" w:rsidRDefault="00000000">
      <w:r>
        <w:rPr>
          <w:noProof/>
        </w:rPr>
        <w:drawing>
          <wp:inline distT="0" distB="0" distL="114300" distR="114300" wp14:anchorId="72FAAF46" wp14:editId="1623168E">
            <wp:extent cx="5272405" cy="3434080"/>
            <wp:effectExtent l="0" t="0" r="10795" b="762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7357" w14:textId="77777777" w:rsidR="00426EA0" w:rsidRDefault="00000000">
      <w:r>
        <w:rPr>
          <w:rFonts w:hint="eastAsia"/>
        </w:rPr>
        <w:t>如图有</w:t>
      </w:r>
      <w:r>
        <w:rPr>
          <w:rFonts w:hint="eastAsia"/>
        </w:rPr>
        <w:t>9</w:t>
      </w:r>
      <w:r>
        <w:rPr>
          <w:rFonts w:hint="eastAsia"/>
        </w:rPr>
        <w:t>个地方需要根据实际情况填写或选择：</w:t>
      </w:r>
    </w:p>
    <w:p w14:paraId="10F1B84F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任务名称：手动输入任务名称；</w:t>
      </w:r>
    </w:p>
    <w:p w14:paraId="2438712A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热切换：选择开启；</w:t>
      </w:r>
    </w:p>
    <w:p w14:paraId="245A1028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数据库类型：选择</w:t>
      </w:r>
      <w:r>
        <w:rPr>
          <w:rFonts w:hint="eastAsia"/>
        </w:rPr>
        <w:t>mysql</w:t>
      </w:r>
      <w:r>
        <w:rPr>
          <w:rFonts w:hint="eastAsia"/>
        </w:rPr>
        <w:t>（以</w:t>
      </w:r>
      <w:r>
        <w:rPr>
          <w:rFonts w:hint="eastAsia"/>
        </w:rPr>
        <w:t>mysql</w:t>
      </w:r>
      <w:r>
        <w:rPr>
          <w:rFonts w:hint="eastAsia"/>
        </w:rPr>
        <w:t>为例）；</w:t>
      </w:r>
    </w:p>
    <w:p w14:paraId="2E2A9557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源库信息：选择对应</w:t>
      </w:r>
      <w:r>
        <w:rPr>
          <w:rFonts w:hint="eastAsia"/>
        </w:rPr>
        <w:t>mysql</w:t>
      </w:r>
      <w:r>
        <w:rPr>
          <w:rFonts w:hint="eastAsia"/>
        </w:rPr>
        <w:t>连接信息；</w:t>
      </w:r>
    </w:p>
    <w:p w14:paraId="32AFF709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源库</w:t>
      </w:r>
      <w:r>
        <w:rPr>
          <w:rFonts w:hint="eastAsia"/>
        </w:rPr>
        <w:t>-</w:t>
      </w:r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表：选择需要同步的库或表；</w:t>
      </w:r>
    </w:p>
    <w:p w14:paraId="23A4D23D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导入方式：选择增量；</w:t>
      </w:r>
    </w:p>
    <w:p w14:paraId="052229F5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lastRenderedPageBreak/>
        <w:t>表结构文件目录，根据步骤</w:t>
      </w:r>
      <w:r>
        <w:rPr>
          <w:rFonts w:hint="eastAsia"/>
        </w:rPr>
        <w:t>1</w:t>
      </w:r>
      <w:r>
        <w:rPr>
          <w:rFonts w:hint="eastAsia"/>
        </w:rPr>
        <w:t>操作，在此处填写表结构文件的绝对路径，例如：</w:t>
      </w:r>
      <w:r>
        <w:rPr>
          <w:rFonts w:hint="eastAsia"/>
        </w:rPr>
        <w:t>/nvme2/software/mysql2klschema.txt</w:t>
      </w:r>
    </w:p>
    <w:p w14:paraId="0AB04D89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Shard</w:t>
      </w:r>
      <w:r>
        <w:rPr>
          <w:rFonts w:hint="eastAsia"/>
        </w:rPr>
        <w:t>参数：先删除自动加载出来的</w:t>
      </w:r>
      <w:r>
        <w:rPr>
          <w:rFonts w:hint="eastAsia"/>
        </w:rPr>
        <w:t>shard</w:t>
      </w:r>
      <w:r>
        <w:rPr>
          <w:rFonts w:hint="eastAsia"/>
        </w:rPr>
        <w:t>参数，然后点击添加，填写</w:t>
      </w:r>
      <w:r>
        <w:rPr>
          <w:rFonts w:hint="eastAsia"/>
        </w:rPr>
        <w:t>mydumper</w:t>
      </w:r>
      <w:r>
        <w:rPr>
          <w:rFonts w:hint="eastAsia"/>
        </w:rPr>
        <w:t>全量导出完成后的</w:t>
      </w:r>
      <w:r>
        <w:rPr>
          <w:rFonts w:hint="eastAsia"/>
        </w:rPr>
        <w:t>metadata</w:t>
      </w:r>
      <w:r>
        <w:rPr>
          <w:rFonts w:hint="eastAsia"/>
        </w:rPr>
        <w:t>中的</w:t>
      </w:r>
      <w:r>
        <w:rPr>
          <w:rFonts w:hint="eastAsia"/>
        </w:rPr>
        <w:t>Binlog</w:t>
      </w:r>
      <w:r>
        <w:rPr>
          <w:rFonts w:hint="eastAsia"/>
        </w:rPr>
        <w:t>文件、偏移量</w:t>
      </w:r>
      <w:r>
        <w:rPr>
          <w:rFonts w:hint="eastAsia"/>
        </w:rPr>
        <w:t>Pos</w:t>
      </w:r>
      <w:r>
        <w:rPr>
          <w:rFonts w:hint="eastAsia"/>
        </w:rPr>
        <w:t>、</w:t>
      </w:r>
      <w:r>
        <w:rPr>
          <w:rFonts w:hint="eastAsia"/>
        </w:rPr>
        <w:t>GTID</w:t>
      </w:r>
      <w:r>
        <w:rPr>
          <w:rFonts w:hint="eastAsia"/>
        </w:rPr>
        <w:t>，最后点击确认。</w:t>
      </w:r>
    </w:p>
    <w:p w14:paraId="289B36B8" w14:textId="77777777" w:rsidR="00426EA0" w:rsidRDefault="00000000">
      <w:pPr>
        <w:numPr>
          <w:ilvl w:val="0"/>
          <w:numId w:val="10"/>
        </w:numPr>
      </w:pPr>
      <w:r>
        <w:rPr>
          <w:rFonts w:hint="eastAsia"/>
        </w:rPr>
        <w:t>目标库设置：同步插件：选择</w:t>
      </w:r>
      <w:r>
        <w:rPr>
          <w:rFonts w:hint="eastAsia"/>
        </w:rPr>
        <w:t>event_sql</w:t>
      </w:r>
      <w:r>
        <w:rPr>
          <w:rFonts w:hint="eastAsia"/>
        </w:rPr>
        <w:t>；目标</w:t>
      </w:r>
      <w:r>
        <w:rPr>
          <w:rFonts w:hint="eastAsia"/>
        </w:rPr>
        <w:t>DB</w:t>
      </w:r>
      <w:r>
        <w:rPr>
          <w:rFonts w:hint="eastAsia"/>
        </w:rPr>
        <w:t>：选择对应的</w:t>
      </w:r>
      <w:r>
        <w:rPr>
          <w:rFonts w:hint="eastAsia"/>
        </w:rPr>
        <w:t>proxysql</w:t>
      </w:r>
      <w:r>
        <w:rPr>
          <w:rFonts w:hint="eastAsia"/>
        </w:rPr>
        <w:t>集群；</w:t>
      </w:r>
      <w:r>
        <w:rPr>
          <w:rFonts w:hint="eastAsia"/>
        </w:rPr>
        <w:t>proxysql</w:t>
      </w:r>
      <w:r>
        <w:rPr>
          <w:rFonts w:hint="eastAsia"/>
        </w:rPr>
        <w:t>模式：选择是；状态表位置：选择</w:t>
      </w:r>
      <w:r>
        <w:rPr>
          <w:rFonts w:hint="eastAsia"/>
        </w:rPr>
        <w:t>CDC</w:t>
      </w:r>
      <w:r>
        <w:rPr>
          <w:rFonts w:hint="eastAsia"/>
        </w:rPr>
        <w:t>状态表创建的位置。</w:t>
      </w:r>
    </w:p>
    <w:p w14:paraId="658F024A" w14:textId="77777777" w:rsidR="00426EA0" w:rsidRDefault="00426EA0"/>
    <w:p w14:paraId="3A57BBBB" w14:textId="77777777" w:rsidR="00426EA0" w:rsidRDefault="00426EA0"/>
    <w:p w14:paraId="52C9CF85" w14:textId="77777777" w:rsidR="00426EA0" w:rsidRDefault="00426EA0"/>
    <w:p w14:paraId="232B124F" w14:textId="77777777" w:rsidR="00426EA0" w:rsidRDefault="00000000">
      <w:pPr>
        <w:pStyle w:val="4"/>
      </w:pPr>
      <w:r>
        <w:rPr>
          <w:rFonts w:hint="eastAsia"/>
        </w:rPr>
        <w:t>热切换</w:t>
      </w:r>
    </w:p>
    <w:p w14:paraId="466A373E" w14:textId="77777777" w:rsidR="00426EA0" w:rsidRDefault="00000000">
      <w:r>
        <w:rPr>
          <w:rFonts w:hint="eastAsia"/>
        </w:rPr>
        <w:t>根据实际情况进行数据同步源和目标端进行切换。</w:t>
      </w:r>
      <w:r>
        <w:rPr>
          <w:rFonts w:hint="eastAsia"/>
          <w:b/>
          <w:bCs/>
        </w:rPr>
        <w:t>需要注意的是，在热切换前，业务需要停止对源的写入，保证切换后数据一致性。</w:t>
      </w:r>
      <w:r>
        <w:rPr>
          <w:rFonts w:hint="eastAsia"/>
        </w:rPr>
        <w:t>切换完成后可以将业务写入路由到新的源端上。</w:t>
      </w:r>
    </w:p>
    <w:p w14:paraId="73D6177E" w14:textId="77777777" w:rsidR="00426EA0" w:rsidRDefault="00426EA0"/>
    <w:p w14:paraId="77503208" w14:textId="77777777" w:rsidR="00426EA0" w:rsidRDefault="00000000">
      <w:r>
        <w:rPr>
          <w:rFonts w:hint="eastAsia"/>
        </w:rPr>
        <w:t>当前的源为</w:t>
      </w:r>
      <w:r>
        <w:rPr>
          <w:rFonts w:hint="eastAsia"/>
        </w:rPr>
        <w:t>mysql</w:t>
      </w:r>
      <w:r>
        <w:rPr>
          <w:rFonts w:hint="eastAsia"/>
        </w:rPr>
        <w:t>，目标为</w:t>
      </w:r>
      <w:r>
        <w:rPr>
          <w:rFonts w:hint="eastAsia"/>
        </w:rPr>
        <w:t>proxysql</w:t>
      </w:r>
      <w:r>
        <w:rPr>
          <w:rFonts w:hint="eastAsia"/>
        </w:rPr>
        <w:t>集群：</w:t>
      </w:r>
    </w:p>
    <w:p w14:paraId="5A9C6773" w14:textId="77777777" w:rsidR="00426EA0" w:rsidRDefault="00000000">
      <w:r>
        <w:rPr>
          <w:noProof/>
        </w:rPr>
        <w:drawing>
          <wp:inline distT="0" distB="0" distL="114300" distR="114300" wp14:anchorId="5B24FE75" wp14:editId="3542A32D">
            <wp:extent cx="5260340" cy="1729105"/>
            <wp:effectExtent l="0" t="0" r="10160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7B12" w14:textId="77777777" w:rsidR="00426EA0" w:rsidRDefault="00000000">
      <w:r>
        <w:rPr>
          <w:noProof/>
        </w:rPr>
        <w:lastRenderedPageBreak/>
        <w:drawing>
          <wp:inline distT="0" distB="0" distL="114300" distR="114300" wp14:anchorId="587AB290" wp14:editId="76212782">
            <wp:extent cx="5273040" cy="4371975"/>
            <wp:effectExtent l="0" t="0" r="10160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48A4" w14:textId="77777777" w:rsidR="00426EA0" w:rsidRDefault="00000000">
      <w:r>
        <w:rPr>
          <w:noProof/>
        </w:rPr>
        <w:drawing>
          <wp:inline distT="0" distB="0" distL="114300" distR="114300" wp14:anchorId="70F5A753" wp14:editId="1B211A29">
            <wp:extent cx="5270500" cy="3584575"/>
            <wp:effectExtent l="0" t="0" r="0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9306" w14:textId="77777777" w:rsidR="00426EA0" w:rsidRDefault="00000000">
      <w:r>
        <w:rPr>
          <w:noProof/>
        </w:rPr>
        <w:lastRenderedPageBreak/>
        <w:drawing>
          <wp:inline distT="0" distB="0" distL="114300" distR="114300" wp14:anchorId="5FF545DF" wp14:editId="5F8677F1">
            <wp:extent cx="5268595" cy="3672205"/>
            <wp:effectExtent l="0" t="0" r="1905" b="1079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FFAE" w14:textId="77777777" w:rsidR="00426EA0" w:rsidRDefault="00000000">
      <w:r>
        <w:rPr>
          <w:rFonts w:hint="eastAsia"/>
        </w:rPr>
        <w:t>切换后，源为</w:t>
      </w:r>
      <w:r>
        <w:rPr>
          <w:rFonts w:hint="eastAsia"/>
        </w:rPr>
        <w:t>proxysql</w:t>
      </w:r>
      <w:r>
        <w:rPr>
          <w:rFonts w:hint="eastAsia"/>
        </w:rPr>
        <w:t>集群，目标为</w:t>
      </w:r>
      <w:r>
        <w:rPr>
          <w:rFonts w:hint="eastAsia"/>
        </w:rPr>
        <w:t>mysql</w:t>
      </w:r>
      <w:r>
        <w:rPr>
          <w:rFonts w:hint="eastAsia"/>
        </w:rPr>
        <w:t>集群：</w:t>
      </w:r>
    </w:p>
    <w:p w14:paraId="0747A063" w14:textId="77777777" w:rsidR="00426EA0" w:rsidRDefault="00000000">
      <w:r>
        <w:rPr>
          <w:noProof/>
        </w:rPr>
        <w:drawing>
          <wp:inline distT="0" distB="0" distL="114300" distR="114300" wp14:anchorId="44B44306" wp14:editId="527C1B4A">
            <wp:extent cx="5265420" cy="1795145"/>
            <wp:effectExtent l="0" t="0" r="5080" b="825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B846" w14:textId="77777777" w:rsidR="00426EA0" w:rsidRDefault="00000000">
      <w:r>
        <w:rPr>
          <w:rFonts w:hint="eastAsia"/>
        </w:rPr>
        <w:t>如果需要继续切换回原架构，即源为</w:t>
      </w:r>
      <w:r>
        <w:rPr>
          <w:rFonts w:hint="eastAsia"/>
        </w:rPr>
        <w:t>mysql</w:t>
      </w:r>
      <w:r>
        <w:rPr>
          <w:rFonts w:hint="eastAsia"/>
        </w:rPr>
        <w:t>，目标为</w:t>
      </w:r>
      <w:r>
        <w:rPr>
          <w:rFonts w:hint="eastAsia"/>
        </w:rPr>
        <w:t>proxysql</w:t>
      </w:r>
      <w:r>
        <w:rPr>
          <w:rFonts w:hint="eastAsia"/>
        </w:rPr>
        <w:t>，可以再次操作切换，切换的次数不限制。但需要注意切换前，需要保证当前数据源端无数据写入。</w:t>
      </w:r>
    </w:p>
    <w:p w14:paraId="050A4C1F" w14:textId="77777777" w:rsidR="00426EA0" w:rsidRDefault="00426EA0"/>
    <w:p w14:paraId="7716E9F2" w14:textId="77777777" w:rsidR="00426EA0" w:rsidRDefault="00426EA0"/>
    <w:p w14:paraId="4519DAF4" w14:textId="77777777" w:rsidR="00426EA0" w:rsidRDefault="00426EA0"/>
    <w:p w14:paraId="0BF1AE2B" w14:textId="77777777" w:rsidR="00426EA0" w:rsidRDefault="00000000">
      <w:pPr>
        <w:pStyle w:val="3"/>
      </w:pPr>
      <w:r>
        <w:rPr>
          <w:rFonts w:hint="eastAsia"/>
        </w:rPr>
        <w:t>注意事项</w:t>
      </w:r>
    </w:p>
    <w:p w14:paraId="51B34DD5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CDC</w:t>
      </w:r>
      <w:r>
        <w:rPr>
          <w:rFonts w:hint="eastAsia"/>
        </w:rPr>
        <w:t>任务同步开启后，由于目前端是没有限制，即目标端不是只读，需要避免目标端有写请求，最终导致源端和目标端的数据不一致。</w:t>
      </w:r>
    </w:p>
    <w:p w14:paraId="66BDD6A4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CDC</w:t>
      </w:r>
      <w:r>
        <w:rPr>
          <w:rFonts w:hint="eastAsia"/>
        </w:rPr>
        <w:t>重启后，全量任务会清空，需要清理目标端库表后，重新发起全量同步。</w:t>
      </w:r>
    </w:p>
    <w:p w14:paraId="1BE051DC" w14:textId="77777777" w:rsidR="00426EA0" w:rsidRDefault="00000000">
      <w:pPr>
        <w:numPr>
          <w:ilvl w:val="0"/>
          <w:numId w:val="11"/>
        </w:numPr>
      </w:pPr>
      <w:r>
        <w:t>开启</w:t>
      </w:r>
      <w:r>
        <w:t>event_file</w:t>
      </w:r>
      <w:r>
        <w:t>之后，</w:t>
      </w:r>
      <w:r>
        <w:rPr>
          <w:rFonts w:hint="eastAsia"/>
        </w:rPr>
        <w:t>用于记录增量同步的日志，以便于排查增量同步异常引起的数据不一致情况。在</w:t>
      </w:r>
      <w:r>
        <w:rPr>
          <w:rFonts w:hint="eastAsia"/>
        </w:rPr>
        <w:t>CDC</w:t>
      </w:r>
      <w:r>
        <w:rPr>
          <w:rFonts w:hint="eastAsia"/>
        </w:rPr>
        <w:t>服务所在的机器，</w:t>
      </w:r>
      <w:r>
        <w:rPr>
          <w:rFonts w:hint="eastAsia"/>
        </w:rPr>
        <w:t>CDC</w:t>
      </w:r>
      <w:r>
        <w:rPr>
          <w:rFonts w:hint="eastAsia"/>
        </w:rPr>
        <w:t>服务日志目录</w:t>
      </w:r>
      <w:r>
        <w:t>磁盘空间</w:t>
      </w:r>
      <w:r>
        <w:lastRenderedPageBreak/>
        <w:t>容量需要注意</w:t>
      </w:r>
      <w:r>
        <w:rPr>
          <w:rFonts w:hint="eastAsia"/>
        </w:rPr>
        <w:t>，一些</w:t>
      </w:r>
      <w:r>
        <w:t>参考值：</w:t>
      </w:r>
    </w:p>
    <w:p w14:paraId="07B11734" w14:textId="77777777" w:rsidR="00426EA0" w:rsidRDefault="00000000">
      <w:pPr>
        <w:numPr>
          <w:ilvl w:val="0"/>
          <w:numId w:val="12"/>
        </w:numPr>
      </w:pPr>
      <w:r>
        <w:rPr>
          <w:rFonts w:hint="eastAsia"/>
        </w:rPr>
        <w:t>200M</w:t>
      </w:r>
      <w:r>
        <w:rPr>
          <w:rFonts w:hint="eastAsia"/>
        </w:rPr>
        <w:t>全量数量同步，</w:t>
      </w:r>
      <w:r>
        <w:rPr>
          <w:rFonts w:hint="eastAsia"/>
        </w:rPr>
        <w:t>CDC</w:t>
      </w:r>
      <w:r>
        <w:rPr>
          <w:rFonts w:hint="eastAsia"/>
        </w:rPr>
        <w:t>需要</w:t>
      </w:r>
      <w:r>
        <w:rPr>
          <w:rFonts w:hint="eastAsia"/>
        </w:rPr>
        <w:t>1.6G</w:t>
      </w:r>
      <w:r>
        <w:rPr>
          <w:rFonts w:hint="eastAsia"/>
        </w:rPr>
        <w:t>左右的空间记录日志。</w:t>
      </w:r>
    </w:p>
    <w:p w14:paraId="2FD3D4CC" w14:textId="77777777" w:rsidR="00426EA0" w:rsidRDefault="00000000">
      <w:pPr>
        <w:numPr>
          <w:ilvl w:val="0"/>
          <w:numId w:val="12"/>
        </w:numPr>
      </w:pPr>
      <w:r>
        <w:rPr>
          <w:rFonts w:hint="eastAsia"/>
        </w:rPr>
        <w:t>12G</w:t>
      </w:r>
      <w:r>
        <w:rPr>
          <w:rFonts w:hint="eastAsia"/>
        </w:rPr>
        <w:t>全量数量同步，</w:t>
      </w:r>
      <w:r>
        <w:rPr>
          <w:rFonts w:hint="eastAsia"/>
        </w:rPr>
        <w:t>CDC</w:t>
      </w:r>
      <w:r>
        <w:rPr>
          <w:rFonts w:hint="eastAsia"/>
        </w:rPr>
        <w:t>需要</w:t>
      </w:r>
      <w:r>
        <w:rPr>
          <w:rFonts w:hint="eastAsia"/>
        </w:rPr>
        <w:t>28G</w:t>
      </w:r>
      <w:r>
        <w:rPr>
          <w:rFonts w:hint="eastAsia"/>
        </w:rPr>
        <w:t>左右的空间记录日志。</w:t>
      </w:r>
    </w:p>
    <w:p w14:paraId="6C9764B5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不允许执行跨库</w:t>
      </w:r>
      <w:r>
        <w:rPr>
          <w:rFonts w:hint="eastAsia"/>
        </w:rPr>
        <w:t>create table like</w:t>
      </w:r>
      <w:r>
        <w:rPr>
          <w:rFonts w:hint="eastAsia"/>
        </w:rPr>
        <w:t>语句，如果</w:t>
      </w:r>
      <w:r>
        <w:rPr>
          <w:rFonts w:hint="eastAsia"/>
        </w:rPr>
        <w:t>B</w:t>
      </w:r>
      <w:r>
        <w:rPr>
          <w:rFonts w:hint="eastAsia"/>
        </w:rPr>
        <w:t>库不存在，则同步失败，后续同步任务不会再进行。例如数据同步的是</w:t>
      </w:r>
      <w:r>
        <w:rPr>
          <w:rFonts w:hint="eastAsia"/>
        </w:rPr>
        <w:t>A</w:t>
      </w:r>
      <w:r>
        <w:rPr>
          <w:rFonts w:hint="eastAsia"/>
        </w:rPr>
        <w:t>库，</w:t>
      </w:r>
      <w:r>
        <w:rPr>
          <w:rFonts w:hint="eastAsia"/>
        </w:rPr>
        <w:t>B</w:t>
      </w:r>
      <w:r>
        <w:rPr>
          <w:rFonts w:hint="eastAsia"/>
        </w:rPr>
        <w:t>库再源端存在，但目标端不存在，如使用</w:t>
      </w:r>
      <w:r>
        <w:rPr>
          <w:rFonts w:hint="eastAsia"/>
        </w:rPr>
        <w:t>create table t3 like B.t3;</w:t>
      </w:r>
      <w:r>
        <w:rPr>
          <w:rFonts w:hint="eastAsia"/>
        </w:rPr>
        <w:t>则同步失败。原因：目标端中找不到</w:t>
      </w:r>
      <w:r>
        <w:rPr>
          <w:rFonts w:hint="eastAsia"/>
        </w:rPr>
        <w:t>B</w:t>
      </w:r>
      <w:r>
        <w:rPr>
          <w:rFonts w:hint="eastAsia"/>
        </w:rPr>
        <w:t>库，所以</w:t>
      </w:r>
      <w:r>
        <w:rPr>
          <w:rFonts w:hint="eastAsia"/>
        </w:rPr>
        <w:t>sql</w:t>
      </w:r>
      <w:r>
        <w:rPr>
          <w:rFonts w:hint="eastAsia"/>
        </w:rPr>
        <w:t>执行失败。</w:t>
      </w:r>
    </w:p>
    <w:p w14:paraId="06FF625A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作为源端或者目标端时，需要将参数</w:t>
      </w:r>
      <w:r>
        <w:t>explicit-defaults-for-timestamp</w:t>
      </w:r>
      <w:r>
        <w:rPr>
          <w:rFonts w:hint="eastAsia"/>
        </w:rPr>
        <w:t>设置为</w:t>
      </w:r>
      <w:r>
        <w:rPr>
          <w:rFonts w:hint="eastAsia"/>
        </w:rPr>
        <w:t>ON</w:t>
      </w:r>
      <w:r>
        <w:rPr>
          <w:rFonts w:hint="eastAsia"/>
        </w:rPr>
        <w:t>，执行语句为，</w:t>
      </w:r>
      <w:r>
        <w:rPr>
          <w:rFonts w:hint="eastAsia"/>
        </w:rPr>
        <w:t xml:space="preserve">set global </w:t>
      </w:r>
      <w:r>
        <w:t>explicit-defaults-for-timestamp</w:t>
      </w:r>
      <w:r>
        <w:rPr>
          <w:rFonts w:hint="eastAsia"/>
        </w:rPr>
        <w:t>=ON;</w:t>
      </w:r>
    </w:p>
    <w:p w14:paraId="0E6CCE12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对于</w:t>
      </w:r>
      <w:r>
        <w:rPr>
          <w:rFonts w:hint="eastAsia"/>
        </w:rPr>
        <w:t>timestamp</w:t>
      </w:r>
      <w:r>
        <w:rPr>
          <w:rFonts w:hint="eastAsia"/>
        </w:rPr>
        <w:t>数据类型的字段，强烈不建议使用</w:t>
      </w:r>
      <w:r>
        <w:rPr>
          <w:rFonts w:hint="eastAsia"/>
        </w:rPr>
        <w:t>current_timestamp</w:t>
      </w:r>
      <w:r>
        <w:rPr>
          <w:rFonts w:hint="eastAsia"/>
        </w:rPr>
        <w:t>做</w:t>
      </w:r>
      <w:r>
        <w:rPr>
          <w:rFonts w:hint="eastAsia"/>
        </w:rPr>
        <w:t>default</w:t>
      </w:r>
      <w:r>
        <w:rPr>
          <w:rFonts w:hint="eastAsia"/>
        </w:rPr>
        <w:t>默认值，原因是有可能造成源端和目标端数据不一致的情况。</w:t>
      </w:r>
    </w:p>
    <w:p w14:paraId="7F2A44EE" w14:textId="77777777" w:rsidR="00426EA0" w:rsidRDefault="00000000">
      <w:pPr>
        <w:numPr>
          <w:ilvl w:val="0"/>
          <w:numId w:val="11"/>
        </w:numPr>
      </w:pPr>
      <w:r>
        <w:rPr>
          <w:rFonts w:hint="eastAsia"/>
        </w:rPr>
        <w:t>如果表中存在</w:t>
      </w:r>
      <w:r>
        <w:rPr>
          <w:rFonts w:hint="eastAsia"/>
        </w:rPr>
        <w:t>float</w:t>
      </w:r>
      <w:r>
        <w:rPr>
          <w:rFonts w:hint="eastAsia"/>
        </w:rPr>
        <w:t>数据类型，包括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float(M,D)</w:t>
      </w:r>
      <w:r>
        <w:rPr>
          <w:rFonts w:hint="eastAsia"/>
        </w:rPr>
        <w:t>，建议使用</w:t>
      </w:r>
      <w:r>
        <w:rPr>
          <w:rFonts w:hint="eastAsia"/>
        </w:rPr>
        <w:t>double</w:t>
      </w:r>
      <w:r>
        <w:rPr>
          <w:rFonts w:hint="eastAsia"/>
        </w:rPr>
        <w:t>类型替代，是</w:t>
      </w:r>
      <w:r>
        <w:rPr>
          <w:rFonts w:hint="eastAsia"/>
        </w:rPr>
        <w:t>double</w:t>
      </w:r>
      <w:r>
        <w:rPr>
          <w:rFonts w:hint="eastAsia"/>
        </w:rPr>
        <w:t>类型不能指定精度或位数。</w:t>
      </w:r>
    </w:p>
    <w:p w14:paraId="13A347BD" w14:textId="77777777" w:rsidR="00426EA0" w:rsidRDefault="00426EA0"/>
    <w:p w14:paraId="7A03D913" w14:textId="77777777" w:rsidR="00426EA0" w:rsidRDefault="00426EA0"/>
    <w:p w14:paraId="00ABAFAF" w14:textId="77777777" w:rsidR="00426EA0" w:rsidRDefault="00426EA0"/>
    <w:p w14:paraId="557F70C3" w14:textId="77777777" w:rsidR="00426EA0" w:rsidRDefault="00426EA0"/>
    <w:p w14:paraId="1515DEC8" w14:textId="77777777" w:rsidR="00426EA0" w:rsidRDefault="00000000">
      <w:pPr>
        <w:pStyle w:val="2"/>
      </w:pPr>
      <w:r>
        <w:rPr>
          <w:rFonts w:hint="eastAsia"/>
        </w:rPr>
        <w:t>数据校验</w:t>
      </w:r>
    </w:p>
    <w:p w14:paraId="031059DB" w14:textId="77777777" w:rsidR="00426EA0" w:rsidRDefault="00000000">
      <w:r>
        <w:rPr>
          <w:rFonts w:hint="eastAsia"/>
        </w:rPr>
        <w:t>下载和操作见链接：</w:t>
      </w:r>
    </w:p>
    <w:p w14:paraId="2553C6B4" w14:textId="77777777" w:rsidR="00426EA0" w:rsidRDefault="00000000">
      <w:hyperlink r:id="rId32" w:history="1">
        <w:r>
          <w:rPr>
            <w:rStyle w:val="a3"/>
          </w:rPr>
          <w:t>https://zettatech.tpddns.cn:10443/wiki/person.winter.guide.mysqlchecker</w:t>
        </w:r>
      </w:hyperlink>
    </w:p>
    <w:p w14:paraId="19FABE50" w14:textId="77777777" w:rsidR="00426EA0" w:rsidRDefault="00426EA0"/>
    <w:p w14:paraId="4363C227" w14:textId="77777777" w:rsidR="00426EA0" w:rsidRDefault="00000000">
      <w:r>
        <w:rPr>
          <w:rFonts w:hint="eastAsia"/>
        </w:rPr>
        <w:t>源端：</w:t>
      </w:r>
      <w:r>
        <w:rPr>
          <w:rFonts w:hint="eastAsia"/>
        </w:rPr>
        <w:t xml:space="preserve">MySQL </w:t>
      </w:r>
      <w:r>
        <w:rPr>
          <w:rFonts w:hint="eastAsia"/>
        </w:rPr>
        <w:t>目标端：</w:t>
      </w:r>
      <w:r>
        <w:rPr>
          <w:rFonts w:hint="eastAsia"/>
        </w:rPr>
        <w:t>Klustron</w:t>
      </w:r>
    </w:p>
    <w:p w14:paraId="651C29C2" w14:textId="77777777" w:rsidR="00426EA0" w:rsidRDefault="00000000">
      <w:r>
        <w:rPr>
          <w:rFonts w:hint="eastAsia"/>
        </w:rPr>
        <w:t>参考命令：</w:t>
      </w:r>
    </w:p>
    <w:p w14:paraId="047ADE48" w14:textId="77777777" w:rsidR="00426EA0" w:rsidRDefault="00000000">
      <w:r>
        <w:rPr>
          <w:rFonts w:hint="eastAsia"/>
        </w:rPr>
        <w:t>命令实现指定整个库中的表进行对比</w:t>
      </w:r>
    </w:p>
    <w:p w14:paraId="78AE2BB9" w14:textId="77777777" w:rsidR="00426EA0" w:rsidRDefault="00000000">
      <w:r>
        <w:t>sudo python3 mysqlchecker.py --dump_tables='mysql2kl.*' --src_host=192.168.0.22 --src_port=3306 --src_user=root --src_pass=james123 --src_db=mysql2kl --dest_host=192.168.0.17 --dest_port=13004 --dest_user=clustmgr --dest_pass=clustmgr_pwd --dest_db=mysql2kl --src=mysql --dest=proxysql  --job_name=</w:t>
      </w:r>
      <w:r>
        <w:rPr>
          <w:rFonts w:hint="eastAsia"/>
        </w:rPr>
        <w:t xml:space="preserve">mysql </w:t>
      </w:r>
      <w:r>
        <w:t>--skipcdc --debug</w:t>
      </w:r>
    </w:p>
    <w:p w14:paraId="4CD0418E" w14:textId="77777777" w:rsidR="00426EA0" w:rsidRDefault="00426EA0"/>
    <w:p w14:paraId="6C6FCD69" w14:textId="77777777" w:rsidR="00426EA0" w:rsidRDefault="00000000">
      <w:r>
        <w:rPr>
          <w:rFonts w:hint="eastAsia"/>
        </w:rPr>
        <w:t>源端：</w:t>
      </w:r>
      <w:r>
        <w:rPr>
          <w:rFonts w:hint="eastAsia"/>
        </w:rPr>
        <w:t xml:space="preserve">Klustron </w:t>
      </w:r>
      <w:r>
        <w:rPr>
          <w:rFonts w:hint="eastAsia"/>
        </w:rPr>
        <w:t>目标端：</w:t>
      </w:r>
      <w:r>
        <w:rPr>
          <w:rFonts w:hint="eastAsia"/>
        </w:rPr>
        <w:t>MySQL</w:t>
      </w:r>
    </w:p>
    <w:p w14:paraId="18281368" w14:textId="77777777" w:rsidR="00426EA0" w:rsidRDefault="00000000">
      <w:r>
        <w:rPr>
          <w:rFonts w:hint="eastAsia"/>
        </w:rPr>
        <w:t>参考命令：</w:t>
      </w:r>
    </w:p>
    <w:p w14:paraId="547D43BD" w14:textId="77777777" w:rsidR="00426EA0" w:rsidRDefault="00000000">
      <w:r>
        <w:rPr>
          <w:rFonts w:hint="eastAsia"/>
        </w:rPr>
        <w:t>命令实现为对比单个表的情况：</w:t>
      </w:r>
    </w:p>
    <w:p w14:paraId="649C8406" w14:textId="77777777" w:rsidR="00426EA0" w:rsidRDefault="00000000">
      <w:r>
        <w:t>sudo python3 mysqlchecker.py --dump_tables='spm.erp_response_log' --src_host=192.168.0.17 --src_port=13010 --src_user=clustmgr --src_pass=clustmgr_pwd --src_db=spm --dest_host=192.168.0.22 --dest_port=3306 --dest_user=root --dest_pass=james123 --dest_db=spm --src=proxysql --dest=mysql --skipcdc --job_name=klustron --debug</w:t>
      </w:r>
    </w:p>
    <w:p w14:paraId="6381B644" w14:textId="77777777" w:rsidR="00426EA0" w:rsidRDefault="00426EA0"/>
    <w:p w14:paraId="023A319D" w14:textId="77777777" w:rsidR="00426EA0" w:rsidRDefault="00000000">
      <w:r>
        <w:rPr>
          <w:rFonts w:hint="eastAsia"/>
        </w:rPr>
        <w:t>数据校验参考值：</w:t>
      </w:r>
    </w:p>
    <w:p w14:paraId="0D8DFE86" w14:textId="77777777" w:rsidR="00426EA0" w:rsidRDefault="00426EA0"/>
    <w:p w14:paraId="1B6A0DC9" w14:textId="77777777" w:rsidR="00426EA0" w:rsidRDefault="00426EA0"/>
    <w:p w14:paraId="4E9F9DDA" w14:textId="77777777" w:rsidR="00426EA0" w:rsidRDefault="00426EA0"/>
    <w:p w14:paraId="5C77991F" w14:textId="77777777" w:rsidR="00426EA0" w:rsidRDefault="00426EA0"/>
    <w:p w14:paraId="733A2DCC" w14:textId="77777777" w:rsidR="00426EA0" w:rsidRDefault="00426EA0"/>
    <w:p w14:paraId="19FBEEC3" w14:textId="77777777" w:rsidR="00426EA0" w:rsidRDefault="00000000">
      <w:pPr>
        <w:pStyle w:val="2"/>
      </w:pPr>
      <w:r>
        <w:rPr>
          <w:rFonts w:hint="eastAsia"/>
        </w:rPr>
        <w:t>功能测试内容</w:t>
      </w:r>
    </w:p>
    <w:p w14:paraId="710367DC" w14:textId="77777777" w:rsidR="00426EA0" w:rsidRDefault="00000000">
      <w:r>
        <w:rPr>
          <w:rFonts w:hint="eastAsia"/>
        </w:rPr>
        <w:t>根据同步流程及切换过程，可进行功能验证测试</w:t>
      </w:r>
    </w:p>
    <w:p w14:paraId="2AB44587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两个库的全量数据一致、建立</w:t>
      </w:r>
      <w:r>
        <w:rPr>
          <w:rFonts w:hint="eastAsia"/>
        </w:rPr>
        <w:t>CDC</w:t>
      </w:r>
      <w:r>
        <w:rPr>
          <w:rFonts w:hint="eastAsia"/>
        </w:rPr>
        <w:t>数据同步链路（</w:t>
      </w:r>
      <w:r>
        <w:rPr>
          <w:rFonts w:hint="eastAsia"/>
        </w:rPr>
        <w:t>MySQL-&gt;Klustron</w:t>
      </w:r>
      <w:r>
        <w:rPr>
          <w:rFonts w:hint="eastAsia"/>
        </w:rPr>
        <w:t>）正常；</w:t>
      </w:r>
    </w:p>
    <w:p w14:paraId="60DC2761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持续的增量数据写入</w:t>
      </w:r>
      <w:r>
        <w:rPr>
          <w:rFonts w:hint="eastAsia"/>
        </w:rPr>
        <w:t>MySQL</w:t>
      </w:r>
      <w:r>
        <w:rPr>
          <w:rFonts w:hint="eastAsia"/>
        </w:rPr>
        <w:t>；</w:t>
      </w:r>
    </w:p>
    <w:p w14:paraId="78DF9E2F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重点，第一持续写入量增大时，</w:t>
      </w:r>
      <w:r>
        <w:rPr>
          <w:rFonts w:hint="eastAsia"/>
        </w:rPr>
        <w:t>CDC</w:t>
      </w:r>
      <w:r>
        <w:rPr>
          <w:rFonts w:hint="eastAsia"/>
        </w:rPr>
        <w:t>的延迟情况；第二，在持续写的情况下，突然停止写请求后，立即查看</w:t>
      </w:r>
      <w:r>
        <w:rPr>
          <w:rFonts w:hint="eastAsia"/>
        </w:rPr>
        <w:t>MySQL</w:t>
      </w:r>
      <w:r>
        <w:rPr>
          <w:rFonts w:hint="eastAsia"/>
        </w:rPr>
        <w:t>与</w:t>
      </w:r>
      <w:r>
        <w:rPr>
          <w:rFonts w:hint="eastAsia"/>
        </w:rPr>
        <w:t>Klustron</w:t>
      </w:r>
      <w:r>
        <w:rPr>
          <w:rFonts w:hint="eastAsia"/>
        </w:rPr>
        <w:t>的数据是否一致。</w:t>
      </w:r>
    </w:p>
    <w:p w14:paraId="35C46B22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如果数据一致，删除原</w:t>
      </w:r>
      <w:r>
        <w:rPr>
          <w:rFonts w:hint="eastAsia"/>
        </w:rPr>
        <w:t>CDC</w:t>
      </w:r>
      <w:r>
        <w:rPr>
          <w:rFonts w:hint="eastAsia"/>
        </w:rPr>
        <w:t>任务，建立新的</w:t>
      </w:r>
      <w:r>
        <w:rPr>
          <w:rFonts w:hint="eastAsia"/>
        </w:rPr>
        <w:t>CDC</w:t>
      </w:r>
      <w:r>
        <w:rPr>
          <w:rFonts w:hint="eastAsia"/>
        </w:rPr>
        <w:t>任务（</w:t>
      </w:r>
      <w:r>
        <w:rPr>
          <w:rFonts w:hint="eastAsia"/>
        </w:rPr>
        <w:t>Klustron-&gt;MySQL</w:t>
      </w:r>
      <w:r>
        <w:rPr>
          <w:rFonts w:hint="eastAsia"/>
        </w:rPr>
        <w:t>）后，再将写请求到</w:t>
      </w:r>
      <w:r>
        <w:rPr>
          <w:rFonts w:hint="eastAsia"/>
        </w:rPr>
        <w:t>Klustron</w:t>
      </w:r>
      <w:r>
        <w:rPr>
          <w:rFonts w:hint="eastAsia"/>
        </w:rPr>
        <w:t>中；</w:t>
      </w:r>
    </w:p>
    <w:p w14:paraId="4B4ECD25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重复（</w:t>
      </w:r>
      <w:r>
        <w:rPr>
          <w:rFonts w:hint="eastAsia"/>
        </w:rPr>
        <w:t>3</w:t>
      </w:r>
      <w:r>
        <w:rPr>
          <w:rFonts w:hint="eastAsia"/>
        </w:rPr>
        <w:t>）步骤；</w:t>
      </w:r>
    </w:p>
    <w:p w14:paraId="2920DD75" w14:textId="77777777" w:rsidR="00426EA0" w:rsidRDefault="00000000">
      <w:pPr>
        <w:numPr>
          <w:ilvl w:val="0"/>
          <w:numId w:val="13"/>
        </w:numPr>
      </w:pPr>
      <w:r>
        <w:rPr>
          <w:rFonts w:hint="eastAsia"/>
        </w:rPr>
        <w:t>如果数据一致，删除</w:t>
      </w:r>
      <w:r>
        <w:rPr>
          <w:rFonts w:hint="eastAsia"/>
        </w:rPr>
        <w:t>CDC</w:t>
      </w:r>
      <w:r>
        <w:rPr>
          <w:rFonts w:hint="eastAsia"/>
        </w:rPr>
        <w:t>任务，建立新的</w:t>
      </w:r>
      <w:r>
        <w:rPr>
          <w:rFonts w:hint="eastAsia"/>
        </w:rPr>
        <w:t>CDC</w:t>
      </w:r>
      <w:r>
        <w:rPr>
          <w:rFonts w:hint="eastAsia"/>
        </w:rPr>
        <w:t>任务（</w:t>
      </w:r>
      <w:r>
        <w:rPr>
          <w:rFonts w:hint="eastAsia"/>
        </w:rPr>
        <w:t>MySQL-&gt;Klustron</w:t>
      </w:r>
      <w:r>
        <w:rPr>
          <w:rFonts w:hint="eastAsia"/>
        </w:rPr>
        <w:t>）后，再将写请求到</w:t>
      </w:r>
      <w:r>
        <w:rPr>
          <w:rFonts w:hint="eastAsia"/>
        </w:rPr>
        <w:t>MySQL</w:t>
      </w:r>
      <w:r>
        <w:rPr>
          <w:rFonts w:hint="eastAsia"/>
        </w:rPr>
        <w:t>中。</w:t>
      </w:r>
    </w:p>
    <w:p w14:paraId="6CDCA340" w14:textId="77777777" w:rsidR="00426EA0" w:rsidRDefault="00426EA0"/>
    <w:p w14:paraId="676FAE9B" w14:textId="77777777" w:rsidR="00426EA0" w:rsidRDefault="00426EA0"/>
    <w:p w14:paraId="428A60ED" w14:textId="77777777" w:rsidR="00426EA0" w:rsidRDefault="00000000">
      <w:pPr>
        <w:pStyle w:val="2"/>
      </w:pPr>
      <w:r>
        <w:rPr>
          <w:rFonts w:hint="eastAsia"/>
        </w:rPr>
        <w:t>优化测试内容</w:t>
      </w:r>
    </w:p>
    <w:p w14:paraId="51B53E29" w14:textId="77777777" w:rsidR="00426EA0" w:rsidRDefault="00000000">
      <w:r>
        <w:rPr>
          <w:rFonts w:hint="eastAsia"/>
        </w:rPr>
        <w:t>测试</w:t>
      </w:r>
      <w:r>
        <w:rPr>
          <w:rFonts w:hint="eastAsia"/>
        </w:rPr>
        <w:t>CDC</w:t>
      </w:r>
      <w:r>
        <w:rPr>
          <w:rFonts w:hint="eastAsia"/>
        </w:rPr>
        <w:t>同步速度全量、增量：</w:t>
      </w:r>
    </w:p>
    <w:p w14:paraId="311E9179" w14:textId="77777777" w:rsidR="00426EA0" w:rsidRDefault="00000000">
      <w:r>
        <w:rPr>
          <w:rFonts w:hint="eastAsia"/>
        </w:rPr>
        <w:t>全量数据量：</w:t>
      </w:r>
      <w:r>
        <w:rPr>
          <w:rFonts w:hint="eastAsia"/>
        </w:rPr>
        <w:t>10G</w:t>
      </w:r>
      <w:r>
        <w:rPr>
          <w:rFonts w:hint="eastAsia"/>
        </w:rPr>
        <w:t>、</w:t>
      </w:r>
      <w:r>
        <w:rPr>
          <w:rFonts w:hint="eastAsia"/>
        </w:rPr>
        <w:t>20G</w:t>
      </w:r>
      <w:r>
        <w:rPr>
          <w:rFonts w:hint="eastAsia"/>
        </w:rPr>
        <w:t>、</w:t>
      </w:r>
      <w:r>
        <w:rPr>
          <w:rFonts w:hint="eastAsia"/>
        </w:rPr>
        <w:t>30G</w:t>
      </w:r>
      <w:r>
        <w:rPr>
          <w:rFonts w:hint="eastAsia"/>
        </w:rPr>
        <w:t>、</w:t>
      </w:r>
      <w:r>
        <w:rPr>
          <w:rFonts w:hint="eastAsia"/>
        </w:rPr>
        <w:t>50G</w:t>
      </w:r>
      <w:r>
        <w:rPr>
          <w:rFonts w:hint="eastAsia"/>
        </w:rPr>
        <w:t>、</w:t>
      </w:r>
      <w:r>
        <w:rPr>
          <w:rFonts w:hint="eastAsia"/>
        </w:rPr>
        <w:t>100G</w:t>
      </w:r>
      <w:r>
        <w:rPr>
          <w:rFonts w:hint="eastAsia"/>
        </w:rPr>
        <w:t>、</w:t>
      </w:r>
      <w:r>
        <w:rPr>
          <w:rFonts w:hint="eastAsia"/>
        </w:rPr>
        <w:t>200G</w:t>
      </w:r>
      <w:r>
        <w:rPr>
          <w:rFonts w:hint="eastAsia"/>
        </w:rPr>
        <w:t>、</w:t>
      </w:r>
      <w:r>
        <w:rPr>
          <w:rFonts w:hint="eastAsia"/>
        </w:rPr>
        <w:t>300G</w:t>
      </w:r>
      <w:r>
        <w:rPr>
          <w:rFonts w:hint="eastAsia"/>
        </w:rPr>
        <w:t>、</w:t>
      </w:r>
      <w:r>
        <w:rPr>
          <w:rFonts w:hint="eastAsia"/>
        </w:rPr>
        <w:t>500G</w:t>
      </w:r>
    </w:p>
    <w:p w14:paraId="7CBF9BFB" w14:textId="77777777" w:rsidR="00426EA0" w:rsidRDefault="00000000">
      <w:r>
        <w:rPr>
          <w:rFonts w:hint="eastAsia"/>
        </w:rPr>
        <w:t>增量数据量：</w:t>
      </w:r>
      <w:r>
        <w:rPr>
          <w:rFonts w:hint="eastAsia"/>
        </w:rPr>
        <w:t>10G</w:t>
      </w:r>
      <w:r>
        <w:rPr>
          <w:rFonts w:hint="eastAsia"/>
        </w:rPr>
        <w:t>、</w:t>
      </w:r>
      <w:r>
        <w:rPr>
          <w:rFonts w:hint="eastAsia"/>
        </w:rPr>
        <w:t>20G</w:t>
      </w:r>
      <w:r>
        <w:rPr>
          <w:rFonts w:hint="eastAsia"/>
        </w:rPr>
        <w:t>；或者数据行数。</w:t>
      </w:r>
    </w:p>
    <w:p w14:paraId="5DCFE1E5" w14:textId="77777777" w:rsidR="00426EA0" w:rsidRDefault="00000000">
      <w:r>
        <w:rPr>
          <w:rFonts w:hint="eastAsia"/>
        </w:rPr>
        <w:t>同步链路包括：</w:t>
      </w:r>
    </w:p>
    <w:p w14:paraId="0B19F5D2" w14:textId="77777777" w:rsidR="00426EA0" w:rsidRDefault="00000000">
      <w:pPr>
        <w:numPr>
          <w:ilvl w:val="0"/>
          <w:numId w:val="14"/>
        </w:numPr>
      </w:pPr>
      <w:r>
        <w:rPr>
          <w:rFonts w:hint="eastAsia"/>
        </w:rPr>
        <w:t>MySQL -&gt; Klustron</w:t>
      </w:r>
    </w:p>
    <w:p w14:paraId="7DF834C7" w14:textId="77777777" w:rsidR="00426EA0" w:rsidRDefault="00000000">
      <w:pPr>
        <w:numPr>
          <w:ilvl w:val="0"/>
          <w:numId w:val="14"/>
        </w:numPr>
      </w:pPr>
      <w:r>
        <w:rPr>
          <w:rFonts w:hint="eastAsia"/>
        </w:rPr>
        <w:t>Klustron -&gt; MySQL</w:t>
      </w:r>
    </w:p>
    <w:p w14:paraId="360DBF0A" w14:textId="77777777" w:rsidR="00426EA0" w:rsidRDefault="00426EA0"/>
    <w:p w14:paraId="4866A924" w14:textId="77777777" w:rsidR="00426EA0" w:rsidRDefault="00426EA0"/>
    <w:p w14:paraId="2573A0FF" w14:textId="77777777" w:rsidR="00426EA0" w:rsidRDefault="00000000">
      <w:pPr>
        <w:pStyle w:val="2"/>
      </w:pPr>
      <w:r>
        <w:rPr>
          <w:rFonts w:hint="eastAsia"/>
        </w:rPr>
        <w:t>故障场景测试</w:t>
      </w:r>
    </w:p>
    <w:p w14:paraId="5FF42516" w14:textId="77777777" w:rsidR="00426EA0" w:rsidRDefault="00000000">
      <w:pPr>
        <w:numPr>
          <w:ilvl w:val="0"/>
          <w:numId w:val="15"/>
        </w:numPr>
      </w:pPr>
      <w:r>
        <w:rPr>
          <w:rFonts w:hint="eastAsia"/>
        </w:rPr>
        <w:t>测试内容：全量同步，</w:t>
      </w:r>
      <w:r>
        <w:rPr>
          <w:rFonts w:hint="eastAsia"/>
        </w:rPr>
        <w:t>mysql-&gt;proxysql</w:t>
      </w:r>
      <w:r>
        <w:rPr>
          <w:rFonts w:hint="eastAsia"/>
        </w:rPr>
        <w:t>集群，同步过程中，</w:t>
      </w:r>
      <w:r>
        <w:rPr>
          <w:rFonts w:hint="eastAsia"/>
        </w:rPr>
        <w:t>kill</w:t>
      </w:r>
      <w:r>
        <w:rPr>
          <w:rFonts w:hint="eastAsia"/>
        </w:rPr>
        <w:t>掉主</w:t>
      </w:r>
      <w:r>
        <w:rPr>
          <w:rFonts w:hint="eastAsia"/>
        </w:rPr>
        <w:t>proxysql</w:t>
      </w:r>
      <w:r>
        <w:rPr>
          <w:rFonts w:hint="eastAsia"/>
        </w:rPr>
        <w:t>集群的主，并且不让其启动，全量同步完成，对比数据源和目标数据是否一致。</w:t>
      </w:r>
    </w:p>
    <w:p w14:paraId="343F9DA7" w14:textId="77777777" w:rsidR="00426EA0" w:rsidRDefault="00000000">
      <w:r>
        <w:rPr>
          <w:rFonts w:hint="eastAsia"/>
        </w:rPr>
        <w:t>预期结果：</w:t>
      </w:r>
      <w:r>
        <w:rPr>
          <w:rFonts w:hint="eastAsia"/>
        </w:rPr>
        <w:t>kill</w:t>
      </w:r>
      <w:r>
        <w:rPr>
          <w:rFonts w:hint="eastAsia"/>
        </w:rPr>
        <w:t>掉</w:t>
      </w:r>
      <w:r>
        <w:rPr>
          <w:rFonts w:hint="eastAsia"/>
        </w:rPr>
        <w:t>proxysql</w:t>
      </w:r>
      <w:r>
        <w:rPr>
          <w:rFonts w:hint="eastAsia"/>
        </w:rPr>
        <w:t>的主后主备发生切换，选出新主，然后继续同步数据，在选主期间，</w:t>
      </w:r>
      <w:r>
        <w:rPr>
          <w:rFonts w:hint="eastAsia"/>
        </w:rPr>
        <w:t>CDC</w:t>
      </w:r>
      <w:r>
        <w:rPr>
          <w:rFonts w:hint="eastAsia"/>
        </w:rPr>
        <w:t>是有报错连接不上目标端</w:t>
      </w:r>
      <w:r>
        <w:rPr>
          <w:rFonts w:hint="eastAsia"/>
        </w:rPr>
        <w:t>proxysql</w:t>
      </w:r>
      <w:r>
        <w:rPr>
          <w:rFonts w:hint="eastAsia"/>
        </w:rPr>
        <w:t>的，新主选举完成后，数据同步恢复正常。最终数据同步完成后，源和目标两端的数据一致。</w:t>
      </w:r>
    </w:p>
    <w:sectPr w:rsidR="00426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1F581" w14:textId="77777777" w:rsidR="005907FC" w:rsidRDefault="005907FC" w:rsidP="00F96D6C">
      <w:r>
        <w:separator/>
      </w:r>
    </w:p>
  </w:endnote>
  <w:endnote w:type="continuationSeparator" w:id="0">
    <w:p w14:paraId="018F4DEB" w14:textId="77777777" w:rsidR="005907FC" w:rsidRDefault="005907FC" w:rsidP="00F96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8F943" w14:textId="77777777" w:rsidR="005907FC" w:rsidRDefault="005907FC" w:rsidP="00F96D6C">
      <w:r>
        <w:separator/>
      </w:r>
    </w:p>
  </w:footnote>
  <w:footnote w:type="continuationSeparator" w:id="0">
    <w:p w14:paraId="404911CC" w14:textId="77777777" w:rsidR="005907FC" w:rsidRDefault="005907FC" w:rsidP="00F96D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AD0235"/>
    <w:multiLevelType w:val="singleLevel"/>
    <w:tmpl w:val="AAAD023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174DB7E"/>
    <w:multiLevelType w:val="singleLevel"/>
    <w:tmpl w:val="B174DB7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C409D94E"/>
    <w:multiLevelType w:val="singleLevel"/>
    <w:tmpl w:val="C409D94E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C5F30CA5"/>
    <w:multiLevelType w:val="singleLevel"/>
    <w:tmpl w:val="C5F30CA5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9E63DD5"/>
    <w:multiLevelType w:val="singleLevel"/>
    <w:tmpl w:val="C9E63DD5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D2A68117"/>
    <w:multiLevelType w:val="singleLevel"/>
    <w:tmpl w:val="D2A68117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2AB0588"/>
    <w:multiLevelType w:val="singleLevel"/>
    <w:tmpl w:val="D2AB0588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E7C25E17"/>
    <w:multiLevelType w:val="singleLevel"/>
    <w:tmpl w:val="E7C25E17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0061E8F3"/>
    <w:multiLevelType w:val="singleLevel"/>
    <w:tmpl w:val="0061E8F3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03D7A0A3"/>
    <w:multiLevelType w:val="singleLevel"/>
    <w:tmpl w:val="03D7A0A3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25347DC8"/>
    <w:multiLevelType w:val="singleLevel"/>
    <w:tmpl w:val="25347DC8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2F105297"/>
    <w:multiLevelType w:val="singleLevel"/>
    <w:tmpl w:val="2F105297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35F250DA"/>
    <w:multiLevelType w:val="singleLevel"/>
    <w:tmpl w:val="35F250DA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53FAA475"/>
    <w:multiLevelType w:val="singleLevel"/>
    <w:tmpl w:val="53FAA4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73B5D67D"/>
    <w:multiLevelType w:val="singleLevel"/>
    <w:tmpl w:val="73B5D67D"/>
    <w:lvl w:ilvl="0">
      <w:start w:val="1"/>
      <w:numFmt w:val="decimal"/>
      <w:suff w:val="nothing"/>
      <w:lvlText w:val="（%1）"/>
      <w:lvlJc w:val="left"/>
    </w:lvl>
  </w:abstractNum>
  <w:num w:numId="1" w16cid:durableId="175196587">
    <w:abstractNumId w:val="3"/>
  </w:num>
  <w:num w:numId="2" w16cid:durableId="815683187">
    <w:abstractNumId w:val="11"/>
  </w:num>
  <w:num w:numId="3" w16cid:durableId="1753090584">
    <w:abstractNumId w:val="12"/>
  </w:num>
  <w:num w:numId="4" w16cid:durableId="752314840">
    <w:abstractNumId w:val="14"/>
  </w:num>
  <w:num w:numId="5" w16cid:durableId="1638802057">
    <w:abstractNumId w:val="0"/>
  </w:num>
  <w:num w:numId="6" w16cid:durableId="1718317338">
    <w:abstractNumId w:val="6"/>
  </w:num>
  <w:num w:numId="7" w16cid:durableId="1756517219">
    <w:abstractNumId w:val="10"/>
  </w:num>
  <w:num w:numId="8" w16cid:durableId="1917666992">
    <w:abstractNumId w:val="5"/>
  </w:num>
  <w:num w:numId="9" w16cid:durableId="1842433053">
    <w:abstractNumId w:val="7"/>
  </w:num>
  <w:num w:numId="10" w16cid:durableId="2053919977">
    <w:abstractNumId w:val="2"/>
  </w:num>
  <w:num w:numId="11" w16cid:durableId="911544777">
    <w:abstractNumId w:val="9"/>
  </w:num>
  <w:num w:numId="12" w16cid:durableId="1727148414">
    <w:abstractNumId w:val="13"/>
  </w:num>
  <w:num w:numId="13" w16cid:durableId="1362706153">
    <w:abstractNumId w:val="8"/>
  </w:num>
  <w:num w:numId="14" w16cid:durableId="763263091">
    <w:abstractNumId w:val="4"/>
  </w:num>
  <w:num w:numId="15" w16cid:durableId="1904827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QxZTE0YWJjYzEwZWU2YTRhZGY3YWFlZDE5MGZkNTYifQ=="/>
  </w:docVars>
  <w:rsids>
    <w:rsidRoot w:val="00426EA0"/>
    <w:rsid w:val="002F7FBA"/>
    <w:rsid w:val="00426EA0"/>
    <w:rsid w:val="004E443F"/>
    <w:rsid w:val="005907FC"/>
    <w:rsid w:val="00771B68"/>
    <w:rsid w:val="00C638FB"/>
    <w:rsid w:val="00F96D6C"/>
    <w:rsid w:val="01323CE1"/>
    <w:rsid w:val="01D24F80"/>
    <w:rsid w:val="02C263E9"/>
    <w:rsid w:val="02ED6112"/>
    <w:rsid w:val="02FB3DDE"/>
    <w:rsid w:val="034D21CA"/>
    <w:rsid w:val="03EE2A99"/>
    <w:rsid w:val="040050C7"/>
    <w:rsid w:val="0473228D"/>
    <w:rsid w:val="05CE53CC"/>
    <w:rsid w:val="05F852F6"/>
    <w:rsid w:val="06043E9E"/>
    <w:rsid w:val="064F28E3"/>
    <w:rsid w:val="06E20FD4"/>
    <w:rsid w:val="081926A5"/>
    <w:rsid w:val="083543DE"/>
    <w:rsid w:val="08C401C2"/>
    <w:rsid w:val="09B16D68"/>
    <w:rsid w:val="0AA34BCE"/>
    <w:rsid w:val="0B3D0C92"/>
    <w:rsid w:val="0BB2614A"/>
    <w:rsid w:val="0C0F4011"/>
    <w:rsid w:val="0C8D3EF8"/>
    <w:rsid w:val="0C92338D"/>
    <w:rsid w:val="0C9475FE"/>
    <w:rsid w:val="0D2D2987"/>
    <w:rsid w:val="0E9E7833"/>
    <w:rsid w:val="0EC144C8"/>
    <w:rsid w:val="0EED5418"/>
    <w:rsid w:val="0F297ABE"/>
    <w:rsid w:val="0F8C2B9C"/>
    <w:rsid w:val="0FAD1102"/>
    <w:rsid w:val="0FEA6F93"/>
    <w:rsid w:val="101473E1"/>
    <w:rsid w:val="103335B0"/>
    <w:rsid w:val="10505F32"/>
    <w:rsid w:val="111A613F"/>
    <w:rsid w:val="113375E8"/>
    <w:rsid w:val="118B0158"/>
    <w:rsid w:val="121340A3"/>
    <w:rsid w:val="12663E49"/>
    <w:rsid w:val="132B6EE7"/>
    <w:rsid w:val="1341678E"/>
    <w:rsid w:val="13D749A0"/>
    <w:rsid w:val="14593607"/>
    <w:rsid w:val="145A737F"/>
    <w:rsid w:val="145F4995"/>
    <w:rsid w:val="153C662E"/>
    <w:rsid w:val="158A6132"/>
    <w:rsid w:val="158E3492"/>
    <w:rsid w:val="15D867AD"/>
    <w:rsid w:val="162C5B55"/>
    <w:rsid w:val="167B010A"/>
    <w:rsid w:val="16AE139D"/>
    <w:rsid w:val="16EA2D65"/>
    <w:rsid w:val="1714630D"/>
    <w:rsid w:val="192D5062"/>
    <w:rsid w:val="193B5E3E"/>
    <w:rsid w:val="19B97038"/>
    <w:rsid w:val="1A076F14"/>
    <w:rsid w:val="1A8011C2"/>
    <w:rsid w:val="1A9B1060"/>
    <w:rsid w:val="1AA67A22"/>
    <w:rsid w:val="1B037C36"/>
    <w:rsid w:val="1B1C5E13"/>
    <w:rsid w:val="1B1F6348"/>
    <w:rsid w:val="1C913B5A"/>
    <w:rsid w:val="1CDE296E"/>
    <w:rsid w:val="1D796AC8"/>
    <w:rsid w:val="1D8443E2"/>
    <w:rsid w:val="1DAE6706"/>
    <w:rsid w:val="1DCB0822"/>
    <w:rsid w:val="1DE766E0"/>
    <w:rsid w:val="1E172D0C"/>
    <w:rsid w:val="1EFB398A"/>
    <w:rsid w:val="1F035A55"/>
    <w:rsid w:val="1F0C571A"/>
    <w:rsid w:val="1F695269"/>
    <w:rsid w:val="202D5948"/>
    <w:rsid w:val="20832F3E"/>
    <w:rsid w:val="20A756FA"/>
    <w:rsid w:val="211E2D2B"/>
    <w:rsid w:val="218E5A79"/>
    <w:rsid w:val="221E4818"/>
    <w:rsid w:val="22AF4D3A"/>
    <w:rsid w:val="22D435FE"/>
    <w:rsid w:val="22E64952"/>
    <w:rsid w:val="23332FBC"/>
    <w:rsid w:val="239F08A1"/>
    <w:rsid w:val="23D83E1C"/>
    <w:rsid w:val="240D1667"/>
    <w:rsid w:val="2438592C"/>
    <w:rsid w:val="24A3267C"/>
    <w:rsid w:val="24CD3F80"/>
    <w:rsid w:val="253B5A69"/>
    <w:rsid w:val="25AB3597"/>
    <w:rsid w:val="25E35426"/>
    <w:rsid w:val="26502B06"/>
    <w:rsid w:val="265921A7"/>
    <w:rsid w:val="26795443"/>
    <w:rsid w:val="27117D71"/>
    <w:rsid w:val="27206ECC"/>
    <w:rsid w:val="282105EF"/>
    <w:rsid w:val="285B6B9B"/>
    <w:rsid w:val="298F10A9"/>
    <w:rsid w:val="2A372E0A"/>
    <w:rsid w:val="2A495A74"/>
    <w:rsid w:val="2A8A52E4"/>
    <w:rsid w:val="2AA62AA3"/>
    <w:rsid w:val="2B0E388C"/>
    <w:rsid w:val="2B255B99"/>
    <w:rsid w:val="2B4C581C"/>
    <w:rsid w:val="2C12037D"/>
    <w:rsid w:val="2C3801CB"/>
    <w:rsid w:val="2D3253FC"/>
    <w:rsid w:val="2D654676"/>
    <w:rsid w:val="2DC42E82"/>
    <w:rsid w:val="2E683C67"/>
    <w:rsid w:val="2E7216E3"/>
    <w:rsid w:val="2E9922CF"/>
    <w:rsid w:val="2ECE6864"/>
    <w:rsid w:val="2F2620C6"/>
    <w:rsid w:val="2FC243A9"/>
    <w:rsid w:val="2FFF3C24"/>
    <w:rsid w:val="30073ABF"/>
    <w:rsid w:val="30597AF7"/>
    <w:rsid w:val="309007B6"/>
    <w:rsid w:val="3097418D"/>
    <w:rsid w:val="31D04385"/>
    <w:rsid w:val="321E4635"/>
    <w:rsid w:val="32D228C1"/>
    <w:rsid w:val="32D81748"/>
    <w:rsid w:val="331C0D3B"/>
    <w:rsid w:val="331D4298"/>
    <w:rsid w:val="33264BA4"/>
    <w:rsid w:val="3328689F"/>
    <w:rsid w:val="3366208C"/>
    <w:rsid w:val="339A2323"/>
    <w:rsid w:val="33D21600"/>
    <w:rsid w:val="33E322FB"/>
    <w:rsid w:val="33EC194A"/>
    <w:rsid w:val="346D04EA"/>
    <w:rsid w:val="34B63BAA"/>
    <w:rsid w:val="3501130E"/>
    <w:rsid w:val="361C351B"/>
    <w:rsid w:val="362B185D"/>
    <w:rsid w:val="364819E2"/>
    <w:rsid w:val="370F25E4"/>
    <w:rsid w:val="37465815"/>
    <w:rsid w:val="374F5B94"/>
    <w:rsid w:val="382D620B"/>
    <w:rsid w:val="384C5D65"/>
    <w:rsid w:val="387463B2"/>
    <w:rsid w:val="3930052B"/>
    <w:rsid w:val="393B38EF"/>
    <w:rsid w:val="39730417"/>
    <w:rsid w:val="39822409"/>
    <w:rsid w:val="39D20006"/>
    <w:rsid w:val="3AC70A1B"/>
    <w:rsid w:val="3B160D2B"/>
    <w:rsid w:val="3B673FAC"/>
    <w:rsid w:val="3BC136BC"/>
    <w:rsid w:val="3C12216A"/>
    <w:rsid w:val="3C2679C3"/>
    <w:rsid w:val="3D844979"/>
    <w:rsid w:val="3DE61A4F"/>
    <w:rsid w:val="3E0342FA"/>
    <w:rsid w:val="3E9270B4"/>
    <w:rsid w:val="3F784F65"/>
    <w:rsid w:val="40491ED2"/>
    <w:rsid w:val="40A07552"/>
    <w:rsid w:val="40D6479F"/>
    <w:rsid w:val="40FD2C93"/>
    <w:rsid w:val="4102368D"/>
    <w:rsid w:val="413527CD"/>
    <w:rsid w:val="41547434"/>
    <w:rsid w:val="421D46C1"/>
    <w:rsid w:val="42242C58"/>
    <w:rsid w:val="424F6F64"/>
    <w:rsid w:val="425A1A10"/>
    <w:rsid w:val="429921E6"/>
    <w:rsid w:val="42A970E8"/>
    <w:rsid w:val="43664B49"/>
    <w:rsid w:val="43D16466"/>
    <w:rsid w:val="43FF0DED"/>
    <w:rsid w:val="44191BBB"/>
    <w:rsid w:val="45085EB8"/>
    <w:rsid w:val="457176F9"/>
    <w:rsid w:val="463317F8"/>
    <w:rsid w:val="463D2F10"/>
    <w:rsid w:val="475853C3"/>
    <w:rsid w:val="478F5906"/>
    <w:rsid w:val="4791488A"/>
    <w:rsid w:val="482D1F14"/>
    <w:rsid w:val="491E2A22"/>
    <w:rsid w:val="493D3194"/>
    <w:rsid w:val="494476DB"/>
    <w:rsid w:val="49517F68"/>
    <w:rsid w:val="49A563CB"/>
    <w:rsid w:val="4A616397"/>
    <w:rsid w:val="4A897E8F"/>
    <w:rsid w:val="4B08173F"/>
    <w:rsid w:val="4B847706"/>
    <w:rsid w:val="4B985ABC"/>
    <w:rsid w:val="4BAC24A4"/>
    <w:rsid w:val="4BB7429C"/>
    <w:rsid w:val="4C71246E"/>
    <w:rsid w:val="4D062959"/>
    <w:rsid w:val="4DC20B68"/>
    <w:rsid w:val="4DDA2A53"/>
    <w:rsid w:val="4E5E2FEC"/>
    <w:rsid w:val="4E6A4C14"/>
    <w:rsid w:val="4EBD5F65"/>
    <w:rsid w:val="4F3908DF"/>
    <w:rsid w:val="4F473A81"/>
    <w:rsid w:val="4FE533D5"/>
    <w:rsid w:val="4FFB3D67"/>
    <w:rsid w:val="5036260E"/>
    <w:rsid w:val="51E43809"/>
    <w:rsid w:val="520F700B"/>
    <w:rsid w:val="533D04CA"/>
    <w:rsid w:val="53736E6C"/>
    <w:rsid w:val="538321D7"/>
    <w:rsid w:val="540D5156"/>
    <w:rsid w:val="541D3002"/>
    <w:rsid w:val="542231FD"/>
    <w:rsid w:val="548E4DC4"/>
    <w:rsid w:val="549F1511"/>
    <w:rsid w:val="54D24E86"/>
    <w:rsid w:val="550160BA"/>
    <w:rsid w:val="5578008A"/>
    <w:rsid w:val="558C2D65"/>
    <w:rsid w:val="55CC5368"/>
    <w:rsid w:val="56D952A8"/>
    <w:rsid w:val="576C4D9E"/>
    <w:rsid w:val="57D05E01"/>
    <w:rsid w:val="57E0174A"/>
    <w:rsid w:val="58F35599"/>
    <w:rsid w:val="59735CE7"/>
    <w:rsid w:val="59A41EBF"/>
    <w:rsid w:val="5A317807"/>
    <w:rsid w:val="5A6C62B6"/>
    <w:rsid w:val="5AA705B3"/>
    <w:rsid w:val="5AB346C0"/>
    <w:rsid w:val="5B13515F"/>
    <w:rsid w:val="5B5E287E"/>
    <w:rsid w:val="5B7E1A3E"/>
    <w:rsid w:val="5B85605C"/>
    <w:rsid w:val="5B9306A3"/>
    <w:rsid w:val="5B9E6170"/>
    <w:rsid w:val="5BA15C6C"/>
    <w:rsid w:val="5BF1683C"/>
    <w:rsid w:val="5C400439"/>
    <w:rsid w:val="5CDC2A8F"/>
    <w:rsid w:val="5D0E5BDE"/>
    <w:rsid w:val="5D465377"/>
    <w:rsid w:val="5D9726CE"/>
    <w:rsid w:val="5F361DB4"/>
    <w:rsid w:val="5F3A53B0"/>
    <w:rsid w:val="5F8D4FB7"/>
    <w:rsid w:val="5FE7183B"/>
    <w:rsid w:val="6017132A"/>
    <w:rsid w:val="602A2D2E"/>
    <w:rsid w:val="61BA6334"/>
    <w:rsid w:val="624B3430"/>
    <w:rsid w:val="62A414BE"/>
    <w:rsid w:val="62B93BAA"/>
    <w:rsid w:val="63147CC6"/>
    <w:rsid w:val="6329078D"/>
    <w:rsid w:val="63760454"/>
    <w:rsid w:val="63865625"/>
    <w:rsid w:val="63D3192F"/>
    <w:rsid w:val="63D640D5"/>
    <w:rsid w:val="64E62E29"/>
    <w:rsid w:val="64E948B9"/>
    <w:rsid w:val="651560C9"/>
    <w:rsid w:val="651E4E2C"/>
    <w:rsid w:val="6530590C"/>
    <w:rsid w:val="65554920"/>
    <w:rsid w:val="659F72AD"/>
    <w:rsid w:val="65B35574"/>
    <w:rsid w:val="65D95AF3"/>
    <w:rsid w:val="66491F9F"/>
    <w:rsid w:val="669E4476"/>
    <w:rsid w:val="66AA4BC9"/>
    <w:rsid w:val="66B818D9"/>
    <w:rsid w:val="66BE42CC"/>
    <w:rsid w:val="6725501C"/>
    <w:rsid w:val="682851C9"/>
    <w:rsid w:val="684150B9"/>
    <w:rsid w:val="685F19E3"/>
    <w:rsid w:val="689A6E96"/>
    <w:rsid w:val="68FB5BB0"/>
    <w:rsid w:val="696F3CD7"/>
    <w:rsid w:val="69BF30B2"/>
    <w:rsid w:val="6A17753D"/>
    <w:rsid w:val="6A7679F9"/>
    <w:rsid w:val="6ADD5B28"/>
    <w:rsid w:val="6AFC5C0F"/>
    <w:rsid w:val="6C1F3963"/>
    <w:rsid w:val="6C3867D3"/>
    <w:rsid w:val="6C445178"/>
    <w:rsid w:val="6C7F2654"/>
    <w:rsid w:val="6C8F516E"/>
    <w:rsid w:val="6D26677E"/>
    <w:rsid w:val="6D4D3857"/>
    <w:rsid w:val="6D7C6B93"/>
    <w:rsid w:val="6D8B5487"/>
    <w:rsid w:val="6DB20FA2"/>
    <w:rsid w:val="6DD62743"/>
    <w:rsid w:val="6F255735"/>
    <w:rsid w:val="6F2D105C"/>
    <w:rsid w:val="6F730EAF"/>
    <w:rsid w:val="6FB2556F"/>
    <w:rsid w:val="6FD809F9"/>
    <w:rsid w:val="6FE4739E"/>
    <w:rsid w:val="70D73856"/>
    <w:rsid w:val="71063344"/>
    <w:rsid w:val="710A2283"/>
    <w:rsid w:val="71562176"/>
    <w:rsid w:val="7188569E"/>
    <w:rsid w:val="72593DB1"/>
    <w:rsid w:val="72D03E26"/>
    <w:rsid w:val="73217FC1"/>
    <w:rsid w:val="739E7864"/>
    <w:rsid w:val="747203F9"/>
    <w:rsid w:val="7474288F"/>
    <w:rsid w:val="75151DA7"/>
    <w:rsid w:val="75270599"/>
    <w:rsid w:val="75BF141E"/>
    <w:rsid w:val="7600537F"/>
    <w:rsid w:val="76D034D8"/>
    <w:rsid w:val="77040325"/>
    <w:rsid w:val="77B20001"/>
    <w:rsid w:val="77C56461"/>
    <w:rsid w:val="77D40604"/>
    <w:rsid w:val="790846E1"/>
    <w:rsid w:val="796A52B1"/>
    <w:rsid w:val="7A7A445B"/>
    <w:rsid w:val="7ADE098E"/>
    <w:rsid w:val="7B503531"/>
    <w:rsid w:val="7B784E3E"/>
    <w:rsid w:val="7B847641"/>
    <w:rsid w:val="7BD2212A"/>
    <w:rsid w:val="7C08108A"/>
    <w:rsid w:val="7C4A67DB"/>
    <w:rsid w:val="7DB84D7B"/>
    <w:rsid w:val="7DD843C2"/>
    <w:rsid w:val="7DF74740"/>
    <w:rsid w:val="7E2925A6"/>
    <w:rsid w:val="7E4454AB"/>
    <w:rsid w:val="7E5243F4"/>
    <w:rsid w:val="7E834226"/>
    <w:rsid w:val="7EE66563"/>
    <w:rsid w:val="7EF76851"/>
    <w:rsid w:val="7F776EE6"/>
    <w:rsid w:val="7FDB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3E1345"/>
  <w15:docId w15:val="{6E578E7B-C73A-48BC-986B-24D082060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F96D6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96D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F96D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96D6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zettatech.tpddns.cn:10443/wiki/person.winter.guide.mysqlcheck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1089</Words>
  <Characters>6211</Characters>
  <Application>Microsoft Office Word</Application>
  <DocSecurity>0</DocSecurity>
  <Lines>51</Lines>
  <Paragraphs>14</Paragraphs>
  <ScaleCrop>false</ScaleCrop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86176</dc:creator>
  <cp:lastModifiedBy>kunlunbase 025</cp:lastModifiedBy>
  <cp:revision>2</cp:revision>
  <dcterms:created xsi:type="dcterms:W3CDTF">2025-01-17T07:57:00Z</dcterms:created>
  <dcterms:modified xsi:type="dcterms:W3CDTF">2025-01-17T07:57:00Z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FD8BD7281032405199CBDBD553181715_12</vt:lpwstr>
  </property>
  <property fmtid="{D5CDD505-2E9C-101B-9397-08002B2CF9AE}" pid="4" name="KSOTemplateDocerSaveRecord">
    <vt:lpwstr>eyJoZGlkIjoiMmQxZTE0YWJjYzEwZWU2YTRhZGY3YWFlZDE5MGZkNTYiLCJ1c2VySWQiOiI5MzE2MzgzMzcifQ==</vt:lpwstr>
  </property>
</Properties>
</file>