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30"/>
        </w:rPr>
        <w:t>何为PostgreSQL？</w:t>
      </w:r>
    </w:p>
    <w:p>
      <w:pPr/>
      <w:bookmarkStart w:name="JqeV-1669458699893" w:id="2"/>
      <w:bookmarkEnd w:id="2"/>
      <w:r>
        <w:rPr>
          <w:rFonts w:ascii="Arial" w:hAnsi="Arial" w:cs="Arial" w:eastAsia="Arial"/>
          <w:color w:val="333333"/>
          <w:highlight w:val="white"/>
        </w:rPr>
        <w:t>PostgreSQL是一个功能强大的开源数据库系统。经过多年的积极开发和不断改进，PostgreSQL已在可靠性、稳定性、数据一致性等获得了业内极高的声誉。目前PostgreSQL可以运行在所有主流操作系统上，包括Linux、Unix、Mac OS X和Windows。PostgreSQL是完全的事务安全性数据库，完整地支持外键、视图、触发器和存储过程（并支持多种语言开发存储过程）。它支持了大多数的SQL标准的数据类型，包括数值型、字符型、日期时间型、布尔型、字节型，它也支持存储二进制的大对像，包括图片、声音和视频。PostgreSQL对很多高级开发语言有原生的编程接口，如C/C++、Java、.Net、Perl、Python、Ruby、Tcl 和ODBC以及其他语言等，也包含各种文档。</w:t>
      </w:r>
    </w:p>
    <w:p>
      <w:pPr/>
      <w:bookmarkStart w:name="P55Z-1669458688140" w:id="3"/>
      <w:bookmarkEnd w:id="3"/>
    </w:p>
    <w:p>
      <w:pPr/>
      <w:bookmarkStart w:name="gYU0-1669459820018" w:id="4"/>
      <w:bookmarkEnd w:id="4"/>
      <w:r>
        <w:rPr>
          <w:rFonts w:ascii="Arial" w:hAnsi="Arial" w:cs="Arial" w:eastAsia="Arial"/>
          <w:color w:val="333333"/>
          <w:sz w:val="22"/>
          <w:highlight w:val="white"/>
        </w:rPr>
        <w:t>作为企业级数据库，PostgreSQL具有多版本并发控制(MVCC)、按时间点恢复(PITR)、表空间、异步复制、嵌套事务、在线热备、复杂查询的规划和优化以及为容错而进行的预写日志等。它支持国际字符集、多字节编码并支持使用当地语言进行排序、大小写处理和格式化等操作。</w:t>
      </w:r>
    </w:p>
    <w:p>
      <w:pPr/>
      <w:bookmarkStart w:name="SiXe-1669459820246" w:id="5"/>
      <w:bookmarkEnd w:id="5"/>
    </w:p>
    <w:p>
      <w:pPr>
        <w:ind w:firstLine="0"/>
      </w:pPr>
      <w:bookmarkStart w:name="QVup-1669459891580" w:id="6"/>
      <w:bookmarkEnd w:id="6"/>
      <w:r>
        <w:rPr/>
        <w:t>一些PostgreSQL系统的极限值如下表所列：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65Es-1669459892570" w:id="7"/>
            <w:bookmarkEnd w:id="7"/>
            <w:r>
              <w:rPr/>
              <w:t>最大单个数据库大小</w:t>
            </w:r>
          </w:p>
        </w:tc>
        <w:tc>
          <w:tcPr>
            <w:tcW w:w="3300"/>
            <w:vAlign w:val="top"/>
          </w:tcPr>
          <w:p/>
          <w:p>
            <w:pPr/>
            <w:bookmarkStart w:name="g3gm-1669459892573" w:id="8"/>
            <w:bookmarkEnd w:id="8"/>
            <w:r>
              <w:rPr/>
              <w:t>不限</w:t>
            </w:r>
          </w:p>
        </w:tc>
        <w:tc>
          <w:tcPr>
            <w:tcW w:w="3300"/>
            <w:vMerge w:val="restart"/>
            <w:vAlign w:val="top"/>
          </w:tcPr>
          <w:p/>
          <w:p>
            <w:pPr/>
            <w:bookmarkStart w:name="YsQY-1669459892576" w:id="9"/>
            <w:bookmarkEnd w:id="9"/>
          </w:p>
          <w:p>
            <w:pPr/>
            <w:bookmarkStart w:name="zLUJ-1669459933606" w:id="10"/>
            <w:bookmarkEnd w:id="10"/>
            <w:r>
              <w:drawing>
                <wp:inline distT="0" distR="0" distB="0" distL="0">
                  <wp:extent cx="5267325" cy="5431198"/>
                  <wp:docPr id="0" name="Drawing 0" descr="pg_logo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pg_logo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43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/>
            <w:bookmarkStart w:name="Kr17-1669459933614" w:id="11"/>
            <w:bookmarkEnd w:id="11"/>
          </w:p>
        </w:tc>
      </w:tr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Jh7c-1669459892580" w:id="12"/>
            <w:bookmarkEnd w:id="12"/>
            <w:r>
              <w:rPr/>
              <w:t>最大数据单表大小</w:t>
            </w:r>
          </w:p>
        </w:tc>
        <w:tc>
          <w:tcPr>
            <w:tcW w:w="3300"/>
            <w:vAlign w:val="top"/>
          </w:tcPr>
          <w:p/>
          <w:p>
            <w:pPr/>
            <w:bookmarkStart w:name="seO3-1669459892583" w:id="13"/>
            <w:bookmarkEnd w:id="13"/>
            <w:r>
              <w:rPr/>
              <w:t>32 TB</w:t>
            </w:r>
          </w:p>
        </w:tc>
        <w:tc>
          <w:tcPr>
            <w:tcW w:w="3300"/>
            <w:vMerge w:val="continue"/>
            <w:vAlign w:val="center"/>
          </w:tcPr>
          <w:p/>
        </w:tc>
      </w:tr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Oirn-1669459892587" w:id="14"/>
            <w:bookmarkEnd w:id="14"/>
            <w:r>
              <w:rPr/>
              <w:t>单条记录最大</w:t>
            </w:r>
          </w:p>
        </w:tc>
        <w:tc>
          <w:tcPr>
            <w:tcW w:w="3300"/>
            <w:vAlign w:val="top"/>
          </w:tcPr>
          <w:p/>
          <w:p>
            <w:pPr/>
            <w:bookmarkStart w:name="y4oe-1669459892590" w:id="15"/>
            <w:bookmarkEnd w:id="15"/>
            <w:r>
              <w:rPr/>
              <w:t>1.6 TB</w:t>
            </w:r>
          </w:p>
        </w:tc>
        <w:tc>
          <w:tcPr>
            <w:tcW w:w="3300"/>
            <w:vMerge w:val="continue"/>
            <w:vAlign w:val="center"/>
          </w:tcPr>
          <w:p/>
        </w:tc>
      </w:tr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IJI5-1669459892595" w:id="16"/>
            <w:bookmarkEnd w:id="16"/>
            <w:r>
              <w:rPr/>
              <w:t>单字段最大允许</w:t>
            </w:r>
          </w:p>
        </w:tc>
        <w:tc>
          <w:tcPr>
            <w:tcW w:w="3300"/>
            <w:vAlign w:val="top"/>
          </w:tcPr>
          <w:p/>
          <w:p>
            <w:pPr/>
            <w:bookmarkStart w:name="vWpo-1669459892598" w:id="17"/>
            <w:bookmarkEnd w:id="17"/>
            <w:r>
              <w:rPr/>
              <w:t>1 GB</w:t>
            </w:r>
          </w:p>
        </w:tc>
        <w:tc>
          <w:tcPr>
            <w:tcW w:w="3300"/>
            <w:vMerge w:val="continue"/>
            <w:vAlign w:val="center"/>
          </w:tcPr>
          <w:p/>
        </w:tc>
      </w:tr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2rUX-1669459892602" w:id="18"/>
            <w:bookmarkEnd w:id="18"/>
            <w:r>
              <w:rPr/>
              <w:t>单表允许最大记录数</w:t>
            </w:r>
          </w:p>
        </w:tc>
        <w:tc>
          <w:tcPr>
            <w:tcW w:w="3300"/>
            <w:vAlign w:val="top"/>
          </w:tcPr>
          <w:p/>
          <w:p>
            <w:pPr/>
            <w:bookmarkStart w:name="gdGD-1669459892605" w:id="19"/>
            <w:bookmarkEnd w:id="19"/>
            <w:r>
              <w:rPr/>
              <w:t>不限</w:t>
            </w:r>
          </w:p>
        </w:tc>
        <w:tc>
          <w:tcPr>
            <w:tcW w:w="3300"/>
            <w:vMerge w:val="continue"/>
            <w:vAlign w:val="center"/>
          </w:tcPr>
          <w:p/>
        </w:tc>
      </w:tr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1jC2-1669459892609" w:id="20"/>
            <w:bookmarkEnd w:id="20"/>
            <w:r>
              <w:rPr/>
              <w:t>单表最大字段数</w:t>
            </w:r>
          </w:p>
        </w:tc>
        <w:tc>
          <w:tcPr>
            <w:tcW w:w="3300"/>
            <w:vAlign w:val="top"/>
          </w:tcPr>
          <w:p/>
          <w:p>
            <w:pPr/>
            <w:bookmarkStart w:name="i1Cx-1669459892612" w:id="21"/>
            <w:bookmarkEnd w:id="21"/>
            <w:r>
              <w:rPr/>
              <w:t>250 - 1600 (取决于字段类型)</w:t>
            </w:r>
          </w:p>
        </w:tc>
        <w:tc>
          <w:tcPr>
            <w:tcW w:w="3300"/>
            <w:vMerge w:val="continue"/>
            <w:vAlign w:val="center"/>
          </w:tcPr>
          <w:p/>
        </w:tc>
      </w:tr>
      <w:tr>
        <w:trPr>
          <w:trHeight w:val="600"/>
        </w:trPr>
        <w:tc>
          <w:tcPr>
            <w:tcW w:w="3300"/>
            <w:vAlign w:val="top"/>
          </w:tcPr>
          <w:p/>
          <w:p>
            <w:pPr/>
            <w:bookmarkStart w:name="v3Ed-1669459892616" w:id="22"/>
            <w:bookmarkEnd w:id="22"/>
            <w:r>
              <w:rPr/>
              <w:t>单表最大索引数</w:t>
            </w:r>
          </w:p>
        </w:tc>
        <w:tc>
          <w:tcPr>
            <w:tcW w:w="3300"/>
            <w:vAlign w:val="top"/>
          </w:tcPr>
          <w:p/>
          <w:p>
            <w:pPr/>
            <w:bookmarkStart w:name="ggCU-1669459892619" w:id="23"/>
            <w:bookmarkEnd w:id="23"/>
            <w:r>
              <w:rPr/>
              <w:t>不限</w:t>
            </w:r>
          </w:p>
        </w:tc>
        <w:tc>
          <w:tcPr>
            <w:tcW w:w="3300"/>
            <w:vMerge w:val="continue"/>
            <w:vAlign w:val="center"/>
          </w:tcPr>
          <w:p/>
        </w:tc>
      </w:tr>
    </w:tbl>
    <w:p>
      <w:pPr/>
      <w:bookmarkStart w:name="CJyA-1669458699909" w:id="24"/>
      <w:bookmarkEnd w:id="24"/>
    </w:p>
    <w:p>
      <w:pPr/>
      <w:bookmarkStart w:name="y7qy-1669458699926" w:id="25"/>
      <w:bookmarkEnd w:id="25"/>
      <w:r>
        <w:rPr>
          <w:rFonts w:ascii="Arial" w:hAnsi="Arial" w:cs="Arial" w:eastAsia="Arial"/>
          <w:color w:val="333333"/>
          <w:highlight w:val="white"/>
        </w:rPr>
        <w:t>由于PostgreSQL的优异性能，它已赢得最终用户和业内的多次大奖，包括Linux新媒体（Linux New Media）的最佳数据库奖和5次Linux期刊编辑选出的最佳数据库奖。</w:t>
      </w:r>
    </w:p>
    <w:p>
      <w:pPr>
        <w:pStyle w:val="2"/>
        <w:spacing w:line="240" w:lineRule="auto" w:before="0" w:after="0"/>
      </w:pPr>
      <w:bookmarkStart w:name="vQIb-1669460057087" w:id="26"/>
      <w:bookmarkEnd w:id="26"/>
      <w:r>
        <w:rPr>
          <w:rFonts w:ascii="微软雅黑" w:hAnsi="微软雅黑" w:cs="微软雅黑" w:eastAsia="微软雅黑"/>
          <w:b w:val="true"/>
          <w:color w:val="f33232"/>
          <w:sz w:val="30"/>
        </w:rPr>
        <w:t>众多功能和标准兼容性</w:t>
      </w:r>
    </w:p>
    <w:p>
      <w:pPr>
        <w:ind w:firstLine="0"/>
      </w:pPr>
      <w:bookmarkStart w:name="GgCG-1669460057726" w:id="27"/>
      <w:bookmarkEnd w:id="27"/>
      <w:r>
        <w:rPr/>
        <w:t>PostgreSQL对SQL标准高度兼容，它实现的功能完全遵守于ANSI-SQL标准。</w:t>
      </w:r>
    </w:p>
    <w:p>
      <w:pPr>
        <w:ind w:firstLine="0"/>
      </w:pPr>
      <w:bookmarkStart w:name="a3cW-1669460057728" w:id="28"/>
      <w:bookmarkEnd w:id="28"/>
    </w:p>
    <w:p>
      <w:pPr>
        <w:ind w:firstLine="0"/>
      </w:pPr>
      <w:bookmarkStart w:name="Ijdg-1669460113193" w:id="29"/>
      <w:bookmarkEnd w:id="29"/>
      <w:r>
        <w:rPr/>
        <w:t>数据集成性功能包括主键约束、外键外键、唯一约束、检查约束、非空约束、默认约束和排他约束。</w:t>
      </w:r>
    </w:p>
    <w:p>
      <w:pPr>
        <w:ind w:firstLine="0"/>
      </w:pPr>
      <w:bookmarkStart w:name="3U79-1669460057730" w:id="30"/>
      <w:bookmarkEnd w:id="30"/>
    </w:p>
    <w:p>
      <w:pPr>
        <w:ind w:firstLine="0"/>
      </w:pPr>
      <w:bookmarkStart w:name="TINg-1669460115456" w:id="31"/>
      <w:bookmarkEnd w:id="31"/>
      <w:r>
        <w:rPr/>
        <w:t>PostgreSQL也具有很多扩展模块和更高级的功能。包括通过序列实现的自增字段、支持LIMIT/OFFSET选项，也支持复合、唯一、部分和函数索引，索引支持B-Tree、Hash、GIN、GiST、SP-GIST、BRIN等存储方式。</w:t>
      </w:r>
    </w:p>
    <w:p>
      <w:pPr>
        <w:ind w:firstLine="0"/>
      </w:pPr>
      <w:bookmarkStart w:name="smkD-1669460057736" w:id="32"/>
      <w:bookmarkEnd w:id="32"/>
    </w:p>
    <w:p>
      <w:pPr>
        <w:ind w:firstLine="0"/>
      </w:pPr>
      <w:bookmarkStart w:name="Zg9O-1669460138412" w:id="33"/>
      <w:bookmarkEnd w:id="33"/>
      <w:r>
        <w:rPr/>
        <w:t>其他高级功能包括表继承、规则和事件响应功能等。事件响应功能是一个内部通讯功能，它将系统信息或事件在用户使用的LISTEN和NOTIFY两条指令后进行传递，允许 简要的点对点通讯或是对指定数据库事件的定点通讯。</w:t>
      </w:r>
    </w:p>
    <w:p>
      <w:pPr>
        <w:pStyle w:val="2"/>
        <w:spacing w:line="240" w:lineRule="auto" w:before="0" w:after="0"/>
      </w:pPr>
      <w:bookmarkStart w:name="JUJ1-1669460162048" w:id="34"/>
      <w:bookmarkEnd w:id="34"/>
      <w:r>
        <w:rPr>
          <w:rFonts w:ascii="微软雅黑" w:hAnsi="微软雅黑" w:cs="微软雅黑" w:eastAsia="微软雅黑"/>
          <w:b w:val="true"/>
          <w:color w:val="f33232"/>
          <w:sz w:val="30"/>
        </w:rPr>
        <w:t>高度可定制性</w:t>
      </w:r>
    </w:p>
    <w:p>
      <w:pPr/>
      <w:bookmarkStart w:name="EDxx-1669460178200" w:id="35"/>
      <w:bookmarkEnd w:id="35"/>
      <w:r>
        <w:rPr/>
        <w:t>PostgreSQL的源代码可以自由获取，它的授权类似BSD的授权，非常自由。这种授权允许用户在各种开源或是闭源项目中使用、修改和发布PostgreSQL的源代码。用户对源代码的可以按用户意愿进行任何修改、改进，不用担心费用、嵌入软件的版权以及版权条款的改变。</w:t>
      </w:r>
      <w:r>
        <w:rPr>
          <w:rFonts w:ascii="Arial" w:hAnsi="Arial" w:cs="Arial" w:eastAsia="Arial"/>
          <w:color w:val="333333"/>
          <w:highlight w:val="white"/>
        </w:rPr>
        <w:t>这表明了PostgreSQL数据库不会被其它公司控制。</w:t>
      </w:r>
    </w:p>
    <w:p>
      <w:pPr/>
      <w:bookmarkStart w:name="lTQ1-1671345051693" w:id="36"/>
      <w:bookmarkEnd w:id="36"/>
    </w:p>
    <w:p>
      <w:pPr>
        <w:ind w:firstLine="0"/>
      </w:pPr>
      <w:bookmarkStart w:name="I4C7-1669460220026" w:id="37"/>
      <w:bookmarkEnd w:id="37"/>
      <w:r>
        <w:rPr/>
        <w:t>PostgreSQL的优点：</w:t>
      </w:r>
    </w:p>
    <w:p>
      <w:pPr>
        <w:ind w:firstLine="0"/>
      </w:pPr>
      <w:bookmarkStart w:name="F6Uk-1669460279796" w:id="38"/>
      <w:bookmarkEnd w:id="38"/>
      <w:r>
        <w:rPr/>
        <w:t>1.使用PostgreSQL，没有任何授权的费用。</w:t>
      </w:r>
    </w:p>
    <w:p>
      <w:pPr>
        <w:ind w:firstLine="0"/>
      </w:pPr>
      <w:bookmarkStart w:name="DaxN-1669460356222" w:id="39"/>
      <w:bookmarkEnd w:id="39"/>
      <w:r>
        <w:rPr/>
        <w:t>2.PostgreSQL支持者众多。</w:t>
      </w:r>
    </w:p>
    <w:p>
      <w:pPr/>
      <w:bookmarkStart w:name="eLCt-1671347787731" w:id="40"/>
      <w:bookmarkEnd w:id="40"/>
      <w:r>
        <w:rPr>
          <w:rFonts w:ascii="Arial" w:hAnsi="Arial" w:cs="Arial" w:eastAsia="Arial"/>
          <w:color w:val="333333"/>
          <w:sz w:val="22"/>
          <w:highlight w:val="white"/>
        </w:rPr>
        <w:t>3. PostgreSQL源代码写的很清晰，易读性很强，所以很多公司都是基于PostgreSQL做二次开发的。</w:t>
      </w:r>
    </w:p>
    <w:p>
      <w:pPr/>
      <w:bookmarkStart w:name="UXxN-1669460220765" w:id="41"/>
      <w:bookmarkEnd w:id="41"/>
      <w:r>
        <w:rPr/>
        <w:t>4.可靠性和稳定性好。</w:t>
      </w:r>
    </w:p>
    <w:p>
      <w:pPr/>
      <w:bookmarkStart w:name="Y6at-1669460220766" w:id="42"/>
      <w:bookmarkEnd w:id="42"/>
      <w:r>
        <w:rPr/>
        <w:t>5.扩展性好，</w:t>
      </w:r>
      <w:r>
        <w:rPr>
          <w:rFonts w:ascii="Arial" w:hAnsi="Arial" w:cs="Arial" w:eastAsia="Arial"/>
          <w:color w:val="333333"/>
          <w:highlight w:val="white"/>
        </w:rPr>
        <w:t>与PostgreSQl配合的开源软件很多，有很多分布式集群软件，如</w:t>
      </w:r>
      <w:r>
        <w:rPr/>
        <w:t>PgBouncer、</w:t>
      </w:r>
      <w:r>
        <w:rPr>
          <w:rFonts w:ascii="Arial" w:hAnsi="Arial" w:cs="Arial" w:eastAsia="Arial"/>
          <w:color w:val="333333"/>
          <w:highlight w:val="white"/>
        </w:rPr>
        <w:t>pgpool、plploxy等等。</w:t>
      </w:r>
    </w:p>
    <w:p>
      <w:pPr/>
      <w:bookmarkStart w:name="eJ49-1669460220767" w:id="43"/>
      <w:bookmarkEnd w:id="43"/>
      <w:r>
        <w:rPr/>
        <w:t>6.跨平台能力强。</w:t>
      </w:r>
    </w:p>
    <w:p>
      <w:pPr/>
      <w:bookmarkStart w:name="udpU-1669460220768" w:id="44"/>
      <w:bookmarkEnd w:id="44"/>
      <w:r>
        <w:rPr/>
        <w:t>7.使用MVCC模式作为数据存储的策略，可以在大数据量的环境下具有极高的响应性能。</w:t>
      </w:r>
    </w:p>
    <w:p>
      <w:pPr/>
      <w:bookmarkStart w:name="YlIV-1671347862032" w:id="45"/>
      <w:bookmarkEnd w:id="45"/>
      <w:r>
        <w:rPr/>
        <w:t>8.</w:t>
      </w:r>
      <w:r>
        <w:rPr>
          <w:rFonts w:ascii="Arial" w:hAnsi="Arial" w:cs="Arial" w:eastAsia="Arial"/>
          <w:color w:val="333333"/>
          <w:highlight w:val="white"/>
        </w:rPr>
        <w:t>PostgreSQL是多进程的，对于多核服务器，PostgreSQL能充分利用多核CPU的能力。</w:t>
      </w:r>
    </w:p>
    <w:p>
      <w:pPr/>
      <w:bookmarkStart w:name="vnKC-1669460220769" w:id="46"/>
      <w:bookmarkEnd w:id="46"/>
      <w:r>
        <w:rPr/>
        <w:t>9.有免费的高品质的图形化的管理软件(pgAdmin 4)。</w:t>
      </w:r>
    </w:p>
    <w:p>
      <w:pPr>
        <w:pStyle w:val="2"/>
        <w:spacing w:line="240" w:lineRule="auto" w:before="0" w:after="0"/>
      </w:pPr>
      <w:bookmarkStart w:name="CUrG-1669458689370" w:id="47"/>
      <w:bookmarkEnd w:id="47"/>
      <w:r>
        <w:rPr>
          <w:rFonts w:ascii="微软雅黑" w:hAnsi="微软雅黑" w:cs="微软雅黑" w:eastAsia="微软雅黑"/>
          <w:b w:val="true"/>
          <w:color w:val="f33232"/>
          <w:sz w:val="30"/>
        </w:rPr>
        <w:t>PostgreSQL简史</w:t>
      </w:r>
    </w:p>
    <w:p>
      <w:pPr/>
      <w:bookmarkStart w:name="Yme6-1647607810879" w:id="48"/>
      <w:bookmarkEnd w:id="48"/>
      <w:r>
        <w:rPr/>
        <w:t>Ingres： 1977年开始于加利福尼亚大学伯克利分校，由著名的数据库科学家Michael Stonebraker领导。 在1982年把Ingres商业化， Ingres是一个非关系型数据库。</w:t>
      </w:r>
    </w:p>
    <w:p>
      <w:pPr/>
      <w:bookmarkStart w:name="WpXn-1669459173425" w:id="49"/>
      <w:bookmarkEnd w:id="49"/>
      <w:r>
        <w:rPr/>
        <w:t>Postgres项目： 1985年， Michael Stonebraker回到伯克利后， 为了解决Ingres中的数据关系维护问题，启动了一个“后Ingres”（post-Ingres） 项目， 这就是Postgres的开端。</w:t>
      </w:r>
    </w:p>
    <w:p>
      <w:pPr/>
      <w:bookmarkStart w:name="q3iY-1669459173428" w:id="50"/>
      <w:bookmarkEnd w:id="50"/>
      <w:r>
        <w:rPr/>
        <w:t>Postgres1.0：在1989年6月发布了版本1以提供给一些外部的用户使用。 由于源代码维护的时间日益增加， 占用了太多本应该用于数据库研究的时间， 为了减少支持的负担， 伯克利的Postgres项目在发布版本4.2后正式终止。</w:t>
      </w:r>
    </w:p>
    <w:p>
      <w:pPr/>
      <w:bookmarkStart w:name="KVVL-1669459173430" w:id="51"/>
      <w:bookmarkEnd w:id="51"/>
      <w:r>
        <w:rPr/>
        <w:t>Postgres95： 1994年， Andrew Yu和Jolly Chen向Postgres中增加了SQL语言的解释器， 并将Postgres改名为Postgres95， 随后将其源代码发布到互联网上供大家使用。。</w:t>
      </w:r>
    </w:p>
    <w:p>
      <w:pPr/>
      <w:bookmarkStart w:name="IDbh-1669459173433" w:id="52"/>
      <w:bookmarkEnd w:id="52"/>
      <w:r>
        <w:rPr/>
        <w:t>PostgreSQL6.0： 1996年， 起了一个新名字—PostgreSQL， 此名为Postgres与SQL的缩写， 即增加了SQL功能的Postgres的意思。</w:t>
      </w:r>
    </w:p>
    <w:p>
      <w:pPr/>
      <w:bookmarkStart w:name="42QB-1669459173436" w:id="53"/>
      <w:bookmarkEnd w:id="53"/>
      <w:r>
        <w:rPr/>
        <w:t>PostgreSQL7.1： 引入了预写式日志的功能， 事务就拥有了完善的日志机制， 其次是不再限制文本类型的数据段长度。</w:t>
      </w:r>
    </w:p>
    <w:p>
      <w:pPr/>
      <w:bookmarkStart w:name="3gr9-1669459173438" w:id="54"/>
      <w:bookmarkEnd w:id="54"/>
      <w:r>
        <w:rPr/>
        <w:t>PostgreSQL8.0： 可以在Windows下运行， 增加事务保存点功能、 改变字段的类型、 表空间、 即时恢复、支持Perl服务器端编程语言。</w:t>
      </w:r>
    </w:p>
    <w:p>
      <w:pPr/>
      <w:bookmarkStart w:name="1FWz-1669459173441" w:id="55"/>
      <w:bookmarkEnd w:id="55"/>
      <w:r>
        <w:rPr/>
        <w:t>PostgreSQL9.0： 2009-09-10 发布， 增加了流复制和HOT standby功能，也提供了大版本的升级工具pg_upgrade。</w:t>
      </w:r>
    </w:p>
    <w:p>
      <w:pPr/>
      <w:bookmarkStart w:name="oIzw-1669459173444" w:id="56"/>
      <w:bookmarkEnd w:id="56"/>
      <w:r>
        <w:rPr/>
        <w:t>PostgreSQL9.1： 2011-09-12 发布， 增加了同步复制、 unlogged tables、外部表、外部扩展、 WITH语句查询。</w:t>
      </w:r>
    </w:p>
    <w:p>
      <w:pPr/>
      <w:bookmarkStart w:name="v12q-1669459173448" w:id="57"/>
      <w:bookmarkEnd w:id="57"/>
      <w:r>
        <w:rPr/>
        <w:t>PostgreSQL9.2： 2012-09-10发布， 增加了级联复制、index-only扫描、JSON数据类型。</w:t>
      </w:r>
    </w:p>
    <w:p>
      <w:pPr/>
      <w:bookmarkStart w:name="tzkm-1669459173450" w:id="58"/>
      <w:bookmarkEnd w:id="58"/>
      <w:r>
        <w:rPr/>
        <w:t>PostgreSQL9.3 ： 2013-09-09 发布， 增加了物化视图、JSON处理函数、外部表更新、事件触发器。</w:t>
      </w:r>
    </w:p>
    <w:p>
      <w:pPr/>
      <w:bookmarkStart w:name="g0uv-1669459173453" w:id="59"/>
      <w:bookmarkEnd w:id="59"/>
      <w:r>
        <w:rPr/>
        <w:t>PostgreSQL9.4： 2014-12-18 发布， 增加了JSONB数据类型、提供了ALTER SYSTEM命令。</w:t>
      </w:r>
    </w:p>
    <w:p>
      <w:pPr/>
      <w:bookmarkStart w:name="Aiyp-1669459173456" w:id="60"/>
      <w:bookmarkEnd w:id="60"/>
      <w:r>
        <w:rPr/>
        <w:t>PostgreSQL9.5 ： 2016-01-08 发布， 增加了BRIN索引、 行级安全特性。</w:t>
      </w:r>
    </w:p>
    <w:p>
      <w:pPr/>
      <w:bookmarkStart w:name="KR4Y-1669459173458" w:id="61"/>
      <w:bookmarkEnd w:id="61"/>
      <w:r>
        <w:rPr/>
        <w:t xml:space="preserve">PostgreSQL9.6 ： 2016-09-29 发布， 增加了并行计算、多个同步的Standby库。 </w:t>
      </w:r>
    </w:p>
    <w:p>
      <w:pPr/>
      <w:bookmarkStart w:name="pO5x-1669459173461" w:id="62"/>
      <w:bookmarkEnd w:id="62"/>
      <w:r>
        <w:rPr/>
        <w:t>PostgreSQL10.0：2017-10-05 发布， 实现了逻辑复制、并行查询功能提升、支持内置分区表。</w:t>
      </w:r>
    </w:p>
    <w:p>
      <w:pPr/>
      <w:bookmarkStart w:name="yqp6-1669459173464" w:id="63"/>
      <w:bookmarkEnd w:id="63"/>
      <w:r>
        <w:rPr/>
        <w:t>PostgreSQL11.0：2018-10-18发布，并行性能增强、分区表增强。</w:t>
      </w:r>
    </w:p>
    <w:p>
      <w:pPr/>
      <w:bookmarkStart w:name="VEHu-1669459173466" w:id="64"/>
      <w:bookmarkEnd w:id="64"/>
      <w:r>
        <w:rPr/>
        <w:t xml:space="preserve">PostgreSQL12.0：2019-10-03发布，分区性能增强、对B-Tree索引优化。 </w:t>
      </w:r>
    </w:p>
    <w:p>
      <w:pPr/>
      <w:bookmarkStart w:name="d0z5-1669459173469" w:id="65"/>
      <w:bookmarkEnd w:id="65"/>
      <w:r>
        <w:rPr/>
        <w:t>PostgreSQL13.0：2020-09-24发布，优化索引和查找进行，增强vacuum、监控信息，增加pg_verifybackup命令。</w:t>
      </w:r>
    </w:p>
    <w:p>
      <w:pPr/>
      <w:bookmarkStart w:name="N8qJ-1669459173471" w:id="66"/>
      <w:bookmarkEnd w:id="66"/>
      <w:r>
        <w:rPr/>
        <w:t>PostgreSQL14.0： 2021-09-30发布，增强了JSON、范围数据类型的存取，提升数据库高负载下的性能。</w:t>
      </w:r>
    </w:p>
    <w:p>
      <w:pPr/>
      <w:bookmarkStart w:name="s0JR-1669459173474" w:id="67"/>
      <w:bookmarkEnd w:id="67"/>
      <w:r>
        <w:rPr/>
        <w:t>PostgreSQL15.0：2022-10-10发布，提升性能，引入Zstandard压缩算法，增加逻辑复制过滤功能，增强安全性。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2023-01-07T01:35:23Z</dcterms:created>
  <dc:creator>Apache POI</dc:creator>
</cp:coreProperties>
</file>