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f0001"/>
          <w:sz w:val="42"/>
        </w:rPr>
        <w:t>TID扫描</w:t>
      </w:r>
    </w:p>
    <w:p>
      <w:pPr/>
      <w:bookmarkStart w:name="aVRq-1669518381163" w:id="2"/>
      <w:bookmarkEnd w:id="2"/>
      <w:r>
        <w:rPr>
          <w:rFonts w:ascii="Arial" w:hAnsi="Arial" w:cs="Arial" w:eastAsia="Arial"/>
          <w:color w:val="24292e"/>
          <w:sz w:val="28"/>
          <w:highlight w:val="white"/>
        </w:rPr>
        <w:t>PostgreSQL 自带的表是堆表，数据按行存储在HEAP PAGE中，在btree索引中，除了存储字段的键，还会存储对应的ctid(即物理位置)，检索记录也是通过ctid进行检索的。</w:t>
      </w:r>
    </w:p>
    <w:p>
      <w:pPr/>
      <w:bookmarkStart w:name="Mdy2-1669518748302" w:id="3"/>
      <w:bookmarkEnd w:id="3"/>
      <w:r>
        <w:rPr>
          <w:rFonts w:ascii="Arial" w:hAnsi="Arial" w:cs="Arial" w:eastAsia="Arial"/>
          <w:color w:val="24292e"/>
          <w:sz w:val="28"/>
          <w:highlight w:val="white"/>
        </w:rPr>
        <w:t>因此通过ctid是可以快速检索到记录的。</w:t>
      </w:r>
    </w:p>
    <w:p>
      <w:pPr/>
      <w:bookmarkStart w:name="cjcp-1669518748304" w:id="4"/>
      <w:bookmarkEnd w:id="4"/>
      <w:r>
        <w:rPr>
          <w:rFonts w:ascii="Arial" w:hAnsi="Arial" w:cs="Arial" w:eastAsia="Arial"/>
          <w:color w:val="24292e"/>
          <w:sz w:val="28"/>
          <w:highlight w:val="white"/>
        </w:rPr>
        <w:t>ctid的写法是(page_number, item_number)，数据块从0开始编号，行号从1开始编号。</w:t>
      </w:r>
    </w:p>
    <w:p>
      <w:pPr/>
      <w:bookmarkStart w:name="CnBW-1669518753618" w:id="5"/>
      <w:bookmarkEnd w:id="5"/>
    </w:p>
    <w:p>
      <w:pPr/>
      <w:bookmarkStart w:name="34xX-1669518769852" w:id="6"/>
      <w:bookmarkEnd w:id="6"/>
      <w:r>
        <w:rPr>
          <w:rFonts w:ascii="Arial" w:hAnsi="Arial" w:cs="Arial" w:eastAsia="Arial"/>
          <w:color w:val="24292e"/>
          <w:sz w:val="28"/>
          <w:highlight w:val="white"/>
        </w:rPr>
        <w:t>例子 :</w:t>
      </w:r>
    </w:p>
    <w:p>
      <w:pPr/>
      <w:bookmarkStart w:name="pjQF-1669518770611" w:id="7"/>
      <w:bookmarkEnd w:id="7"/>
      <w:r>
        <w:rPr>
          <w:rFonts w:ascii="Arial" w:hAnsi="Arial" w:cs="Arial" w:eastAsia="Arial"/>
          <w:color w:val="24292e"/>
          <w:sz w:val="28"/>
          <w:highlight w:val="white"/>
        </w:rPr>
        <w:t>查找0号数据块的第10条记录，走tid扫描，是</w:t>
      </w:r>
      <w:r>
        <w:rPr>
          <w:sz w:val="28"/>
        </w:rPr>
        <w:t>非常快的，因为已经给出了page号和item号，直接定位block和item。</w:t>
      </w:r>
    </w:p>
    <w:p>
      <w:pPr/>
      <w:bookmarkStart w:name="ZXnS-1669518786829" w:id="8"/>
      <w:bookmarkEnd w:id="8"/>
      <w:r>
        <w:rPr>
          <w:sz w:val="28"/>
        </w:rPr>
        <w:t>select * from t1 where ctid='(0,10)'::tid;
explain select * from t1 where ctid='(0,10)';</w:t>
      </w:r>
    </w:p>
    <w:p>
      <w:pPr/>
      <w:bookmarkStart w:name="2gF6-1669518826837" w:id="9"/>
      <w:bookmarkEnd w:id="9"/>
    </w:p>
    <w:p>
      <w:pPr/>
      <w:bookmarkStart w:name="Ku0O-1669518827012" w:id="10"/>
      <w:bookmarkEnd w:id="10"/>
      <w:r>
        <w:rPr>
          <w:sz w:val="28"/>
        </w:rPr>
        <w:t>要使用tid进行快速的行扫描，必须开启参数enable_tidscan。否则就会走全表扫描的哦，那是非常慢的。</w:t>
      </w:r>
    </w:p>
    <w:p>
      <w:pPr/>
      <w:bookmarkStart w:name="MKmo-1669518827580" w:id="11"/>
      <w:bookmarkEnd w:id="11"/>
      <w:r>
        <w:rPr>
          <w:sz w:val="28"/>
        </w:rPr>
        <w:t>set enable_tidscan=off;</w:t>
      </w:r>
    </w:p>
    <w:p>
      <w:pPr/>
      <w:bookmarkStart w:name="7tBl-1669518827582" w:id="12"/>
      <w:bookmarkEnd w:id="12"/>
      <w:r>
        <w:rPr>
          <w:sz w:val="28"/>
        </w:rPr>
        <w:t>explain select * from t1 where ctid='(0,10)'::tid;</w:t>
      </w:r>
    </w:p>
    <w:p>
      <w:pPr>
        <w:pStyle w:val="1"/>
        <w:spacing w:line="240" w:lineRule="auto" w:before="0" w:after="0"/>
      </w:pPr>
      <w:bookmarkStart w:name="1335-1669511927785" w:id="13"/>
      <w:bookmarkEnd w:id="13"/>
      <w:r>
        <w:rPr>
          <w:rFonts w:ascii="微软雅黑" w:hAnsi="微软雅黑" w:cs="微软雅黑" w:eastAsia="微软雅黑"/>
          <w:b w:val="true"/>
          <w:color w:val="f33232"/>
          <w:sz w:val="42"/>
        </w:rPr>
        <w:t>顺序扫描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6NQx-1669448479531" w:id="14"/>
      <w:bookmarkEnd w:id="14"/>
      <w:r>
        <w:rPr>
          <w:sz w:val="28"/>
        </w:rPr>
        <w:t>执行计划使用Seq Scan表示</w:t>
      </w:r>
    </w:p>
    <w:p>
      <w:pPr/>
      <w:bookmarkStart w:name="znaa-1669516956866" w:id="15"/>
      <w:bookmarkEnd w:id="15"/>
      <w:r>
        <w:rPr>
          <w:sz w:val="28"/>
        </w:rPr>
        <w:t>在PG中也称为顺序扫描 或 全表扫描，把表的所有数据块从头到尾读一遍，然后从数据块中找到符合条件的数据块。</w:t>
      </w:r>
    </w:p>
    <w:p>
      <w:pPr/>
      <w:bookmarkStart w:name="KqSD-1669516955514" w:id="16"/>
      <w:bookmarkEnd w:id="16"/>
    </w:p>
    <w:p>
      <w:pPr/>
      <w:bookmarkStart w:name="5I0P-1669519423685" w:id="17"/>
      <w:bookmarkEnd w:id="17"/>
      <w:r>
        <w:rPr>
          <w:sz w:val="28"/>
        </w:rPr>
        <w:t>什么情况下会走顺序扫描？</w:t>
      </w:r>
    </w:p>
    <w:p>
      <w:pPr/>
      <w:bookmarkStart w:name="lsiA-1669519441010" w:id="18"/>
      <w:bookmarkEnd w:id="18"/>
      <w:r>
        <w:rPr>
          <w:b w:val="true"/>
          <w:sz w:val="28"/>
        </w:rPr>
        <w:t>1.没有索引</w:t>
      </w:r>
    </w:p>
    <w:p>
      <w:pPr/>
      <w:bookmarkStart w:name="n6WT-1669519658719" w:id="19"/>
      <w:bookmarkEnd w:id="19"/>
      <w:r>
        <w:rPr>
          <w:sz w:val="28"/>
        </w:rPr>
        <w:t>explain select * from t1 where id=100;</w:t>
      </w:r>
    </w:p>
    <w:p>
      <w:pPr/>
      <w:bookmarkStart w:name="zpQ1-1669519470958" w:id="20"/>
      <w:bookmarkEnd w:id="20"/>
      <w:r>
        <w:rPr>
          <w:b w:val="true"/>
          <w:sz w:val="28"/>
        </w:rPr>
        <w:t>2.数据量小</w:t>
      </w:r>
      <w:r>
        <w:rPr>
          <w:sz w:val="28"/>
        </w:rPr>
        <w:t>，因为 index scan 至少要发生两次I/O，一次是 读取索引块， 一次是读取数据块。</w:t>
      </w:r>
    </w:p>
    <w:p>
      <w:pPr/>
      <w:bookmarkStart w:name="SfFV-1669519681617" w:id="21"/>
      <w:bookmarkEnd w:id="21"/>
      <w:r>
        <w:rPr>
          <w:sz w:val="28"/>
        </w:rPr>
        <w:t>select relpages, reltuples from pg_class where relname = 't1';</w:t>
      </w:r>
    </w:p>
    <w:p>
      <w:pPr/>
      <w:bookmarkStart w:name="x47u-1669519731995" w:id="22"/>
      <w:bookmarkEnd w:id="22"/>
      <w:r>
        <w:rPr>
          <w:sz w:val="28"/>
        </w:rPr>
        <w:t xml:space="preserve">relpages | reltuples </w:t>
      </w:r>
    </w:p>
    <w:p>
      <w:pPr/>
      <w:bookmarkStart w:name="iLPF-1669519731997" w:id="23"/>
      <w:bookmarkEnd w:id="23"/>
      <w:r>
        <w:rPr>
          <w:sz w:val="28"/>
        </w:rPr>
        <w:t>----------+-----------</w:t>
      </w:r>
    </w:p>
    <w:p>
      <w:pPr/>
      <w:bookmarkStart w:name="z1Er-1669519731999" w:id="24"/>
      <w:bookmarkEnd w:id="24"/>
      <w:r>
        <w:rPr>
          <w:sz w:val="28"/>
        </w:rPr>
        <w:t xml:space="preserve">1 |      100 |     </w:t>
      </w:r>
    </w:p>
    <w:p>
      <w:pPr/>
      <w:bookmarkStart w:name="22Q1-1669519732001" w:id="25"/>
      <w:bookmarkEnd w:id="25"/>
      <w:r>
        <w:rPr>
          <w:sz w:val="28"/>
        </w:rPr>
        <w:t>数据量为 100条记录。</w:t>
      </w:r>
    </w:p>
    <w:p>
      <w:pPr/>
      <w:bookmarkStart w:name="WjwR-1669519787068" w:id="26"/>
      <w:bookmarkEnd w:id="26"/>
    </w:p>
    <w:p>
      <w:pPr/>
      <w:bookmarkStart w:name="EwZn-1669519806150" w:id="27"/>
      <w:bookmarkEnd w:id="27"/>
      <w:r>
        <w:rPr>
          <w:sz w:val="28"/>
        </w:rPr>
        <w:t>预估成本：</w:t>
      </w:r>
    </w:p>
    <w:p>
      <w:pPr/>
      <w:bookmarkStart w:name="59Bw-1669519808921" w:id="28"/>
      <w:bookmarkEnd w:id="28"/>
      <w:r>
        <w:rPr>
          <w:sz w:val="28"/>
        </w:rPr>
        <w:t>set enable_seqscan=false;</w:t>
      </w:r>
    </w:p>
    <w:p>
      <w:pPr/>
      <w:bookmarkStart w:name="9Py3-1669519808926" w:id="29"/>
      <w:bookmarkEnd w:id="29"/>
      <w:r>
        <w:rPr>
          <w:sz w:val="28"/>
        </w:rPr>
        <w:t>explain select * from t1 where id=50;</w:t>
      </w:r>
    </w:p>
    <w:p>
      <w:pPr/>
      <w:bookmarkStart w:name="zTkr-1669519850343" w:id="30"/>
      <w:bookmarkEnd w:id="30"/>
    </w:p>
    <w:p>
      <w:pPr/>
      <w:bookmarkStart w:name="w5T3-1669519850926" w:id="31"/>
      <w:bookmarkEnd w:id="31"/>
      <w:r>
        <w:rPr>
          <w:sz w:val="28"/>
        </w:rPr>
        <w:t>set enable_seqscan=true;</w:t>
      </w:r>
    </w:p>
    <w:p>
      <w:pPr/>
      <w:bookmarkStart w:name="dnXe-1669519851569" w:id="32"/>
      <w:bookmarkEnd w:id="32"/>
      <w:r>
        <w:rPr>
          <w:sz w:val="28"/>
        </w:rPr>
        <w:t>explain select * from t1 where id=50;</w:t>
      </w:r>
    </w:p>
    <w:p>
      <w:pPr/>
      <w:bookmarkStart w:name="RRby-1669519917317" w:id="33"/>
      <w:bookmarkEnd w:id="33"/>
    </w:p>
    <w:p>
      <w:pPr/>
      <w:bookmarkStart w:name="nfLC-1669519917521" w:id="34"/>
      <w:bookmarkEnd w:id="34"/>
      <w:r>
        <w:rPr>
          <w:sz w:val="28"/>
        </w:rPr>
        <w:t>数据量大的时候：</w:t>
      </w:r>
    </w:p>
    <w:p>
      <w:pPr/>
      <w:bookmarkStart w:name="cT9Y-1669519918171" w:id="35"/>
      <w:bookmarkEnd w:id="35"/>
      <w:r>
        <w:rPr>
          <w:sz w:val="28"/>
        </w:rPr>
        <w:t>数据为1000条记录时，已经跨越了7个page：</w:t>
      </w:r>
    </w:p>
    <w:p>
      <w:pPr/>
      <w:bookmarkStart w:name="Vlhb-1669519918173" w:id="36"/>
      <w:bookmarkEnd w:id="36"/>
      <w:r>
        <w:rPr>
          <w:sz w:val="28"/>
        </w:rPr>
        <w:t>analyze;</w:t>
      </w:r>
    </w:p>
    <w:p>
      <w:pPr/>
      <w:bookmarkStart w:name="XqJS-1669519918177" w:id="37"/>
      <w:bookmarkEnd w:id="37"/>
      <w:r>
        <w:rPr>
          <w:sz w:val="28"/>
        </w:rPr>
        <w:t>select relpages, reltuples from pg_class where relname = 't1';</w:t>
      </w:r>
    </w:p>
    <w:p>
      <w:pPr/>
      <w:bookmarkStart w:name="6WEz-1669519918181" w:id="38"/>
      <w:bookmarkEnd w:id="38"/>
      <w:r>
        <w:rPr>
          <w:sz w:val="28"/>
        </w:rPr>
        <w:t>relpages | reltuples</w:t>
      </w:r>
    </w:p>
    <w:p>
      <w:pPr/>
      <w:bookmarkStart w:name="1PpZ-1669519918183" w:id="39"/>
      <w:bookmarkEnd w:id="39"/>
      <w:r>
        <w:rPr>
          <w:sz w:val="28"/>
        </w:rPr>
        <w:t>----------+-----------</w:t>
      </w:r>
    </w:p>
    <w:p>
      <w:pPr/>
      <w:bookmarkStart w:name="J9qs-1669519918185" w:id="40"/>
      <w:bookmarkEnd w:id="40"/>
      <w:r>
        <w:rPr>
          <w:sz w:val="28"/>
        </w:rPr>
        <w:t xml:space="preserve">7 |      1000 </w:t>
      </w:r>
    </w:p>
    <w:p>
      <w:pPr/>
      <w:bookmarkStart w:name="weYD-1669519918187" w:id="41"/>
      <w:bookmarkEnd w:id="41"/>
    </w:p>
    <w:p>
      <w:pPr/>
      <w:bookmarkStart w:name="xNXB-1669519918193" w:id="42"/>
      <w:bookmarkEnd w:id="42"/>
      <w:r>
        <w:rPr>
          <w:sz w:val="28"/>
        </w:rPr>
        <w:t>再次预估成本，此时seq scan 已经开始变得不划算了：</w:t>
      </w:r>
    </w:p>
    <w:p>
      <w:pPr/>
      <w:bookmarkStart w:name="VugU-1669519918234" w:id="43"/>
      <w:bookmarkEnd w:id="43"/>
      <w:r>
        <w:rPr>
          <w:sz w:val="28"/>
        </w:rPr>
        <w:t>set  enable_seqscan=false;
explain select * from t1 where id=50;</w:t>
      </w:r>
    </w:p>
    <w:p>
      <w:pPr/>
      <w:bookmarkStart w:name="8HVj-1669519918236" w:id="44"/>
      <w:bookmarkEnd w:id="44"/>
    </w:p>
    <w:p>
      <w:pPr/>
      <w:bookmarkStart w:name="crk8-1669520014297" w:id="45"/>
      <w:bookmarkEnd w:id="45"/>
      <w:r>
        <w:rPr>
          <w:sz w:val="28"/>
        </w:rPr>
        <w:t>set enable_seqscan=true;
explain select * from t1 where id=50;</w:t>
      </w:r>
    </w:p>
    <w:p>
      <w:pPr/>
      <w:bookmarkStart w:name="bWLp-1669520027077" w:id="46"/>
      <w:bookmarkEnd w:id="46"/>
    </w:p>
    <w:p>
      <w:pPr/>
      <w:bookmarkStart w:name="WzIR-1669520027919" w:id="47"/>
      <w:bookmarkEnd w:id="47"/>
      <w:r>
        <w:rPr>
          <w:sz w:val="28"/>
        </w:rPr>
        <w:t>set enable_indexscan=false;
explain select * from t1 where id=50;</w:t>
      </w:r>
    </w:p>
    <w:p>
      <w:pPr/>
      <w:bookmarkStart w:name="U5D3-1669520106213" w:id="48"/>
      <w:bookmarkEnd w:id="48"/>
    </w:p>
    <w:p>
      <w:pPr/>
      <w:bookmarkStart w:name="8nSV-1669519918238" w:id="49"/>
      <w:bookmarkEnd w:id="49"/>
      <w:r>
        <w:rPr>
          <w:sz w:val="28"/>
        </w:rPr>
        <w:t>set enable_bitmapscan=false;
explain select * from t1 where id=50;</w:t>
      </w:r>
    </w:p>
    <w:p>
      <w:pPr/>
      <w:bookmarkStart w:name="62HX-1669519807717" w:id="50"/>
      <w:bookmarkEnd w:id="50"/>
    </w:p>
    <w:p>
      <w:pPr/>
      <w:bookmarkStart w:name="pOWD-1669519447851" w:id="51"/>
      <w:bookmarkEnd w:id="51"/>
      <w:r>
        <w:rPr>
          <w:b w:val="true"/>
          <w:sz w:val="28"/>
        </w:rPr>
        <w:t>3.条件选择性不好</w:t>
      </w:r>
    </w:p>
    <w:p>
      <w:pPr/>
      <w:bookmarkStart w:name="Ndke-1669448479533" w:id="52"/>
      <w:bookmarkEnd w:id="52"/>
      <w:r>
        <w:rPr>
          <w:sz w:val="28"/>
        </w:rPr>
        <w:t>explain select * from t1 where age &lt;=28;</w:t>
      </w:r>
    </w:p>
    <w:p>
      <w:pPr/>
      <w:bookmarkStart w:name="28ui-1669519047499" w:id="53"/>
      <w:bookmarkEnd w:id="53"/>
      <w:r>
        <w:rPr>
          <w:sz w:val="28"/>
        </w:rPr>
        <w:t>
</w:t>
      </w:r>
    </w:p>
    <w:p>
      <w:pPr/>
      <w:bookmarkStart w:name="RCUV-1669448479536" w:id="54"/>
      <w:bookmarkEnd w:id="54"/>
      <w:r>
        <w:rPr>
          <w:sz w:val="28"/>
        </w:rPr>
        <w:t>在机械硬盘上，顺序扫描比随机扫描更快，因为将磁头带到轨道的机械操作比读取数据本身花费更多的时间。SSD的效果不太明显，因为随机读写性能都很好。有两个参数可用于考虑访问成本的差异，seq_page_cost和</w:t>
      </w:r>
      <w:r>
        <w:rPr>
          <w:color w:val="f33232"/>
          <w:sz w:val="28"/>
        </w:rPr>
        <w:t>random_page_cost</w:t>
      </w:r>
      <w:r>
        <w:rPr>
          <w:sz w:val="28"/>
        </w:rPr>
        <w:t>，我们不仅可以在全局设置，还可以在表空间级别设置，这种方法可以调整不同磁盘子系统的特性。</w:t>
      </w:r>
    </w:p>
    <w:p>
      <w:pPr>
        <w:pStyle w:val="1"/>
        <w:spacing w:line="240" w:lineRule="auto" w:before="0" w:after="0"/>
      </w:pPr>
      <w:bookmarkStart w:name="AIvm-1669511920768" w:id="55"/>
      <w:bookmarkEnd w:id="55"/>
      <w:r>
        <w:rPr>
          <w:rFonts w:ascii="微软雅黑" w:hAnsi="微软雅黑" w:cs="微软雅黑" w:eastAsia="微软雅黑"/>
          <w:b w:val="true"/>
          <w:color w:val="ff0001"/>
          <w:sz w:val="42"/>
        </w:rPr>
        <w:t>索引扫描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frOj-1669448407659" w:id="56"/>
      <w:bookmarkEnd w:id="56"/>
      <w:r>
        <w:rPr>
          <w:sz w:val="28"/>
        </w:rPr>
        <w:t>执行计划使用Index Scan表示</w:t>
      </w:r>
    </w:p>
    <w:p>
      <w:pPr/>
      <w:bookmarkStart w:name="Chq5-1669516977199" w:id="57"/>
      <w:bookmarkEnd w:id="57"/>
      <w:r>
        <w:rPr>
          <w:sz w:val="28"/>
        </w:rPr>
        <w:t>首先在索引中找到需要的数据行的物理位置，然后再到表的数据块中把对应数据读出来的过程，也就是先查索引找到匹配记录的ctid，再通过ctid查堆表。</w:t>
      </w:r>
    </w:p>
    <w:p>
      <w:pPr/>
      <w:bookmarkStart w:name="At0l-1669514253148" w:id="58"/>
      <w:bookmarkEnd w:id="58"/>
    </w:p>
    <w:p>
      <w:pPr/>
      <w:bookmarkStart w:name="8BZB-1669514252206" w:id="59"/>
      <w:bookmarkEnd w:id="59"/>
      <w:r>
        <w:rPr>
          <w:sz w:val="28"/>
        </w:rPr>
        <w:t>示例：
</w:t>
      </w:r>
    </w:p>
    <w:p>
      <w:pPr/>
      <w:bookmarkStart w:name="2jrZ-1669448407666" w:id="60"/>
      <w:bookmarkEnd w:id="60"/>
      <w:r>
        <w:rPr>
          <w:b w:val="true"/>
          <w:sz w:val="28"/>
        </w:rPr>
        <w:t>等值查询：   </w:t>
      </w:r>
    </w:p>
    <w:p>
      <w:pPr/>
      <w:bookmarkStart w:name="wr6E-1669448407668" w:id="61"/>
      <w:bookmarkEnd w:id="61"/>
      <w:r>
        <w:rPr>
          <w:sz w:val="28"/>
        </w:rPr>
        <w:t>explain  select * from t1 where id = 1;</w:t>
      </w:r>
    </w:p>
    <w:p>
      <w:pPr/>
      <w:bookmarkStart w:name="WAjW-1669521146171" w:id="62"/>
      <w:bookmarkEnd w:id="62"/>
    </w:p>
    <w:p>
      <w:pPr/>
      <w:bookmarkStart w:name="R10n-1669521146382" w:id="63"/>
      <w:bookmarkEnd w:id="63"/>
      <w:r>
        <w:rPr>
          <w:b w:val="true"/>
          <w:sz w:val="28"/>
        </w:rPr>
        <w:t>范围查询：</w:t>
      </w:r>
    </w:p>
    <w:p>
      <w:pPr/>
      <w:bookmarkStart w:name="E2Pf-1669521156365" w:id="64"/>
      <w:bookmarkEnd w:id="64"/>
      <w:r>
        <w:rPr>
          <w:sz w:val="28"/>
        </w:rPr>
        <w:t>explain select * from t1 where id &lt;=500;</w:t>
      </w:r>
    </w:p>
    <w:p>
      <w:pPr/>
      <w:bookmarkStart w:name="7q3I-1669521174765" w:id="65"/>
      <w:bookmarkEnd w:id="65"/>
      <w:r>
        <w:rPr>
          <w:sz w:val="28"/>
        </w:rPr>
        <w:t>是否走索引和存储相关性有关</w:t>
      </w:r>
    </w:p>
    <w:p>
      <w:pPr/>
      <w:bookmarkStart w:name="La7y-1669448407670" w:id="66"/>
      <w:bookmarkEnd w:id="66"/>
      <w:r>
        <w:rPr>
          <w:sz w:val="28"/>
        </w:rPr>
        <w:t>select attname, correlation from pg_stats where tablename = 't1';</w:t>
      </w:r>
    </w:p>
    <w:p>
      <w:pPr>
        <w:pStyle w:val="1"/>
        <w:spacing w:line="240" w:lineRule="auto" w:before="0" w:after="0"/>
      </w:pPr>
      <w:bookmarkStart w:name="DJog-1669448429980" w:id="67"/>
      <w:bookmarkEnd w:id="67"/>
      <w:r>
        <w:rPr>
          <w:rFonts w:ascii="微软雅黑" w:hAnsi="微软雅黑" w:cs="微软雅黑" w:eastAsia="微软雅黑"/>
          <w:b w:val="true"/>
          <w:color w:val="ff0001"/>
          <w:sz w:val="42"/>
        </w:rPr>
        <w:t>位图扫描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JwFI-1669448430757" w:id="68"/>
      <w:bookmarkEnd w:id="68"/>
      <w:r>
        <w:rPr>
          <w:sz w:val="28"/>
        </w:rPr>
        <w:t>位图扫描也是索引扫描的一种方式，先扫描索引把符合条件的记录的ctid在内存中构建一个位图，然后根据位图到把对应的数据读出来，每个页面只读取一次，避免重复访问相同的数据页。</w:t>
      </w:r>
    </w:p>
    <w:p>
      <w:pPr/>
      <w:bookmarkStart w:name="JHy8-1670376143006" w:id="69"/>
      <w:bookmarkEnd w:id="69"/>
      <w:r>
        <w:rPr>
          <w:sz w:val="28"/>
        </w:rPr>
        <w:t>Bitmap Index相对于Index Scan的劣势在于，它必须建立一个 bitmap, 而 bitmap会产生一些代价。但Bitmap Index的好处在于它把对于数据存储的随机读取变成了顺序读取，在数据量比较大的时候具有一定优势。</w:t>
      </w:r>
    </w:p>
    <w:p>
      <w:pPr/>
      <w:bookmarkStart w:name="RcC3-1670376279931" w:id="70"/>
      <w:bookmarkEnd w:id="70"/>
      <w:r>
        <w:rPr>
          <w:sz w:val="28"/>
        </w:rPr>
        <w:t>如果每次Bitmap Index Scan都建立一个无损的bitmap，bitmap可能非常大。而bitmap是一个内存中的数据结构，如果太大将导致内存不够用，因此bitmap是可以压缩的，压缩的方式也十分简单。当一个block被命中的Tuple比较多时，就可以直接用一个bit来代表整个block，从而把 bitmap压缩到很小。</w:t>
      </w:r>
    </w:p>
    <w:p>
      <w:pPr/>
      <w:bookmarkStart w:name="GPvG-1669517003434" w:id="71"/>
      <w:bookmarkEnd w:id="71"/>
      <w:r>
        <w:rPr>
          <w:sz w:val="28"/>
        </w:rPr>
        <w:t>如果走两个索引，可以把两个索引的位图进行and或者or计算合并成一个位图，再到表中把对应的数据读出来。</w:t>
      </w:r>
    </w:p>
    <w:p>
      <w:pPr/>
      <w:bookmarkStart w:name="7qEK-1669517003436" w:id="72"/>
      <w:bookmarkEnd w:id="72"/>
      <w:r>
        <w:rPr>
          <w:sz w:val="28"/>
        </w:rPr>
        <w:t>执行计划名称说明：</w:t>
      </w:r>
    </w:p>
    <w:p>
      <w:pPr/>
      <w:bookmarkStart w:name="bOlH-1669517003438" w:id="73"/>
      <w:bookmarkEnd w:id="73"/>
      <w:r>
        <w:rPr>
          <w:sz w:val="28"/>
        </w:rPr>
        <w:t>Bitmap Index Scan：在索引中查找符合条件的行，在内存建立位图</w:t>
      </w:r>
    </w:p>
    <w:p>
      <w:pPr/>
      <w:bookmarkStart w:name="joy5-1669517003440" w:id="74"/>
      <w:bookmarkEnd w:id="74"/>
      <w:r>
        <w:rPr>
          <w:sz w:val="28"/>
        </w:rPr>
        <w:t>Bitmap Heap Scan：根据位图再到表中扫描</w:t>
      </w:r>
    </w:p>
    <w:p>
      <w:pPr/>
      <w:bookmarkStart w:name="xpRR-1669517003442" w:id="75"/>
      <w:bookmarkEnd w:id="75"/>
      <w:r>
        <w:rPr>
          <w:sz w:val="28"/>
        </w:rPr>
        <w:t>Recheck Cond：当从索引中找到行从表中读出来，还需要检查下条件</w:t>
      </w:r>
    </w:p>
    <w:p>
      <w:pPr/>
      <w:bookmarkStart w:name="szVr-1669517003444" w:id="76"/>
      <w:bookmarkEnd w:id="76"/>
      <w:r>
        <w:rPr>
          <w:sz w:val="28"/>
        </w:rPr>
        <w:t>BitmapOr/BitmapAnd：位图合并</w:t>
      </w:r>
    </w:p>
    <w:p>
      <w:pPr/>
      <w:bookmarkStart w:name="gSt6-1669514270226" w:id="77"/>
      <w:bookmarkEnd w:id="77"/>
    </w:p>
    <w:p>
      <w:pPr/>
      <w:bookmarkStart w:name="zyxS-1669514269323" w:id="78"/>
      <w:bookmarkEnd w:id="78"/>
      <w:r>
        <w:rPr>
          <w:sz w:val="28"/>
        </w:rPr>
        <w:t>当只处理几个值时，优化器会走索引扫描。但是，随着检索到的行数增加，很有可能多次返回同一个表的页。因此，优化器切换到位图扫描。</w:t>
      </w:r>
    </w:p>
    <w:p>
      <w:pPr/>
      <w:bookmarkStart w:name="rUuE-1669448430759" w:id="79"/>
      <w:bookmarkEnd w:id="79"/>
      <w:r>
        <w:rPr>
          <w:sz w:val="28"/>
        </w:rPr>
        <w:t xml:space="preserve">explain select * from t1 where id &lt;= 100; </w:t>
      </w:r>
    </w:p>
    <w:p>
      <w:pPr/>
      <w:bookmarkStart w:name="Tpzv-1669448430761" w:id="80"/>
      <w:bookmarkEnd w:id="80"/>
      <w:r>
        <w:rPr>
          <w:sz w:val="28"/>
        </w:rPr>
        <w:t>
</w:t>
      </w:r>
    </w:p>
    <w:p>
      <w:pPr/>
      <w:bookmarkStart w:name="JrKO-1669448430764" w:id="81"/>
      <w:bookmarkEnd w:id="81"/>
      <w:r>
        <w:rPr>
          <w:sz w:val="28"/>
        </w:rPr>
        <w:t>1.返回所有与条件匹配的TID（位图索引扫描），并从这些TID构建行的位图。</w:t>
      </w:r>
    </w:p>
    <w:p>
      <w:pPr/>
      <w:bookmarkStart w:name="BmGz-1669527156625" w:id="82"/>
      <w:bookmarkEnd w:id="82"/>
      <w:r>
        <w:rPr>
          <w:sz w:val="28"/>
        </w:rPr>
        <w:t>2.从表中读取行（位图堆扫描）。
</w:t>
      </w:r>
    </w:p>
    <w:p>
      <w:pPr/>
      <w:bookmarkStart w:name="euqY-1669448430766" w:id="83"/>
      <w:bookmarkEnd w:id="83"/>
      <w:r>
        <w:rPr>
          <w:sz w:val="28"/>
        </w:rPr>
        <w:t>注意：在第二步中，可能会重新检查条件（Recheck Cond）。</w:t>
      </w:r>
    </w:p>
    <w:p>
      <w:pPr/>
      <w:bookmarkStart w:name="hbL8-1669448430773" w:id="84"/>
      <w:bookmarkEnd w:id="84"/>
      <w:r>
        <w:rPr>
          <w:sz w:val="28"/>
        </w:rPr>
        <w:t> 
</w:t>
      </w:r>
    </w:p>
    <w:p>
      <w:pPr/>
      <w:bookmarkStart w:name="M7bs-1669448430775" w:id="85"/>
      <w:bookmarkEnd w:id="85"/>
      <w:r>
        <w:rPr>
          <w:sz w:val="28"/>
        </w:rPr>
        <w:t>如果对多个表字段施加条件并对这些字段建立索引，位图扫描允许同时使用多个索引。对于每个索引，构建行的位图，然后执行位图合并（AND连接 或 OR连接））。例如：</w:t>
      </w:r>
    </w:p>
    <w:p>
      <w:pPr/>
      <w:bookmarkStart w:name="RRYj-1669448430777" w:id="86"/>
      <w:bookmarkEnd w:id="86"/>
      <w:r>
        <w:rPr>
          <w:sz w:val="28"/>
        </w:rPr>
        <w:t>explain select * from t1 where id &lt;= 100 and age &lt;= 22;</w:t>
      </w:r>
    </w:p>
    <w:p>
      <w:pPr/>
      <w:bookmarkStart w:name="rVqB-1669448430779" w:id="87"/>
      <w:bookmarkEnd w:id="87"/>
      <w:r>
        <w:rPr>
          <w:sz w:val="28"/>
        </w:rPr>
        <w:t>这里BitmapAnd节点通过按位与操作连接两个位图。
</w:t>
      </w:r>
    </w:p>
    <w:p>
      <w:pPr/>
      <w:bookmarkStart w:name="IbhC-1669448459431" w:id="88"/>
      <w:bookmarkEnd w:id="88"/>
      <w:r>
        <w:rPr>
          <w:sz w:val="28"/>
        </w:rPr>
        <w:t>但是如果表页面中数据的物理排序方式与索引记录完全相同，优化器会怎么选择呢？  --走索引扫描
</w:t>
      </w:r>
    </w:p>
    <w:p>
      <w:pPr/>
      <w:bookmarkStart w:name="MR8S-1669448459433" w:id="89"/>
      <w:bookmarkEnd w:id="89"/>
      <w:r>
        <w:rPr>
          <w:sz w:val="28"/>
        </w:rPr>
        <w:t>
</w:t>
      </w:r>
    </w:p>
    <w:p>
      <w:pPr/>
      <w:bookmarkStart w:name="HQmB-1669448459436" w:id="90"/>
      <w:bookmarkEnd w:id="90"/>
      <w:r>
        <w:rPr>
          <w:sz w:val="28"/>
        </w:rPr>
        <w:t>但是这种情况非常少，如果在执行CLUSTER命令之后不进行更改。在这种情况下，构建位图是一个过度的步骤，常规索引扫描也同样好。因此，在选择索引时，优化器会查看一个特殊的统计信息，该统计信息显示了物理行排序和列值逻辑排序之间的相关性:</w:t>
      </w:r>
    </w:p>
    <w:p>
      <w:pPr/>
      <w:bookmarkStart w:name="UAlP-1669448459438" w:id="91"/>
      <w:bookmarkEnd w:id="91"/>
      <w:r>
        <w:rPr>
          <w:sz w:val="28"/>
        </w:rPr>
        <w:t>select attname, correlation from pg_stats where tablename = 't1';</w:t>
      </w:r>
    </w:p>
    <w:p>
      <w:pPr/>
      <w:bookmarkStart w:name="BsqT-1669448459441" w:id="92"/>
      <w:bookmarkEnd w:id="92"/>
      <w:r>
        <w:rPr>
          <w:sz w:val="28"/>
        </w:rPr>
        <w:t>
</w:t>
      </w:r>
    </w:p>
    <w:p>
      <w:pPr/>
      <w:bookmarkStart w:name="9Pzz-1669448459443" w:id="93"/>
      <w:bookmarkEnd w:id="93"/>
      <w:r>
        <w:rPr>
          <w:sz w:val="28"/>
        </w:rPr>
        <w:t>接近1的值表示高相关性（对于列id），而接近于0的值则相反，表示随机分布（对于列age）。</w:t>
      </w:r>
      <w:r>
        <w:rPr/>
        <w:t>
</w:t>
      </w:r>
    </w:p>
    <w:p>
      <w:pPr>
        <w:pStyle w:val="1"/>
        <w:spacing w:line="240" w:lineRule="auto" w:before="0" w:after="0"/>
      </w:pPr>
      <w:bookmarkStart w:name="C4xC-1669448509610" w:id="94"/>
      <w:bookmarkEnd w:id="94"/>
      <w:r>
        <w:rPr>
          <w:rFonts w:ascii="微软雅黑" w:hAnsi="微软雅黑" w:cs="微软雅黑" w:eastAsia="微软雅黑"/>
          <w:b w:val="true"/>
          <w:color w:val="ff0001"/>
          <w:sz w:val="42"/>
        </w:rPr>
        <w:t>仅索引扫描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CXaf-1669448510328" w:id="95"/>
      <w:bookmarkEnd w:id="95"/>
      <w:r>
        <w:rPr>
          <w:sz w:val="28"/>
        </w:rPr>
        <w:t>如果索引字段中包含了所有返回字段，并且在可见性映射 (vm)表中所查记录为可见的数据，不查堆表直接返回索引中的值。</w:t>
      </w:r>
    </w:p>
    <w:p>
      <w:pPr/>
      <w:bookmarkStart w:name="Zj0y-1669514314235" w:id="96"/>
      <w:bookmarkEnd w:id="96"/>
    </w:p>
    <w:p>
      <w:pPr/>
      <w:bookmarkStart w:name="FrIz-1669514291453" w:id="97"/>
      <w:bookmarkEnd w:id="97"/>
      <w:r>
        <w:rPr>
          <w:sz w:val="28"/>
        </w:rPr>
        <w:t>通常，索引的主要任务是返回匹配行的标识符，以便从这些行读取数据。但是，如果索引已包含查询所需的所有数据呢？这样的索引称为覆盖，在这种情况下，优化器可以应用仅索引扫描：</w:t>
      </w:r>
    </w:p>
    <w:p>
      <w:pPr/>
      <w:bookmarkStart w:name="HPcc-1669527535883" w:id="98"/>
      <w:bookmarkEnd w:id="98"/>
      <w:r>
        <w:rPr>
          <w:sz w:val="28"/>
        </w:rPr>
        <w:t>explain select id from t1 where id &lt; 100;</w:t>
      </w:r>
    </w:p>
    <w:p>
      <w:pPr/>
      <w:bookmarkStart w:name="2GtH-1669448510330" w:id="99"/>
      <w:bookmarkEnd w:id="99"/>
      <w:r>
        <w:rPr>
          <w:sz w:val="28"/>
        </w:rPr>
        <w:t>
</w:t>
      </w:r>
    </w:p>
    <w:p>
      <w:pPr/>
      <w:bookmarkStart w:name="fHUa-1669448510332" w:id="100"/>
      <w:bookmarkEnd w:id="100"/>
      <w:r>
        <w:rPr>
          <w:sz w:val="28"/>
        </w:rPr>
        <w:t>仅索引扫描可能让人觉得数据库根本不会去访问表，而是仅从索引中获取所有必要信息。但事实并非如此，因为PostgreSQL中的索引并不存储能够判断行可见性的信息。因此，仅索引扫描只会返回与搜索条件匹配的行版本，而不考虑它们在当前事务中的可见性。  
</w:t>
      </w:r>
    </w:p>
    <w:p>
      <w:pPr/>
      <w:bookmarkStart w:name="oIVN-1669448510335" w:id="101"/>
      <w:bookmarkEnd w:id="101"/>
      <w:r>
        <w:rPr>
          <w:sz w:val="28"/>
        </w:rPr>
        <w:t>但是，如果数据库每次都需要查看表以获得可见性，那么这种扫描方法与常规索引扫描没有什么不同。为解决这个问题，PostgreSQL为表维护了一个所谓的可见性映射表，在这个映射表中，记录着行对当前事务是否可见的信息，如果可见，则可以避免访问该表。</w:t>
      </w:r>
    </w:p>
    <w:p>
      <w:pPr/>
      <w:bookmarkStart w:name="luYc-1669527920328" w:id="102"/>
      <w:bookmarkEnd w:id="102"/>
      <w:r>
        <w:rPr>
          <w:sz w:val="28"/>
        </w:rPr>
        <w:t>Index-Only扫描有些时候比普通Index扫描还慢 ，尤其当无法通过可见性映射判断结果记录是否可见时（原因是未及时执行vacuum更新可见性映射表）。
</w:t>
      </w:r>
    </w:p>
    <w:p>
      <w:pPr/>
      <w:bookmarkStart w:name="wf4V-1669448510338" w:id="103"/>
      <w:bookmarkEnd w:id="103"/>
      <w:r>
        <w:rPr>
          <w:sz w:val="28"/>
        </w:rPr>
        <w:t>因此，定期vacuum可以提高覆盖指数的效率。此外，优化器会考虑死元组的数量，如果预测可见性检查的开销很高，则可以决定不使用仅索引扫描。我们可以使用EXPLAIN ANALYZE命令了解对表的访问次数：</w:t>
      </w:r>
    </w:p>
    <w:p>
      <w:pPr/>
      <w:bookmarkStart w:name="cVz3-1669448510340" w:id="104"/>
      <w:bookmarkEnd w:id="104"/>
      <w:r>
        <w:rPr>
          <w:sz w:val="28"/>
        </w:rPr>
        <w:t>explain analyze select age from t where a &lt; 100;</w:t>
      </w:r>
    </w:p>
    <w:p>
      <w:pPr/>
      <w:bookmarkStart w:name="V5Ff-1669448510343" w:id="105"/>
      <w:bookmarkEnd w:id="105"/>
      <w:r>
        <w:rPr>
          <w:sz w:val="28"/>
        </w:rPr>
        <w:t>在这种情况下，不需要访问表（Heap Fetches：0）。一般来说，这个数字越接近零越好。</w:t>
      </w:r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2023-01-07T01:42:08Z</dcterms:created>
  <dc:creator>Apache POI</dc:creator>
</cp:coreProperties>
</file>