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经部分同学建议，为保证比赛赛道统一性，经组委会开通沟通，特推荐一家淘宝店铺链接，参赛队可以统一采购：</w:t>
      </w:r>
    </w:p>
    <w:p>
      <w:pPr>
        <w:ind w:firstLine="630" w:firstLineChars="300"/>
        <w:rPr>
          <w:rFonts w:hint="eastAsia"/>
          <w:lang w:eastAsia="zh-CN"/>
        </w:rPr>
      </w:pPr>
    </w:p>
    <w:p>
      <w:pPr>
        <w:ind w:firstLine="630" w:firstLineChars="3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赛道购买店铺地址：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"https://item.taobao.com/item.htm?spm=a1z10.5-c.w4002-18288897623.10.4ad77576cwjeoQ&amp;id=572696376416"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https://item.taobao.com/item.htm?spm=a1z10.5-c.w4002-18288897623.10.4ad77576cwjeoQ&amp;id=572696376416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采购时跟小二沟通时，说参加智能车竞赛，可购买专用赛道：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同时享受原价</w:t>
      </w:r>
      <w:r>
        <w:rPr>
          <w:rFonts w:hint="eastAsia"/>
          <w:lang w:val="en-US" w:eastAsia="zh-CN"/>
        </w:rPr>
        <w:t>560元的参赛</w:t>
      </w:r>
      <w:r>
        <w:rPr>
          <w:rFonts w:hint="eastAsia"/>
          <w:lang w:eastAsia="zh-CN"/>
        </w:rPr>
        <w:t>包邮价</w:t>
      </w:r>
      <w:r>
        <w:rPr>
          <w:rFonts w:hint="eastAsia"/>
          <w:lang w:val="en-US" w:eastAsia="zh-CN"/>
        </w:rPr>
        <w:t>368元（不开发票368元，开票价388元）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同时会额外赠送pvc材质的红绿灯2个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12B17"/>
    <w:rsid w:val="4E533483"/>
    <w:rsid w:val="51526C35"/>
    <w:rsid w:val="5EEE2D44"/>
    <w:rsid w:val="627B731B"/>
    <w:rsid w:val="644C211A"/>
    <w:rsid w:val="7B4C04B9"/>
    <w:rsid w:val="7ED710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追梦男儿</cp:lastModifiedBy>
  <dcterms:modified xsi:type="dcterms:W3CDTF">2020-07-01T06:33:34Z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