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A09" w:rsidRDefault="006A1D32">
      <w:pPr>
        <w:pStyle w:val="Heading1"/>
      </w:pPr>
      <w:r>
        <w:t>Name Convention</w:t>
      </w:r>
    </w:p>
    <w:p w:rsidR="00A21A09" w:rsidRDefault="006A1D32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821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2138"/>
        <w:gridCol w:w="3181"/>
        <w:gridCol w:w="2891"/>
      </w:tblGrid>
      <w:tr w:rsidR="00A21A09">
        <w:tc>
          <w:tcPr>
            <w:tcW w:w="2138" w:type="dxa"/>
            <w:vAlign w:val="center"/>
          </w:tcPr>
          <w:p w:rsidR="00A21A09" w:rsidRDefault="00A21A0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ascii="微软雅黑" w:hAnsi="微软雅黑" w:cs="Times New Roman" w:hint="eastAsia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（邻域）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（单点）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ascii="微软雅黑" w:hAnsi="微软雅黑" w:cs="Times New Roman" w:hint="eastAsia"/>
                <w:szCs w:val="24"/>
              </w:rPr>
              <w:t>：raw原始图上某点的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ascii="微软雅黑" w:hAnsi="微软雅黑" w:cs="Times New Roman" w:hint="eastAsia"/>
                <w:szCs w:val="24"/>
              </w:rPr>
              <w:t>：r</w:t>
            </w:r>
            <w:r>
              <w:rPr>
                <w:rFonts w:ascii="微软雅黑" w:hAnsi="微软雅黑" w:cs="Times New Roman"/>
                <w:szCs w:val="24"/>
              </w:rPr>
              <w:t>经过T变换</w:t>
            </w:r>
            <w:r>
              <w:rPr>
                <w:rFonts w:ascii="微软雅黑" w:hAnsi="微软雅黑" w:cs="Times New Roman" w:hint="eastAsia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灰度变换Intensity Transformation，针对单点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空间滤波Spatial Filtering，针对邻域</w:t>
      </w:r>
    </w:p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Heading1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 w:rsidR="00A21A09" w:rsidRDefault="006A1D32">
      <w:pPr>
        <w:pStyle w:val="Heading2"/>
      </w:pPr>
      <w:r>
        <w:rPr>
          <w:rFonts w:hint="eastAsia"/>
        </w:rPr>
        <w:t>图像内插</w:t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双线性内插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ascii="微软雅黑" w:hAnsi="微软雅黑" w:cs="Times New Roman" w:hint="eastAsia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ascii="微软雅黑" w:hAnsi="微软雅黑" w:cs="Times New Roman" w:hint="eastAsia"/>
          <w:szCs w:val="24"/>
        </w:rPr>
        <w:t>：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ascii="微软雅黑" w:hAnsi="微软雅黑" w:cs="Times New Roman" w:hint="eastAsia"/>
          <w:szCs w:val="24"/>
        </w:rPr>
        <w:t>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4，</w:t>
      </w:r>
      <w:r>
        <w:rPr>
          <w:rFonts w:ascii="微软雅黑" w:hAnsi="微软雅黑" w:cs="Times New Roman" w:hint="eastAsia"/>
          <w:szCs w:val="24"/>
        </w:rPr>
        <w:t xml:space="preserve"> 图像</w:t>
      </w:r>
      <w:r>
        <w:rPr>
          <w:rFonts w:ascii="微软雅黑" w:hAnsi="微软雅黑" w:cs="Times New Roman"/>
          <w:szCs w:val="24"/>
        </w:rPr>
        <w:t>的取样与重建</w:t>
      </w:r>
    </w:p>
    <w:p w:rsidR="00A21A09" w:rsidRDefault="006A1D32">
      <w:pPr>
        <w:pStyle w:val="Heading2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的算术操作</w:t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</w:t>
      </w:r>
      <w:r>
        <w:t>+</w:t>
      </w:r>
      <w:r>
        <w:t>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</w:t>
      </w:r>
      <w:r>
        <w:t>0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image</w:t>
      </w:r>
      <w:r>
        <w:t xml:space="preserve"> averaging</w:t>
      </w:r>
      <w:r>
        <w:t>可以显著地降低这种随机噪声，</w:t>
      </w:r>
      <w:r>
        <w:rPr>
          <w:rFonts w:hint="eastAsia"/>
        </w:rPr>
        <w:t>当然这</w:t>
      </w:r>
      <w:r>
        <w:t>需要</w:t>
      </w:r>
      <w:r>
        <w:t xml:space="preserve">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天文</w:t>
      </w:r>
      <w:r>
        <w:t>学</w:t>
      </w:r>
      <w:r>
        <w:rPr>
          <w:rFonts w:hint="eastAsia"/>
        </w:rPr>
        <w:t>，</w:t>
      </w:r>
      <w:r>
        <w:t>星空摄影和</w:t>
      </w:r>
      <w:r>
        <w:t>IC</w:t>
      </w:r>
      <w:r>
        <w:t>测量中</w:t>
      </w:r>
      <w:r>
        <w:rPr>
          <w:rFonts w:hint="eastAsia"/>
        </w:rPr>
        <w:t>stack</w:t>
      </w:r>
      <w:r>
        <w:t>的原理。</w:t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减</w:t>
      </w:r>
      <w:r>
        <w:rPr>
          <w:rFonts w:hint="eastAsia"/>
        </w:rPr>
        <w:t xml:space="preserve">: </w:t>
      </w:r>
      <w:r>
        <w:rPr>
          <w:rFonts w:hint="eastAsia"/>
        </w:rPr>
        <w:t>模板，</w:t>
      </w:r>
      <w:r>
        <w:t>医学成像</w:t>
      </w:r>
      <w:r>
        <w:rPr>
          <w:rFonts w:hint="eastAsia"/>
        </w:rPr>
        <w:t>（有无</w:t>
      </w:r>
      <w:r>
        <w:t>CT</w:t>
      </w:r>
      <w:r>
        <w:t>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 w:rsidR="00A21A09" w:rsidRDefault="00A21A09">
      <w:pPr>
        <w:pStyle w:val="ListParagraph"/>
      </w:pPr>
    </w:p>
    <w:p w:rsidR="00A21A09" w:rsidRDefault="006A1D32">
      <w:pPr>
        <w:pStyle w:val="ListParagraph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校正</w:t>
      </w:r>
      <w:r>
        <w:t>阴影和</w:t>
      </w:r>
      <w:r>
        <w:rPr>
          <w:rFonts w:hint="eastAsia"/>
        </w:rPr>
        <w:t xml:space="preserve"> </w:t>
      </w:r>
      <w:r>
        <w:t>ROI</w:t>
      </w:r>
      <w:r>
        <w:t>操作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邻域操作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仿射变换</w:t>
      </w:r>
    </w:p>
    <w:p w:rsidR="00A21A09" w:rsidRDefault="006A1D32">
      <w:pPr>
        <w:pStyle w:val="Heading3"/>
      </w:pPr>
      <w:r>
        <w:rPr>
          <w:rFonts w:hint="eastAsia"/>
        </w:rPr>
        <w:t>集合</w:t>
      </w:r>
      <w:r>
        <w:t>和逻辑操作</w:t>
      </w:r>
    </w:p>
    <w:p w:rsidR="00A21A09" w:rsidRDefault="006A1D32"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 w:rsidR="00A21A09" w:rsidRDefault="006A1D32">
      <w:pPr>
        <w:pStyle w:val="Heading4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 w:rsidR="00A21A09" w:rsidRDefault="006A1D32"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</w:p>
    <w:p w:rsidR="00A21A09" w:rsidRDefault="006A1D32">
      <w:pPr>
        <w:pStyle w:val="Heading3"/>
      </w:pPr>
      <w:r>
        <w:rPr>
          <w:rFonts w:hint="eastAsia"/>
        </w:rPr>
        <w:t>概率</w:t>
      </w:r>
      <w:r>
        <w:t>方法操作</w:t>
      </w:r>
    </w:p>
    <w:p w:rsidR="00A21A09" w:rsidRDefault="006A1D32"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>0</w:t>
      </w:r>
      <w:r>
        <w:t>～</w:t>
      </w:r>
      <w:r>
        <w:t xml:space="preserve">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 w:rsidR="00A21A09" w:rsidRDefault="006A1D32"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>^2×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阶矩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 xml:space="preserve">^k × 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rPr>
          <w:noProof/>
        </w:rP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1"/>
      </w:pPr>
      <w:r>
        <w:rPr>
          <w:rFonts w:hint="eastAsia"/>
        </w:rPr>
        <w:t>灰度变换</w:t>
      </w:r>
      <w:r>
        <w:rPr>
          <w:rFonts w:hint="eastAsia"/>
        </w:rPr>
        <w:t xml:space="preserve"> Intensity Transformation</w:t>
      </w:r>
    </w:p>
    <w:p w:rsidR="00A21A09" w:rsidRDefault="006A1D32">
      <w:r>
        <w:rPr>
          <w:rFonts w:hint="eastAsia"/>
        </w:rPr>
        <w:t>几种常见变换</w:t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对数变换</w:t>
      </w:r>
      <w:r>
        <w:rPr>
          <w:rFonts w:hint="eastAsia"/>
        </w:rPr>
        <w:t xml:space="preserve"> Log Transformation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幂级次变换</w:t>
      </w:r>
      <w:r>
        <w:rPr>
          <w:rFonts w:hint="eastAsia"/>
        </w:rPr>
        <w:t xml:space="preserve">Power-law(Gamma) transformation 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分段式变换</w:t>
      </w:r>
    </w:p>
    <w:p w:rsidR="00A21A09" w:rsidRDefault="006A1D32">
      <w:pPr>
        <w:ind w:left="360"/>
      </w:pPr>
      <w:r>
        <w:rPr>
          <w:rFonts w:hint="eastAsia"/>
        </w:rPr>
        <w:t xml:space="preserve">PS curve adjust: contrast stretching: </w:t>
      </w:r>
      <w:r>
        <w:rPr>
          <w:rFonts w:hint="eastAsia"/>
        </w:rPr>
        <w:t>提升高光，抑制暗光区，从而提升了对比度</w:t>
      </w:r>
    </w:p>
    <w:p w:rsidR="00A21A09" w:rsidRDefault="006A1D32">
      <w:pPr>
        <w:ind w:left="360"/>
      </w:pPr>
      <w:r>
        <w:rPr>
          <w:rFonts w:hint="eastAsia"/>
        </w:rPr>
        <w:t>Bit-plane slicing</w:t>
      </w:r>
    </w:p>
    <w:p w:rsidR="00A21A09" w:rsidRDefault="006A1D32">
      <w:pPr>
        <w:ind w:left="360"/>
      </w:pPr>
      <w:r>
        <w:rPr>
          <w:rFonts w:hint="eastAsia"/>
        </w:rPr>
        <w:t>如一般的</w:t>
      </w:r>
      <w:r>
        <w:rPr>
          <w:rFonts w:hint="eastAsia"/>
        </w:rPr>
        <w:t xml:space="preserve"> 256-level grayscale map, </w:t>
      </w:r>
      <w:r>
        <w:rPr>
          <w:rFonts w:hint="eastAsia"/>
        </w:rPr>
        <w:t>分成</w:t>
      </w:r>
      <w:r>
        <w:rPr>
          <w:rFonts w:hint="eastAsia"/>
        </w:rPr>
        <w:t>2^8</w:t>
      </w:r>
      <w:r>
        <w:rPr>
          <w:rFonts w:hint="eastAsia"/>
        </w:rPr>
        <w:t>个灰度级，可以分成</w:t>
      </w:r>
      <w:r>
        <w:rPr>
          <w:rFonts w:hint="eastAsia"/>
        </w:rPr>
        <w:t>8</w:t>
      </w:r>
      <w:r>
        <w:rPr>
          <w:rFonts w:hint="eastAsia"/>
        </w:rPr>
        <w:t>个比特平面，</w:t>
      </w:r>
      <w:r>
        <w:rPr>
          <w:rFonts w:hint="eastAsia"/>
        </w:rPr>
        <w:t>I &amp; 2^n | n = 1,2, .., 8</w:t>
      </w:r>
    </w:p>
    <w:p w:rsidR="00A21A09" w:rsidRDefault="006A1D32">
      <w:pPr>
        <w:ind w:left="360"/>
      </w:pPr>
      <w:r>
        <w:rPr>
          <w:rFonts w:hint="eastAsia"/>
        </w:rPr>
        <w:t>n=1</w:t>
      </w:r>
      <w:r>
        <w:rPr>
          <w:rFonts w:hint="eastAsia"/>
        </w:rPr>
        <w:t>时，表示所有灰度的最低比特位值</w:t>
      </w:r>
    </w:p>
    <w:p w:rsidR="00A21A09" w:rsidRDefault="006A1D32">
      <w:pPr>
        <w:pStyle w:val="Heading1"/>
      </w:pPr>
      <w:r>
        <w:rPr>
          <w:rFonts w:hint="eastAsia"/>
        </w:rPr>
        <w:t>直方图</w:t>
      </w:r>
    </w:p>
    <w:p w:rsidR="00A21A09" w:rsidRDefault="00A21A09"/>
    <w:p w:rsidR="00A21A09" w:rsidRDefault="006A1D32">
      <w:r>
        <w:rPr>
          <w:rFonts w:hint="eastAsia"/>
        </w:rPr>
        <w:t>联系图像处理中数学工具之概率方法，计算直方图后，我们可以得到图像的均值，方差，和这一类的</w:t>
      </w:r>
      <w:r>
        <w:rPr>
          <w:rFonts w:hint="eastAsia"/>
        </w:rPr>
        <w:t>n</w:t>
      </w:r>
      <w:r>
        <w:rPr>
          <w:rFonts w:hint="eastAsia"/>
        </w:rPr>
        <w:t>阶矩。直方图是图像的一个描述方式，我们根据每张图像的特征分别进行处理：暗图像、亮图像、低对比度图像，高对比度图像等等。</w:t>
      </w:r>
    </w:p>
    <w:p w:rsidR="00A21A09" w:rsidRDefault="006A1D32">
      <w:pPr>
        <w:pStyle w:val="Heading2"/>
      </w:pPr>
      <w:r>
        <w:rPr>
          <w:rFonts w:hint="eastAsia"/>
        </w:rPr>
        <w:t>直方图均衡化</w:t>
      </w:r>
      <w:r>
        <w:rPr>
          <w:rFonts w:hint="eastAsia"/>
        </w:rPr>
        <w:t xml:space="preserve"> Histogram Equalization</w:t>
      </w:r>
    </w:p>
    <w:p w:rsidR="00A21A09" w:rsidRDefault="006A1D32">
      <w:r>
        <w:rPr>
          <w:rFonts w:hint="eastAsia"/>
        </w:rPr>
        <w:t>直方图均衡化的思想是，将图像变换为一种有高对比度的图，其特征是：其直方图特征覆盖了很宽的灰度范围</w:t>
      </w:r>
      <w:r>
        <w:rPr>
          <w:rFonts w:hint="eastAsia"/>
        </w:rPr>
        <w:t xml:space="preserve"> </w:t>
      </w:r>
      <w:r>
        <w:rPr>
          <w:rFonts w:hint="eastAsia"/>
        </w:rPr>
        <w:t>，而且像素分布比较均匀，只有少数灰度级比其余级的分量高很多。</w:t>
      </w:r>
    </w:p>
    <w:p w:rsidR="00A21A09" w:rsidRDefault="006A1D32">
      <w:r>
        <w:rPr>
          <w:rFonts w:hint="eastAsia"/>
        </w:rPr>
        <w:t>在如上指导思想下，我们只要找到一种变换，使得变换之后图像的</w:t>
      </w:r>
      <w:r>
        <w:rPr>
          <w:rFonts w:hint="eastAsia"/>
        </w:rPr>
        <w:t>PDF</w:t>
      </w:r>
      <w:r>
        <w:rPr>
          <w:rFonts w:hint="eastAsia"/>
        </w:rPr>
        <w:t>（</w:t>
      </w:r>
      <w:r>
        <w:rPr>
          <w:rFonts w:hint="eastAsia"/>
        </w:rPr>
        <w:t>Possibility Distribution Function</w:t>
      </w:r>
      <w:r>
        <w:rPr>
          <w:rFonts w:hint="eastAsia"/>
        </w:rPr>
        <w:t>）为一个</w:t>
      </w:r>
      <w:r>
        <w:rPr>
          <w:rFonts w:hint="eastAsia"/>
        </w:rPr>
        <w:t>constant</w:t>
      </w:r>
      <w:r>
        <w:rPr>
          <w:rFonts w:hint="eastAsia"/>
        </w:rPr>
        <w:t>，不随灰度级改变而改变就行了，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）就是这样一种合适的变换。</w:t>
      </w:r>
    </w:p>
    <w:p w:rsidR="00A21A09" w:rsidRDefault="006A1D32">
      <w:r>
        <w:rPr>
          <w:noProof/>
        </w:rP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离散形式的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</w:t>
      </w:r>
    </w:p>
    <w:p w:rsidR="00A21A09" w:rsidRDefault="006A1D32">
      <w:r>
        <w:rPr>
          <w:noProof/>
        </w:rP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直方图匹配或规定</w:t>
      </w:r>
      <w:r>
        <w:rPr>
          <w:rFonts w:hint="eastAsia"/>
        </w:rPr>
        <w:t xml:space="preserve"> Histogram Matching/Specification</w:t>
      </w:r>
    </w:p>
    <w:p w:rsidR="00A21A09" w:rsidRDefault="006A1D32">
      <w:r>
        <w:rPr>
          <w:rFonts w:hint="eastAsia"/>
        </w:rPr>
        <w:t>直方图规定化一个应用场景就是：将灰度级分布不佳的</w:t>
      </w:r>
      <w:r>
        <w:rPr>
          <w:rFonts w:hint="eastAsia"/>
        </w:rPr>
        <w:t>A</w:t>
      </w:r>
      <w:r>
        <w:rPr>
          <w:rFonts w:hint="eastAsia"/>
        </w:rPr>
        <w:t>图直方图规定到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rFonts w:hint="eastAsia"/>
        </w:rPr>
        <w:t xml:space="preserve">A </w:t>
      </w:r>
      <w:r>
        <w:rPr>
          <w:rFonts w:hint="eastAsia"/>
        </w:rPr>
        <w:t>图像直方图信息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T(r) =&gt; s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为</w:t>
      </w:r>
      <w:r>
        <w:rPr>
          <w:rFonts w:hint="eastAsia"/>
        </w:rPr>
        <w:t>cdf</w:t>
      </w:r>
    </w:p>
    <w:p w:rsidR="00A21A09" w:rsidRDefault="006A1D32">
      <w:r>
        <w:rPr>
          <w:rFonts w:hint="eastAsia"/>
        </w:rPr>
        <w:t xml:space="preserve">B </w:t>
      </w:r>
      <w:r>
        <w:rPr>
          <w:rFonts w:hint="eastAsia"/>
        </w:rPr>
        <w:t>图直方图信息：</w:t>
      </w:r>
      <w:r>
        <w:rPr>
          <w:rFonts w:hint="eastAsia"/>
        </w:rPr>
        <w:t>G(z) =&gt; u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亦为</w:t>
      </w:r>
      <w:r>
        <w:rPr>
          <w:rFonts w:hint="eastAsia"/>
        </w:rPr>
        <w:t>cdf</w:t>
      </w:r>
      <w:r>
        <w:rPr>
          <w:rFonts w:hint="eastAsia"/>
        </w:rPr>
        <w:t>，在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之间找到最接近的一一映射关系，这样也就找到了灰度阶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之间的关系</w:t>
      </w:r>
      <w:r>
        <w:rPr>
          <w:rFonts w:hint="eastAsia"/>
        </w:rPr>
        <w:t>z= 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(u0)=G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(s)=G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T(r)</w:t>
      </w:r>
      <w:r>
        <w:rPr>
          <w:rFonts w:hint="eastAsia"/>
        </w:rPr>
        <w:t>，，也就将</w:t>
      </w:r>
      <w:r>
        <w:rPr>
          <w:rFonts w:hint="eastAsia"/>
        </w:rPr>
        <w:t>A</w:t>
      </w:r>
      <w:r>
        <w:rPr>
          <w:rFonts w:hint="eastAsia"/>
        </w:rPr>
        <w:t>图的直方图规定到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noProof/>
        </w:rP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2"/>
      </w:pPr>
      <w:r>
        <w:rPr>
          <w:rFonts w:hint="eastAsia"/>
        </w:rPr>
        <w:t>局部直方图处理</w:t>
      </w:r>
    </w:p>
    <w:p w:rsidR="00A21A09" w:rsidRDefault="006A1D32">
      <w:r>
        <w:rPr>
          <w:rFonts w:hint="eastAsia"/>
        </w:rPr>
        <w:t>包括“区域直方图均衡”和“</w:t>
      </w:r>
      <w:r>
        <w:rPr>
          <w:rFonts w:hint="eastAsia"/>
          <w:b/>
          <w:bCs/>
        </w:rPr>
        <w:t>区域直方图规定</w:t>
      </w:r>
      <w:r>
        <w:rPr>
          <w:rFonts w:hint="eastAsia"/>
        </w:rPr>
        <w:t>”</w:t>
      </w:r>
    </w:p>
    <w:p w:rsidR="00A21A09" w:rsidRDefault="006A1D32">
      <w:pPr>
        <w:rPr>
          <w:b/>
          <w:bCs/>
        </w:rPr>
      </w:pPr>
      <w:r>
        <w:rPr>
          <w:rFonts w:hint="eastAsia"/>
          <w:b/>
          <w:bCs/>
        </w:rPr>
        <w:t>区域直方图规定</w:t>
      </w:r>
    </w:p>
    <w:p w:rsidR="00A21A09" w:rsidRDefault="006A1D32">
      <w:pPr>
        <w:ind w:left="360"/>
      </w:pPr>
      <w:r>
        <w:rPr>
          <w:rFonts w:hint="eastAsia"/>
        </w:rPr>
        <w:t>比起全局的直方图规定，我们也可以在一个领域内做直方图规定，就是把上一步直方图规定的范围从</w:t>
      </w:r>
      <w:r>
        <w:rPr>
          <w:rFonts w:hint="eastAsia"/>
        </w:rPr>
        <w:t>1</w:t>
      </w:r>
      <w:r>
        <w:rPr>
          <w:rFonts w:hint="eastAsia"/>
        </w:rPr>
        <w:t>张图像算</w:t>
      </w:r>
      <w:r>
        <w:rPr>
          <w:rFonts w:hint="eastAsia"/>
        </w:rPr>
        <w:t>1</w:t>
      </w:r>
      <w:r>
        <w:rPr>
          <w:rFonts w:hint="eastAsia"/>
        </w:rPr>
        <w:t>个原始直方图，然后做</w:t>
      </w:r>
      <w:r>
        <w:rPr>
          <w:rFonts w:hint="eastAsia"/>
        </w:rPr>
        <w:t>MXN</w:t>
      </w:r>
      <w:r>
        <w:rPr>
          <w:rFonts w:hint="eastAsia"/>
        </w:rPr>
        <w:t>个点；变为在一个</w:t>
      </w:r>
      <w:r>
        <w:rPr>
          <w:rFonts w:hint="eastAsia"/>
        </w:rPr>
        <w:t>K*K</w:t>
      </w:r>
      <w:r>
        <w:rPr>
          <w:rFonts w:hint="eastAsia"/>
        </w:rPr>
        <w:t>的领域内算</w:t>
      </w:r>
      <w:r>
        <w:rPr>
          <w:rFonts w:hint="eastAsia"/>
        </w:rPr>
        <w:t>k*k</w:t>
      </w:r>
      <w:r>
        <w:rPr>
          <w:rFonts w:hint="eastAsia"/>
        </w:rPr>
        <w:t>个不同的原始直方图，也是计算</w:t>
      </w:r>
      <w:r>
        <w:rPr>
          <w:rFonts w:hint="eastAsia"/>
        </w:rPr>
        <w:t>M*N</w:t>
      </w:r>
      <w:r>
        <w:rPr>
          <w:rFonts w:hint="eastAsia"/>
        </w:rPr>
        <w:t>个点</w:t>
      </w:r>
    </w:p>
    <w:p w:rsidR="00A21A09" w:rsidRDefault="006A1D32">
      <w:pPr>
        <w:pStyle w:val="Heading2"/>
      </w:pPr>
      <w:r>
        <w:rPr>
          <w:rFonts w:hint="eastAsia"/>
        </w:rPr>
        <w:t>直方图统计应用于图像增强</w:t>
      </w:r>
    </w:p>
    <w:p w:rsidR="00A21A09" w:rsidRDefault="006A1D32">
      <w:r>
        <w:rPr>
          <w:rFonts w:hint="eastAsia"/>
        </w:rPr>
        <w:t>直方图所表示的统计方法，除了应用于全图，也可以用于邻域。假定已有的一张图像，我们的目标是：</w:t>
      </w:r>
    </w:p>
    <w:p w:rsidR="00A21A09" w:rsidRDefault="006A1D32">
      <w:pPr>
        <w:numPr>
          <w:ilvl w:val="0"/>
          <w:numId w:val="7"/>
        </w:numPr>
        <w:ind w:left="0" w:firstLine="720"/>
      </w:pPr>
      <w:r>
        <w:rPr>
          <w:rFonts w:hint="eastAsia"/>
        </w:rPr>
        <w:t>保持亮区域的灰度，而提升暗区域的对比度</w:t>
      </w:r>
    </w:p>
    <w:p w:rsidR="00A21A09" w:rsidRDefault="006A1D32">
      <w:r>
        <w:rPr>
          <w:rFonts w:hint="eastAsia"/>
        </w:rPr>
        <w:t>针对这个问题，我们的处理方法可以是：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首先，我们要区分暗区域和亮区域，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然后，我们选出低对比度的区域，而且需要排除那种</w:t>
      </w:r>
      <w:r>
        <w:rPr>
          <w:rFonts w:hint="eastAsia"/>
        </w:rPr>
        <w:t>flat</w:t>
      </w:r>
      <w:r>
        <w:rPr>
          <w:rFonts w:hint="eastAsia"/>
        </w:rPr>
        <w:t>的区域。</w:t>
      </w:r>
    </w:p>
    <w:p w:rsidR="00A21A09" w:rsidRDefault="006A1D32">
      <w:r>
        <w:rPr>
          <w:rFonts w:hint="eastAsia"/>
        </w:rPr>
        <w:t>选出了这样的区域，我们就可以选取一种映射函数来处理，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</w:p>
    <w:p w:rsidR="00A21A09" w:rsidRDefault="006A1D32">
      <w:r>
        <w:rPr>
          <w:noProof/>
        </w:rP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C4A" w:rsidRDefault="00252C4A" w:rsidP="00252C4A">
      <w:pPr>
        <w:pStyle w:val="Heading2"/>
      </w:pPr>
      <w:r>
        <w:t>Implementation</w:t>
      </w:r>
    </w:p>
    <w:p w:rsidR="00252C4A" w:rsidRDefault="00EF1713" w:rsidP="00252C4A">
      <w:pPr>
        <w:pStyle w:val="ListParagraph"/>
        <w:numPr>
          <w:ilvl w:val="0"/>
          <w:numId w:val="10"/>
        </w:numPr>
      </w:pPr>
      <w:r>
        <w:rPr>
          <w:rFonts w:hint="eastAsia"/>
        </w:rPr>
        <w:t>直方图</w:t>
      </w:r>
      <w:r>
        <w:t>均衡化</w:t>
      </w:r>
    </w:p>
    <w:p w:rsidR="00FA5322" w:rsidRDefault="00FA5322" w:rsidP="00252C4A">
      <w:r>
        <w:rPr>
          <w:noProof/>
        </w:rPr>
        <w:drawing>
          <wp:inline distT="0" distB="0" distL="0" distR="0" wp14:anchorId="39D0DC5B" wp14:editId="7AE12BE2">
            <wp:extent cx="8229600" cy="586141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D" w:rsidRPr="004D708B" w:rsidRDefault="00473B4D" w:rsidP="00473B4D">
      <w:pPr>
        <w:pStyle w:val="ListParagraph"/>
        <w:numPr>
          <w:ilvl w:val="0"/>
          <w:numId w:val="10"/>
        </w:numPr>
        <w:jc w:val="both"/>
      </w:pPr>
      <w:r>
        <w:rPr>
          <w:rFonts w:hint="eastAsia"/>
        </w:rPr>
        <w:t>直方图规定</w:t>
      </w:r>
      <w:r>
        <w:t>化</w:t>
      </w:r>
    </w:p>
    <w:p w:rsidR="00473B4D" w:rsidRDefault="003B4D12" w:rsidP="00252C4A">
      <w:r>
        <w:rPr>
          <w:noProof/>
        </w:rPr>
        <w:drawing>
          <wp:inline distT="0" distB="0" distL="0" distR="0" wp14:anchorId="37000065" wp14:editId="56D18619">
            <wp:extent cx="8229600" cy="3276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71" w:rsidRDefault="00072471" w:rsidP="00072471">
      <w:pPr>
        <w:pStyle w:val="ListParagraph"/>
        <w:numPr>
          <w:ilvl w:val="0"/>
          <w:numId w:val="10"/>
        </w:numPr>
      </w:pPr>
      <w:r>
        <w:t>Local histogram equalization</w:t>
      </w:r>
    </w:p>
    <w:p w:rsidR="00072471" w:rsidRPr="00252C4A" w:rsidRDefault="00072471" w:rsidP="00252C4A">
      <w:r>
        <w:rPr>
          <w:noProof/>
        </w:rPr>
        <w:drawing>
          <wp:inline distT="0" distB="0" distL="0" distR="0" wp14:anchorId="668BBCD7" wp14:editId="1CB59D4C">
            <wp:extent cx="7239627" cy="5014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1"/>
      </w:pPr>
      <w:r>
        <w:rPr>
          <w:rFonts w:hint="eastAsia"/>
        </w:rPr>
        <w:t>空间滤波</w:t>
      </w:r>
    </w:p>
    <w:p w:rsidR="00A21A09" w:rsidRDefault="006A1D32">
      <w:r>
        <w:rPr>
          <w:rFonts w:hint="eastAsia"/>
        </w:rPr>
        <w:t>滤波的概念来自“频域”，即为拒绝一定的频率。线性的空间滤波和频域滤波存在一一对应关系。</w:t>
      </w:r>
    </w:p>
    <w:p w:rsidR="00A21A09" w:rsidRDefault="006A1D32">
      <w:r>
        <w:rPr>
          <w:rFonts w:hint="eastAsia"/>
        </w:rPr>
        <w:t>空间滤波一般操作是一个空间滤波器（</w:t>
      </w:r>
      <w:r>
        <w:rPr>
          <w:rFonts w:hint="eastAsia"/>
        </w:rPr>
        <w:t>spatial filter</w:t>
      </w:r>
      <w:r>
        <w:rPr>
          <w:rFonts w:hint="eastAsia"/>
        </w:rPr>
        <w:t>，亦称之为，</w:t>
      </w:r>
      <w:r>
        <w:rPr>
          <w:rFonts w:hint="eastAsia"/>
        </w:rPr>
        <w:t>spatial mask</w:t>
      </w:r>
      <w:r>
        <w:rPr>
          <w:rFonts w:hint="eastAsia"/>
        </w:rPr>
        <w:t>，</w:t>
      </w:r>
      <w:r>
        <w:rPr>
          <w:rFonts w:hint="eastAsia"/>
        </w:rPr>
        <w:t>template</w:t>
      </w:r>
      <w:r>
        <w:rPr>
          <w:rFonts w:hint="eastAsia"/>
        </w:rPr>
        <w:t>，</w:t>
      </w:r>
      <w:r>
        <w:rPr>
          <w:rFonts w:hint="eastAsia"/>
        </w:rPr>
        <w:t>kernel and window</w:t>
      </w:r>
      <w:r>
        <w:rPr>
          <w:rFonts w:hint="eastAsia"/>
        </w:rPr>
        <w:t>），一个个像素的划过图像，窗口中心下的像素更新为划过操作得出的新值，一般的操作有卷积和相关。</w:t>
      </w:r>
    </w:p>
    <w:p w:rsidR="00A21A09" w:rsidRDefault="006A1D32">
      <w:r>
        <w:rPr>
          <w:rFonts w:hint="eastAsia"/>
        </w:rPr>
        <w:t>由</w:t>
      </w:r>
      <w:r>
        <w:rPr>
          <w:rFonts w:hint="eastAsia"/>
        </w:rPr>
        <w:t>1D,2D</w:t>
      </w:r>
      <w:r>
        <w:rPr>
          <w:rFonts w:hint="eastAsia"/>
        </w:rPr>
        <w:t>的例子可知：</w:t>
      </w:r>
    </w:p>
    <w:p w:rsidR="00A21A09" w:rsidRDefault="006A1D32">
      <w:r>
        <w:rPr>
          <w:rFonts w:hint="eastAsia"/>
        </w:rPr>
        <w:t>卷积：滤波器和离散单位冲激，得到滤波器本身的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相关：滤波器和离散单位冲激，得到滤波器翻转</w:t>
      </w:r>
      <w:r>
        <w:rPr>
          <w:rFonts w:hint="eastAsia"/>
        </w:rPr>
        <w:t>180</w:t>
      </w:r>
      <w:r>
        <w:rPr>
          <w:rFonts w:hint="eastAsia"/>
        </w:rPr>
        <w:t>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执行卷积和相关之前，一般就图像四周进行</w:t>
      </w:r>
      <w:r>
        <w:rPr>
          <w:rFonts w:hint="eastAsia"/>
        </w:rPr>
        <w:t xml:space="preserve"> zero-padding</w:t>
      </w:r>
    </w:p>
    <w:p w:rsidR="00A21A09" w:rsidRDefault="006A1D32">
      <w:pPr>
        <w:pStyle w:val="Heading2"/>
      </w:pPr>
      <w:r>
        <w:rPr>
          <w:rFonts w:hint="eastAsia"/>
        </w:rPr>
        <w:t>平滑滤波器</w:t>
      </w:r>
      <w:r>
        <w:t>Smoothing Spatial Filters</w:t>
      </w:r>
    </w:p>
    <w:p w:rsidR="00A21A09" w:rsidRDefault="006A1D32">
      <w:r>
        <w:rPr>
          <w:rFonts w:hint="eastAsia"/>
        </w:rPr>
        <w:t>线性滤波器</w:t>
      </w:r>
    </w:p>
    <w:p w:rsidR="00A21A09" w:rsidRDefault="006A1D32">
      <w:r>
        <w:rPr>
          <w:rFonts w:hint="eastAsia"/>
        </w:rPr>
        <w:t>Box filter</w:t>
      </w:r>
    </w:p>
    <w:p w:rsidR="00A21A09" w:rsidRDefault="006A1D32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Weighted average</w:t>
      </w:r>
    </w:p>
    <w:p w:rsidR="00A21A09" w:rsidRDefault="006A1D32">
      <w:r>
        <w:rPr>
          <w:noProof/>
        </w:rP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Gaussian Blur:</w:t>
      </w:r>
    </w:p>
    <w:p w:rsidR="00A21A09" w:rsidRDefault="006A1D32">
      <w:r>
        <w:rPr>
          <w:noProof/>
        </w:rP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非线性滤波器</w:t>
      </w:r>
    </w:p>
    <w:p w:rsidR="00A21A09" w:rsidRDefault="006A1D32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A21A09" w:rsidRDefault="006A1D32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A21A09" w:rsidRDefault="006A1D32">
      <w:r>
        <w:rPr>
          <w:rFonts w:hint="eastAsia"/>
        </w:rPr>
        <w:t>这些都是非线性的，不满足可加性</w:t>
      </w:r>
    </w:p>
    <w:p w:rsidR="00A21A09" w:rsidRDefault="006A1D32">
      <w:pPr>
        <w:pStyle w:val="Heading2"/>
      </w:pPr>
      <w:r>
        <w:rPr>
          <w:rFonts w:hint="eastAsia"/>
        </w:rPr>
        <w:t>锐化滤波器</w:t>
      </w:r>
      <w:r>
        <w:t>Sharpening Spatial Filters</w:t>
      </w:r>
    </w:p>
    <w:p w:rsidR="00A21A09" w:rsidRDefault="006A1D32">
      <w:pPr>
        <w:pStyle w:val="Heading3"/>
      </w:pPr>
      <w:r>
        <w:rPr>
          <w:rFonts w:hint="eastAsia"/>
        </w:rPr>
        <w:t>图像中的一阶二阶导数</w:t>
      </w:r>
    </w:p>
    <w:p w:rsidR="00A21A09" w:rsidRDefault="006A1D32">
      <w:r>
        <w:rPr>
          <w:noProof/>
        </w:rP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980" w:rsidRDefault="00433980">
      <w:r>
        <w:rPr>
          <w:noProof/>
        </w:rPr>
        <w:drawing>
          <wp:inline distT="0" distB="0" distL="0" distR="0" wp14:anchorId="49799A64" wp14:editId="7408C0D1">
            <wp:extent cx="3314987" cy="495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bookmarkStart w:id="0" w:name="_GoBack"/>
      <w:r>
        <w:rPr>
          <w:noProof/>
        </w:rP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21A09" w:rsidRDefault="006A1D32">
      <w:r>
        <w:rPr>
          <w:noProof/>
        </w:rP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Roberts cross gradients</w:t>
      </w:r>
    </w:p>
    <w:p w:rsidR="00A21A09" w:rsidRDefault="006A1D32">
      <w:r>
        <w:rPr>
          <w:noProof/>
        </w:rP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Sobel Operators</w:t>
      </w:r>
    </w:p>
    <w:p w:rsidR="00A21A09" w:rsidRDefault="006A1D32">
      <w:r>
        <w:rPr>
          <w:noProof/>
        </w:rP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非锐化掩蔽和高提升滤波</w:t>
      </w:r>
      <w:r>
        <w:rPr>
          <w:rFonts w:hint="eastAsia"/>
        </w:rPr>
        <w:t>Non-sharpen mask &amp; high Boost</w:t>
      </w:r>
    </w:p>
    <w:p w:rsidR="00A21A09" w:rsidRDefault="006A1D32">
      <w:r>
        <w:rPr>
          <w:noProof/>
        </w:rP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混合空间增强</w:t>
      </w:r>
    </w:p>
    <w:p w:rsidR="00A21A09" w:rsidRDefault="00A21A09"/>
    <w:p w:rsidR="00A21A09" w:rsidRDefault="006A1D32">
      <w:pPr>
        <w:pStyle w:val="Heading3"/>
      </w:pPr>
      <w:r>
        <w:rPr>
          <w:rFonts w:hint="eastAsia"/>
        </w:rPr>
        <w:t>Sobel*G x Laplace</w:t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模糊集合滤波</w:t>
      </w:r>
    </w:p>
    <w:p w:rsidR="00A21A09" w:rsidRDefault="006A1D32">
      <w:pPr>
        <w:pStyle w:val="Heading3"/>
      </w:pPr>
      <w:r>
        <w:rPr>
          <w:rFonts w:hint="eastAsia"/>
        </w:rPr>
        <w:t>模糊集合基本原理</w:t>
      </w:r>
    </w:p>
    <w:p w:rsidR="00A21A09" w:rsidRDefault="006A1D32">
      <w:r>
        <w:rPr>
          <w:rFonts w:hint="eastAsia"/>
        </w:rPr>
        <w:t>正如基础知识中所说，相对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的几个集合属性</w:t>
      </w:r>
      <w:r>
        <w:rPr>
          <w:rFonts w:hint="eastAsia"/>
        </w:rPr>
        <w:t>: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子集：</w:t>
      </w:r>
      <w:r>
        <w:rPr>
          <w:rFonts w:hint="eastAsia"/>
        </w:rPr>
        <w:t>B</w:t>
      </w:r>
      <w:r>
        <w:rPr>
          <w:rFonts w:hint="eastAsia"/>
        </w:rPr>
        <w:t>隶属度定义比</w:t>
      </w:r>
      <w:r>
        <w:rPr>
          <w:rFonts w:hint="eastAsia"/>
        </w:rPr>
        <w:t>A</w:t>
      </w:r>
      <w:r>
        <w:rPr>
          <w:rFonts w:hint="eastAsia"/>
        </w:rPr>
        <w:t>更严格，亦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&lt;= 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恒成立，则表示</w:t>
      </w:r>
      <w:r>
        <w:rPr>
          <w:rFonts w:hint="eastAsia"/>
        </w:rPr>
        <w:t xml:space="preserve">B 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的子集。如下例，我们就可以说模糊集合“青少年”是</w:t>
      </w:r>
      <w:r>
        <w:rPr>
          <w:rFonts w:hint="eastAsia"/>
        </w:rPr>
        <w:t xml:space="preserve"> </w:t>
      </w:r>
      <w:r>
        <w:rPr>
          <w:rFonts w:hint="eastAsia"/>
        </w:rPr>
        <w:t>“年轻人”的子集</w:t>
      </w:r>
    </w:p>
    <w:p w:rsidR="00A21A09" w:rsidRDefault="006A1D32">
      <w:r>
        <w:rPr>
          <w:noProof/>
        </w:rP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并集</w:t>
      </w:r>
      <w:r>
        <w:rPr>
          <w:rFonts w:hint="eastAsia"/>
        </w:rPr>
        <w:t xml:space="preserve"> or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取</w:t>
      </w:r>
      <w:r>
        <w:rPr>
          <w:rFonts w:hint="eastAsia"/>
        </w:rPr>
        <w:t>A,B</w:t>
      </w:r>
      <w:r>
        <w:rPr>
          <w:rFonts w:hint="eastAsia"/>
        </w:rPr>
        <w:t>的最大隶属度函数</w:t>
      </w:r>
      <w:r>
        <w:rPr>
          <w:rFonts w:hint="eastAsia"/>
        </w:rPr>
        <w:t xml:space="preserve"> max{u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交集</w:t>
      </w:r>
      <w:r>
        <w:rPr>
          <w:rFonts w:hint="eastAsia"/>
        </w:rPr>
        <w:t xml:space="preserve"> and</w:t>
      </w:r>
      <w:r>
        <w:rPr>
          <w:rFonts w:hint="eastAsia"/>
        </w:rPr>
        <w:t>：取</w:t>
      </w:r>
      <w:r>
        <w:rPr>
          <w:rFonts w:hint="eastAsia"/>
        </w:rPr>
        <w:t>A,B</w:t>
      </w:r>
      <w:r>
        <w:rPr>
          <w:rFonts w:hint="eastAsia"/>
        </w:rPr>
        <w:t>的最小隶属度函数</w:t>
      </w:r>
      <w:r>
        <w:rPr>
          <w:rFonts w:hint="eastAsia"/>
        </w:rPr>
        <w:t xml:space="preserve"> min{u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A21A09" w:rsidRDefault="006A1D32">
      <w:r>
        <w:rPr>
          <w:rFonts w:hint="eastAsia"/>
        </w:rPr>
        <w:t>基于某规则的模糊逻辑应用过程</w:t>
      </w:r>
      <w:r>
        <w:rPr>
          <w:rFonts w:hint="eastAsia"/>
        </w:rPr>
        <w:t>, principle steps in the application of rule-based fuzzy logic: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模糊输入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Logical operation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推断方法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聚合方法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去模糊，给出</w:t>
      </w:r>
      <w:r>
        <w:rPr>
          <w:bCs/>
        </w:rPr>
        <w:t>干脆</w:t>
      </w:r>
      <w:r>
        <w:rPr>
          <w:rFonts w:hint="eastAsia"/>
          <w:bCs/>
        </w:rPr>
        <w:t>的结果</w:t>
      </w:r>
    </w:p>
    <w:p w:rsidR="00A21A09" w:rsidRDefault="006A1D32">
      <w:r>
        <w:rPr>
          <w:noProof/>
        </w:rP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模糊集合于灰度变换</w:t>
      </w:r>
    </w:p>
    <w:p w:rsidR="00A21A09" w:rsidRDefault="006A1D32">
      <w:r>
        <w:rPr>
          <w:rFonts w:hint="eastAsia"/>
        </w:rPr>
        <w:t>对比度提升</w:t>
      </w:r>
    </w:p>
    <w:p w:rsidR="00A21A09" w:rsidRDefault="006A1D32">
      <w:r>
        <w:rPr>
          <w:noProof/>
        </w:rP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模糊集合于空间滤波</w:t>
      </w:r>
    </w:p>
    <w:p w:rsidR="00A21A09" w:rsidRDefault="006A1D32">
      <w:r>
        <w:rPr>
          <w:rFonts w:hint="eastAsia"/>
        </w:rPr>
        <w:t>四邻域边缘检测</w:t>
      </w:r>
    </w:p>
    <w:p w:rsidR="00A21A09" w:rsidRDefault="006A1D32">
      <w:r>
        <w:rPr>
          <w:noProof/>
        </w:rP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 w:rsidR="00A21A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4973" w:rsidRDefault="008C4973" w:rsidP="00252C4A">
      <w:pPr>
        <w:spacing w:after="0" w:line="240" w:lineRule="auto"/>
      </w:pPr>
      <w:r>
        <w:separator/>
      </w:r>
    </w:p>
  </w:endnote>
  <w:endnote w:type="continuationSeparator" w:id="0">
    <w:p w:rsidR="008C4973" w:rsidRDefault="008C4973" w:rsidP="00252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4973" w:rsidRDefault="008C4973" w:rsidP="00252C4A">
      <w:pPr>
        <w:spacing w:after="0" w:line="240" w:lineRule="auto"/>
      </w:pPr>
      <w:r>
        <w:separator/>
      </w:r>
    </w:p>
  </w:footnote>
  <w:footnote w:type="continuationSeparator" w:id="0">
    <w:p w:rsidR="008C4973" w:rsidRDefault="008C4973" w:rsidP="00252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20088B3"/>
    <w:multiLevelType w:val="multilevel"/>
    <w:tmpl w:val="820088B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A475A268"/>
    <w:multiLevelType w:val="singleLevel"/>
    <w:tmpl w:val="A475A2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4D91AD8"/>
    <w:multiLevelType w:val="singleLevel"/>
    <w:tmpl w:val="24D91A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C0FE58E"/>
    <w:multiLevelType w:val="multilevel"/>
    <w:tmpl w:val="2C0FE5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526D07"/>
    <w:multiLevelType w:val="multilevel"/>
    <w:tmpl w:val="46526D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4C616D06"/>
    <w:multiLevelType w:val="hybridMultilevel"/>
    <w:tmpl w:val="FCBE90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5915BC"/>
    <w:multiLevelType w:val="multilevel"/>
    <w:tmpl w:val="51591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BFB01"/>
    <w:multiLevelType w:val="singleLevel"/>
    <w:tmpl w:val="543BFB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44F43"/>
    <w:multiLevelType w:val="multilevel"/>
    <w:tmpl w:val="7FC44F4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3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5209"/>
    <w:rsid w:val="000B75D3"/>
    <w:rsid w:val="000C3321"/>
    <w:rsid w:val="000C42BE"/>
    <w:rsid w:val="000C6CBD"/>
    <w:rsid w:val="000D1C2E"/>
    <w:rsid w:val="000D2731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62B9"/>
    <w:rsid w:val="001D36C4"/>
    <w:rsid w:val="001E16F1"/>
    <w:rsid w:val="001E4BB3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769B"/>
    <w:rsid w:val="00237CC7"/>
    <w:rsid w:val="00252C4A"/>
    <w:rsid w:val="0025569E"/>
    <w:rsid w:val="00256843"/>
    <w:rsid w:val="0026207E"/>
    <w:rsid w:val="00264A7F"/>
    <w:rsid w:val="00265679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744B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C2C"/>
    <w:rsid w:val="00502AC7"/>
    <w:rsid w:val="0051158C"/>
    <w:rsid w:val="0051724F"/>
    <w:rsid w:val="00523505"/>
    <w:rsid w:val="00525416"/>
    <w:rsid w:val="00527762"/>
    <w:rsid w:val="00527F39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623F"/>
    <w:rsid w:val="005A78C8"/>
    <w:rsid w:val="005B1607"/>
    <w:rsid w:val="005B4F3C"/>
    <w:rsid w:val="005C1134"/>
    <w:rsid w:val="005C4670"/>
    <w:rsid w:val="005D44A3"/>
    <w:rsid w:val="005D47B8"/>
    <w:rsid w:val="005E0483"/>
    <w:rsid w:val="005E10BF"/>
    <w:rsid w:val="005E2E03"/>
    <w:rsid w:val="005E4C88"/>
    <w:rsid w:val="005E4E67"/>
    <w:rsid w:val="005E7505"/>
    <w:rsid w:val="005F582A"/>
    <w:rsid w:val="005F5B1E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4A11"/>
    <w:rsid w:val="0068203A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F40"/>
    <w:rsid w:val="00997843"/>
    <w:rsid w:val="00997E18"/>
    <w:rsid w:val="00997FB6"/>
    <w:rsid w:val="009B1C54"/>
    <w:rsid w:val="009C1074"/>
    <w:rsid w:val="009C52AF"/>
    <w:rsid w:val="009D09F6"/>
    <w:rsid w:val="009D420D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20816"/>
    <w:rsid w:val="00B21CB1"/>
    <w:rsid w:val="00B26C76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68BF"/>
    <w:rsid w:val="00BC3237"/>
    <w:rsid w:val="00BD7A1C"/>
    <w:rsid w:val="00BF1047"/>
    <w:rsid w:val="00C04AB6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5B"/>
    <w:rsid w:val="00C5302C"/>
    <w:rsid w:val="00C555E9"/>
    <w:rsid w:val="00C56443"/>
    <w:rsid w:val="00C6459A"/>
    <w:rsid w:val="00C655A0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20653"/>
    <w:rsid w:val="00D2247B"/>
    <w:rsid w:val="00D23588"/>
    <w:rsid w:val="00D32CBF"/>
    <w:rsid w:val="00D34ADE"/>
    <w:rsid w:val="00D37EAE"/>
    <w:rsid w:val="00D37EF3"/>
    <w:rsid w:val="00D44612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122DA"/>
    <w:rsid w:val="00E21C04"/>
    <w:rsid w:val="00E225A8"/>
    <w:rsid w:val="00E32FAF"/>
    <w:rsid w:val="00E42F19"/>
    <w:rsid w:val="00E4372A"/>
    <w:rsid w:val="00E4456D"/>
    <w:rsid w:val="00E44EF5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7E0B3F"/>
    <w:rsid w:val="628D4A28"/>
    <w:rsid w:val="62AD1D28"/>
    <w:rsid w:val="62DE2EB5"/>
    <w:rsid w:val="636B06A6"/>
    <w:rsid w:val="63F81D39"/>
    <w:rsid w:val="654E2757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D1DA7"/>
  <w15:docId w15:val="{3AD483CF-7FCA-48BB-A718-205EB371A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="微软雅黑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75EB91-9A78-4E10-B1A8-55A3BBF93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600</cp:revision>
  <dcterms:created xsi:type="dcterms:W3CDTF">2018-07-04T07:26:00Z</dcterms:created>
  <dcterms:modified xsi:type="dcterms:W3CDTF">2018-07-18T10:12:00Z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