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drawing>
          <wp:inline distT="0" distB="0" distL="114300" distR="114300">
            <wp:extent cx="6638925" cy="854075"/>
            <wp:effectExtent l="0" t="0" r="571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638925" cy="854075"/>
                    </a:xfrm>
                    <a:prstGeom prst="rect">
                      <a:avLst/>
                    </a:prstGeom>
                    <a:noFill/>
                    <a:ln w="9525">
                      <a:noFill/>
                    </a:ln>
                  </pic:spPr>
                </pic:pic>
              </a:graphicData>
            </a:graphic>
          </wp:inline>
        </w:drawing>
      </w:r>
      <w:r>
        <w:rPr>
          <w:rFonts w:hint="eastAsia"/>
          <w:lang w:val="en-US" w:eastAsia="zh-CN"/>
        </w:rPr>
        <w:t>1.TDP会怎么使用这个时间？要取什时间？时间戳</w:t>
      </w:r>
    </w:p>
    <w:p>
      <w:pPr>
        <w:rPr>
          <w:rFonts w:hint="eastAsia"/>
          <w:lang w:val="en-US" w:eastAsia="zh-CN"/>
        </w:rPr>
      </w:pPr>
      <w:r>
        <w:rPr>
          <w:rFonts w:hint="eastAsia"/>
          <w:lang w:val="en-US" w:eastAsia="zh-CN"/>
        </w:rPr>
        <w:t>TDP会保存缓存运价，要把缓存的时间戳和运价中的时间戳进行匹配，对整个系统而言，如果整个系统的时间戳有变化，就会取数据。TDP和运价系统在每一次航班查询的时候，至少有一次交互。</w:t>
      </w:r>
    </w:p>
    <w:p>
      <w:pPr>
        <w:rPr>
          <w:rFonts w:hint="eastAsia"/>
          <w:lang w:val="en-US" w:eastAsia="zh-CN"/>
        </w:rPr>
      </w:pPr>
      <w:r>
        <w:rPr>
          <w:rFonts w:hint="eastAsia"/>
          <w:lang w:val="en-US" w:eastAsia="zh-CN"/>
        </w:rPr>
        <w:t>最好有单独的表取存储更新时间，提高效率。</w:t>
      </w:r>
    </w:p>
    <w:p>
      <w:r>
        <w:drawing>
          <wp:inline distT="0" distB="0" distL="114300" distR="114300">
            <wp:extent cx="6641465" cy="1168400"/>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641465" cy="1168400"/>
                    </a:xfrm>
                    <a:prstGeom prst="rect">
                      <a:avLst/>
                    </a:prstGeom>
                    <a:noFill/>
                    <a:ln w="9525">
                      <a:noFill/>
                    </a:ln>
                  </pic:spPr>
                </pic:pic>
              </a:graphicData>
            </a:graphic>
          </wp:inline>
        </w:drawing>
      </w:r>
    </w:p>
    <w:p>
      <w:pPr>
        <w:rPr>
          <w:rFonts w:hint="eastAsia"/>
          <w:lang w:val="en-US" w:eastAsia="zh-CN"/>
        </w:rPr>
      </w:pPr>
      <w:r>
        <w:rPr>
          <w:rFonts w:hint="eastAsia"/>
          <w:lang w:val="en-US" w:eastAsia="zh-CN"/>
        </w:rPr>
        <w:t>2、</w:t>
      </w:r>
      <w:bookmarkStart w:id="0" w:name="OLE_LINK2"/>
      <w:r>
        <w:rPr>
          <w:rFonts w:hint="eastAsia"/>
          <w:lang w:val="en-US" w:eastAsia="zh-CN"/>
        </w:rPr>
        <w:t>FARE SOURCE</w:t>
      </w:r>
      <w:bookmarkEnd w:id="0"/>
      <w:r>
        <w:rPr>
          <w:rFonts w:hint="eastAsia"/>
          <w:lang w:val="en-US" w:eastAsia="zh-CN"/>
        </w:rPr>
        <w:t xml:space="preserve">问题。 </w:t>
      </w:r>
    </w:p>
    <w:p>
      <w:pPr>
        <w:rPr>
          <w:rFonts w:hint="eastAsia"/>
          <w:lang w:val="en-US" w:eastAsia="zh-CN"/>
        </w:rPr>
      </w:pPr>
      <w:r>
        <w:rPr>
          <w:rFonts w:hint="eastAsia"/>
          <w:lang w:val="en-US" w:eastAsia="zh-CN"/>
        </w:rPr>
        <w:t>这个字段主要的用户是用在联程航班上，用来判断对应的联程运价是哪个航空公司发布的如何生成联程运价提供给TDP，最好通过接口权限能获取导不同航司的运价。但是目前规则待确定。</w:t>
      </w:r>
    </w:p>
    <w:p>
      <w:pPr>
        <w:rPr>
          <w:rFonts w:hint="eastAsia"/>
          <w:lang w:val="en-US" w:eastAsia="zh-CN"/>
        </w:rPr>
      </w:pPr>
      <w:r>
        <w:rPr>
          <w:rFonts w:hint="eastAsia"/>
          <w:lang w:val="en-US" w:eastAsia="zh-CN"/>
        </w:rPr>
        <w:t>现在默认就是哪家航空公司录入的运价，就写默认写哪一个航司。</w:t>
      </w:r>
    </w:p>
    <w:p>
      <w:r>
        <w:rPr>
          <w:rFonts w:hint="eastAsia"/>
          <w:lang w:val="en-US" w:eastAsia="zh-CN"/>
        </w:rPr>
        <w:t>中转联程： 如果A-B-C 的航段，OD写的是A和C。现在没有节点可以判断A-C的运价是直飞运价还是中转联程运价。</w:t>
      </w:r>
    </w:p>
    <w:p>
      <w:r>
        <w:drawing>
          <wp:inline distT="0" distB="0" distL="114300" distR="114300">
            <wp:extent cx="6642100" cy="435292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642100" cy="4352925"/>
                    </a:xfrm>
                    <a:prstGeom prst="rect">
                      <a:avLst/>
                    </a:prstGeom>
                    <a:noFill/>
                    <a:ln w="9525">
                      <a:noFill/>
                    </a:ln>
                  </pic:spPr>
                </pic:pic>
              </a:graphicData>
            </a:graphic>
          </wp:inline>
        </w:drawing>
      </w:r>
    </w:p>
    <w:p>
      <w:pPr>
        <w:rPr>
          <w:rFonts w:hint="eastAsia"/>
          <w:lang w:val="en-US" w:eastAsia="zh-CN"/>
        </w:rPr>
      </w:pPr>
      <w:r>
        <w:rPr>
          <w:rFonts w:hint="eastAsia"/>
          <w:lang w:val="en-US" w:eastAsia="zh-CN"/>
        </w:rPr>
        <w:t>3、为什么要见班期要拆成2个？</w:t>
      </w:r>
    </w:p>
    <w:p>
      <w:pPr>
        <w:rPr>
          <w:rFonts w:hint="eastAsia"/>
          <w:lang w:val="en-US" w:eastAsia="zh-CN"/>
        </w:rPr>
      </w:pPr>
      <w:r>
        <w:rPr>
          <w:rFonts w:hint="eastAsia"/>
          <w:lang w:val="en-US" w:eastAsia="zh-CN"/>
        </w:rPr>
        <w:t>如果一条运价是用在往返程上，那么就会有去程的班期也会有回程的班期。 如果是单程的话，就使用</w:t>
      </w:r>
      <w:r>
        <w:rPr>
          <w:rFonts w:hint="eastAsia" w:ascii="TimesNewRomanPSMT" w:hAnsi="TimesNewRomanPSMT" w:eastAsia="TimesNewRomanPSMT"/>
          <w:sz w:val="16"/>
        </w:rPr>
        <w:t>DAY_OF_WEEK_RESTRICTION</w:t>
      </w:r>
      <w:r>
        <w:rPr>
          <w:rFonts w:hint="eastAsia"/>
          <w:lang w:eastAsia="zh-CN"/>
        </w:rPr>
        <w:t>，</w:t>
      </w:r>
      <w:r>
        <w:rPr>
          <w:rFonts w:hint="eastAsia"/>
          <w:lang w:val="en-US" w:eastAsia="zh-CN"/>
        </w:rPr>
        <w:t>另外一个为空。</w:t>
      </w:r>
    </w:p>
    <w:p>
      <w:pPr>
        <w:rPr>
          <w:rFonts w:hint="eastAsia"/>
          <w:lang w:val="en-US" w:eastAsia="zh-CN"/>
        </w:rPr>
      </w:pPr>
      <w:r>
        <w:rPr>
          <w:rFonts w:hint="eastAsia"/>
          <w:lang w:val="en-US" w:eastAsia="zh-CN"/>
        </w:rPr>
        <w:t>如果要发布往返运价，还需要一个字段判断这个运价属于往返/单程/联程 ，现在没有。</w:t>
      </w:r>
    </w:p>
    <w:p>
      <w:pPr>
        <w:rPr>
          <w:rFonts w:hint="eastAsia"/>
          <w:lang w:val="en-US" w:eastAsia="zh-CN"/>
        </w:rPr>
      </w:pPr>
    </w:p>
    <w:p>
      <w:r>
        <w:drawing>
          <wp:inline distT="0" distB="0" distL="114300" distR="114300">
            <wp:extent cx="6645910" cy="3599815"/>
            <wp:effectExtent l="0" t="0" r="1397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645910" cy="359981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4、提前销售天数具体含义是什么？</w:t>
      </w:r>
    </w:p>
    <w:p>
      <w:pPr>
        <w:rPr>
          <w:rFonts w:hint="eastAsia"/>
          <w:lang w:val="en-US" w:eastAsia="zh-CN"/>
        </w:rPr>
      </w:pPr>
      <w:r>
        <w:rPr>
          <w:rFonts w:hint="eastAsia" w:ascii="TimesNewRomanPSMT" w:hAnsi="TimesNewRomanPSMT" w:eastAsia="TimesNewRomanPSMT"/>
          <w:sz w:val="16"/>
        </w:rPr>
        <w:t>MIN_ADVANCE_PURCHASE</w:t>
      </w:r>
      <w:r>
        <w:rPr>
          <w:rFonts w:hint="eastAsia" w:ascii="TimesNewRomanPSMT" w:hAnsi="TimesNewRomanPSMT" w:eastAsia="宋体"/>
          <w:sz w:val="16"/>
          <w:lang w:val="en-US" w:eastAsia="zh-CN"/>
        </w:rPr>
        <w:t xml:space="preserve"> </w:t>
      </w:r>
      <w:r>
        <w:rPr>
          <w:rFonts w:hint="eastAsia"/>
          <w:lang w:val="en-US" w:eastAsia="zh-CN"/>
        </w:rPr>
        <w:t>最早提前购买日期</w:t>
      </w:r>
    </w:p>
    <w:p>
      <w:pPr>
        <w:rPr>
          <w:rFonts w:hint="eastAsia"/>
          <w:lang w:val="en-US" w:eastAsia="zh-CN"/>
        </w:rPr>
      </w:pPr>
      <w:r>
        <w:rPr>
          <w:rFonts w:hint="eastAsia" w:ascii="TimesNewRomanPSMT" w:hAnsi="TimesNewRomanPSMT" w:eastAsia="TimesNewRomanPSMT"/>
          <w:sz w:val="16"/>
        </w:rPr>
        <w:t>MAX_ADVANCE_PURCHASE</w:t>
      </w:r>
      <w:r>
        <w:rPr>
          <w:rFonts w:hint="eastAsia"/>
          <w:lang w:val="en-US" w:eastAsia="zh-CN"/>
        </w:rPr>
        <w:t>最提前购买日期</w:t>
      </w:r>
    </w:p>
    <w:p>
      <w:pPr>
        <w:rPr>
          <w:rFonts w:hint="eastAsia"/>
          <w:highlight w:val="cyan"/>
          <w:lang w:val="en-US" w:eastAsia="zh-CN"/>
        </w:rPr>
      </w:pPr>
      <w:r>
        <w:rPr>
          <w:rFonts w:hint="eastAsia"/>
          <w:lang w:val="en-US" w:eastAsia="zh-CN"/>
        </w:rPr>
        <w:t>不填的写空。</w:t>
      </w:r>
      <w:r>
        <w:rPr>
          <w:rFonts w:hint="eastAsia"/>
          <w:highlight w:val="cyan"/>
          <w:lang w:val="en-US" w:eastAsia="zh-CN"/>
        </w:rPr>
        <w:t>如果写7是含7还是不含7待确认？</w:t>
      </w:r>
    </w:p>
    <w:p>
      <w:pPr>
        <w:numPr>
          <w:ilvl w:val="0"/>
          <w:numId w:val="1"/>
        </w:numPr>
        <w:rPr>
          <w:rFonts w:hint="eastAsia" w:ascii="TimesNewRomanPSMT" w:hAnsi="TimesNewRomanPSMT" w:eastAsia="宋体"/>
          <w:sz w:val="16"/>
          <w:lang w:val="en-US" w:eastAsia="zh-CN"/>
        </w:rPr>
      </w:pPr>
      <w:r>
        <w:rPr>
          <w:rFonts w:hint="eastAsia" w:ascii="TimesNewRomanPSMT" w:hAnsi="TimesNewRomanPSMT" w:eastAsia="TimesNewRomanPSMT"/>
          <w:sz w:val="16"/>
        </w:rPr>
        <w:t>MIN_ADVANCE_PURCHASE</w:t>
      </w:r>
      <w:r>
        <w:rPr>
          <w:rFonts w:hint="eastAsia" w:ascii="TimesNewRomanPSMT" w:hAnsi="TimesNewRomanPSMT" w:eastAsia="宋体"/>
          <w:sz w:val="16"/>
          <w:lang w:val="en-US" w:eastAsia="zh-CN"/>
        </w:rPr>
        <w:t xml:space="preserve"> 填1   </w:t>
      </w:r>
      <w:r>
        <w:rPr>
          <w:rFonts w:hint="eastAsia" w:ascii="TimesNewRomanPSMT" w:hAnsi="TimesNewRomanPSMT" w:eastAsia="TimesNewRomanPSMT"/>
          <w:sz w:val="16"/>
        </w:rPr>
        <w:t>MAX_ADVANCE_PURCHASE</w:t>
      </w:r>
      <w:r>
        <w:rPr>
          <w:rFonts w:hint="eastAsia" w:ascii="TimesNewRomanPSMT" w:hAnsi="TimesNewRomanPSMT" w:eastAsia="宋体"/>
          <w:sz w:val="16"/>
          <w:lang w:val="en-US" w:eastAsia="zh-CN"/>
        </w:rPr>
        <w:t>填7  表示在航班起飞前1天到7天 可以使用该运价进行出票；</w:t>
      </w:r>
    </w:p>
    <w:p>
      <w:pPr>
        <w:numPr>
          <w:ilvl w:val="0"/>
          <w:numId w:val="1"/>
        </w:numPr>
        <w:rPr>
          <w:rFonts w:hint="eastAsia" w:ascii="TimesNewRomanPSMT" w:hAnsi="TimesNewRomanPSMT" w:eastAsia="宋体"/>
          <w:sz w:val="16"/>
          <w:lang w:val="en-US" w:eastAsia="zh-CN"/>
        </w:rPr>
      </w:pPr>
      <w:r>
        <w:rPr>
          <w:rFonts w:hint="eastAsia" w:ascii="TimesNewRomanPSMT" w:hAnsi="TimesNewRomanPSMT" w:eastAsia="TimesNewRomanPSMT"/>
          <w:sz w:val="16"/>
        </w:rPr>
        <w:t>MIN_ADVANCE_PURCHASE</w:t>
      </w:r>
      <w:r>
        <w:rPr>
          <w:rFonts w:hint="eastAsia" w:ascii="TimesNewRomanPSMT" w:hAnsi="TimesNewRomanPSMT" w:eastAsia="宋体"/>
          <w:sz w:val="16"/>
          <w:lang w:val="en-US" w:eastAsia="zh-CN"/>
        </w:rPr>
        <w:t xml:space="preserve"> 填1   </w:t>
      </w:r>
      <w:r>
        <w:rPr>
          <w:rFonts w:hint="eastAsia" w:ascii="TimesNewRomanPSMT" w:hAnsi="TimesNewRomanPSMT" w:eastAsia="TimesNewRomanPSMT"/>
          <w:sz w:val="16"/>
        </w:rPr>
        <w:t>MAX_ADVANCE_PURCHASE</w:t>
      </w:r>
      <w:r>
        <w:rPr>
          <w:rFonts w:hint="eastAsia" w:ascii="TimesNewRomanPSMT" w:hAnsi="TimesNewRomanPSMT" w:eastAsia="宋体"/>
          <w:sz w:val="16"/>
          <w:lang w:val="en-US" w:eastAsia="zh-CN"/>
        </w:rPr>
        <w:t>填空  表示在航班起飞前1天及以上， 可以使用该运价进行出票；</w:t>
      </w:r>
    </w:p>
    <w:p>
      <w:pPr>
        <w:numPr>
          <w:ilvl w:val="0"/>
          <w:numId w:val="1"/>
        </w:numPr>
        <w:rPr>
          <w:rFonts w:hint="eastAsia" w:ascii="TimesNewRomanPSMT" w:hAnsi="TimesNewRomanPSMT" w:eastAsia="宋体"/>
          <w:sz w:val="16"/>
          <w:lang w:val="en-US" w:eastAsia="zh-CN"/>
        </w:rPr>
      </w:pPr>
      <w:r>
        <w:rPr>
          <w:rFonts w:hint="eastAsia" w:ascii="TimesNewRomanPSMT" w:hAnsi="TimesNewRomanPSMT" w:eastAsia="TimesNewRomanPSMT"/>
          <w:sz w:val="16"/>
        </w:rPr>
        <w:t>MIN_ADVANCE_PURCHASE</w:t>
      </w:r>
      <w:r>
        <w:rPr>
          <w:rFonts w:hint="eastAsia" w:ascii="TimesNewRomanPSMT" w:hAnsi="TimesNewRomanPSMT" w:eastAsia="宋体"/>
          <w:sz w:val="16"/>
          <w:lang w:val="en-US" w:eastAsia="zh-CN"/>
        </w:rPr>
        <w:t xml:space="preserve"> 填空   </w:t>
      </w:r>
      <w:r>
        <w:rPr>
          <w:rFonts w:hint="eastAsia" w:ascii="TimesNewRomanPSMT" w:hAnsi="TimesNewRomanPSMT" w:eastAsia="TimesNewRomanPSMT"/>
          <w:sz w:val="16"/>
        </w:rPr>
        <w:t>MAX_ADVANCE_PURCHASE</w:t>
      </w:r>
      <w:r>
        <w:rPr>
          <w:rFonts w:hint="eastAsia" w:ascii="TimesNewRomanPSMT" w:hAnsi="TimesNewRomanPSMT" w:eastAsia="宋体"/>
          <w:sz w:val="16"/>
          <w:lang w:val="en-US" w:eastAsia="zh-CN"/>
        </w:rPr>
        <w:t>填7  表示在航班起飞前7-0天， 可以使用该运价进行出票；</w:t>
      </w:r>
    </w:p>
    <w:p>
      <w:pPr>
        <w:numPr>
          <w:ilvl w:val="0"/>
          <w:numId w:val="0"/>
        </w:numPr>
        <w:rPr>
          <w:rFonts w:hint="eastAsia" w:ascii="TimesNewRomanPSMT" w:hAnsi="TimesNewRomanPSMT" w:eastAsia="宋体"/>
          <w:sz w:val="16"/>
          <w:lang w:val="en-US" w:eastAsia="zh-CN"/>
        </w:rPr>
      </w:pPr>
    </w:p>
    <w:p>
      <w:pPr>
        <w:rPr>
          <w:rFonts w:hint="eastAsia"/>
          <w:lang w:val="en-US" w:eastAsia="zh-CN"/>
        </w:rPr>
      </w:pPr>
    </w:p>
    <w:p>
      <w:r>
        <w:drawing>
          <wp:inline distT="0" distB="0" distL="114300" distR="114300">
            <wp:extent cx="6637020" cy="1164590"/>
            <wp:effectExtent l="0" t="0" r="762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6637020" cy="1164590"/>
                    </a:xfrm>
                    <a:prstGeom prst="rect">
                      <a:avLst/>
                    </a:prstGeom>
                    <a:noFill/>
                    <a:ln w="9525">
                      <a:noFill/>
                    </a:ln>
                  </pic:spPr>
                </pic:pic>
              </a:graphicData>
            </a:graphic>
          </wp:inline>
        </w:drawing>
      </w:r>
    </w:p>
    <w:p>
      <w:pPr>
        <w:rPr>
          <w:rFonts w:hint="eastAsia"/>
          <w:lang w:val="en-US" w:eastAsia="zh-CN"/>
        </w:rPr>
      </w:pPr>
      <w:r>
        <w:rPr>
          <w:rFonts w:hint="eastAsia"/>
          <w:lang w:val="en-US" w:eastAsia="zh-CN"/>
        </w:rPr>
        <w:t>5、票价的使用限制的团体人数？</w:t>
      </w:r>
    </w:p>
    <w:p>
      <w:pPr>
        <w:rPr>
          <w:rFonts w:hint="eastAsia"/>
          <w:lang w:val="en-US" w:eastAsia="zh-CN"/>
        </w:rPr>
      </w:pPr>
      <w:r>
        <w:rPr>
          <w:rFonts w:hint="eastAsia"/>
          <w:lang w:val="en-US" w:eastAsia="zh-CN"/>
        </w:rPr>
        <w:t>限制这个运价使用的最少成团人数区间。</w:t>
      </w:r>
    </w:p>
    <w:p>
      <w:pPr>
        <w:rPr>
          <w:rFonts w:hint="eastAsia"/>
          <w:lang w:val="en-US" w:eastAsia="zh-CN"/>
        </w:rPr>
      </w:pPr>
    </w:p>
    <w:p>
      <w:pPr>
        <w:rPr>
          <w:rFonts w:hint="eastAsia"/>
          <w:lang w:val="en-US" w:eastAsia="zh-CN"/>
        </w:rPr>
      </w:pPr>
    </w:p>
    <w:p>
      <w:r>
        <w:drawing>
          <wp:inline distT="0" distB="0" distL="114300" distR="114300">
            <wp:extent cx="6638290" cy="2276475"/>
            <wp:effectExtent l="0" t="0" r="635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638290" cy="2276475"/>
                    </a:xfrm>
                    <a:prstGeom prst="rect">
                      <a:avLst/>
                    </a:prstGeom>
                    <a:noFill/>
                    <a:ln w="9525">
                      <a:noFill/>
                    </a:ln>
                  </pic:spPr>
                </pic:pic>
              </a:graphicData>
            </a:graphic>
          </wp:inline>
        </w:drawing>
      </w:r>
    </w:p>
    <w:p/>
    <w:p>
      <w:pPr>
        <w:rPr>
          <w:rFonts w:hint="eastAsia"/>
          <w:lang w:val="en-US" w:eastAsia="zh-CN"/>
        </w:rPr>
      </w:pPr>
      <w:r>
        <w:rPr>
          <w:rFonts w:hint="eastAsia"/>
          <w:lang w:val="en-US" w:eastAsia="zh-CN"/>
        </w:rPr>
        <w:t>6、我们如何判断这个运价是代码共享航班的运价？但是TDP如何知道销售是那家？承运是那家？</w:t>
      </w:r>
    </w:p>
    <w:p>
      <w:pPr>
        <w:rPr>
          <w:rFonts w:hint="eastAsia"/>
          <w:lang w:val="en-US" w:eastAsia="zh-CN"/>
        </w:rPr>
      </w:pPr>
      <w:r>
        <w:rPr>
          <w:rFonts w:hint="eastAsia"/>
          <w:lang w:val="en-US" w:eastAsia="zh-CN"/>
        </w:rPr>
        <w:t>MCC  发运价的是那家航司，就是默认那家。</w:t>
      </w:r>
    </w:p>
    <w:p>
      <w:pPr>
        <w:rPr>
          <w:rFonts w:hint="eastAsia"/>
          <w:lang w:val="en-US" w:eastAsia="zh-CN"/>
        </w:rPr>
      </w:pPr>
      <w:r>
        <w:rPr>
          <w:rFonts w:hint="eastAsia"/>
          <w:lang w:val="en-US" w:eastAsia="zh-CN"/>
        </w:rPr>
        <w:t>如果是这个运价是代码共享，那就是</w:t>
      </w:r>
      <w:r>
        <w:rPr>
          <w:rFonts w:hint="eastAsia" w:ascii="TimesNewRomanPSMT" w:hAnsi="TimesNewRomanPSMT" w:eastAsia="TimesNewRomanPSMT"/>
          <w:sz w:val="16"/>
        </w:rPr>
        <w:t>CODE_SHARE</w:t>
      </w:r>
      <w:r>
        <w:rPr>
          <w:rFonts w:hint="eastAsia"/>
          <w:lang w:val="en-US" w:eastAsia="zh-CN"/>
        </w:rPr>
        <w:t>填1，然后</w:t>
      </w:r>
      <w:bookmarkStart w:id="1" w:name="OLE_LINK3"/>
      <w:r>
        <w:rPr>
          <w:rFonts w:hint="eastAsia" w:ascii="TimesNewRomanPSMT" w:hAnsi="TimesNewRomanPSMT" w:eastAsia="TimesNewRomanPSMT"/>
          <w:sz w:val="16"/>
        </w:rPr>
        <w:t>APPCXR_CODE_SHARE</w:t>
      </w:r>
      <w:bookmarkEnd w:id="1"/>
      <w:r>
        <w:rPr>
          <w:rFonts w:hint="eastAsia"/>
          <w:lang w:val="en-US" w:eastAsia="zh-CN"/>
        </w:rPr>
        <w:t xml:space="preserve"> 填写实际承运航司的两字代码。如果有多个就是GS/PN。</w:t>
      </w:r>
    </w:p>
    <w:p>
      <w:r>
        <w:drawing>
          <wp:inline distT="0" distB="0" distL="114300" distR="114300">
            <wp:extent cx="6640195" cy="4391660"/>
            <wp:effectExtent l="0" t="0" r="444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6640195" cy="4391660"/>
                    </a:xfrm>
                    <a:prstGeom prst="rect">
                      <a:avLst/>
                    </a:prstGeom>
                    <a:noFill/>
                    <a:ln w="9525">
                      <a:noFill/>
                    </a:ln>
                  </pic:spPr>
                </pic:pic>
              </a:graphicData>
            </a:graphic>
          </wp:inline>
        </w:drawing>
      </w:r>
    </w:p>
    <w:p/>
    <w:p>
      <w:r>
        <w:drawing>
          <wp:inline distT="0" distB="0" distL="114300" distR="114300">
            <wp:extent cx="6642735" cy="3897630"/>
            <wp:effectExtent l="0" t="0" r="190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6642735" cy="3897630"/>
                    </a:xfrm>
                    <a:prstGeom prst="rect">
                      <a:avLst/>
                    </a:prstGeom>
                    <a:noFill/>
                    <a:ln w="9525">
                      <a:noFill/>
                    </a:ln>
                  </pic:spPr>
                </pic:pic>
              </a:graphicData>
            </a:graphic>
          </wp:inline>
        </w:drawing>
      </w:r>
    </w:p>
    <w:p>
      <w:pPr>
        <w:rPr>
          <w:rFonts w:hint="eastAsia"/>
          <w:lang w:val="en-US" w:eastAsia="zh-CN"/>
        </w:rPr>
      </w:pPr>
      <w:r>
        <w:rPr>
          <w:rFonts w:hint="eastAsia"/>
          <w:lang w:val="en-US" w:eastAsia="zh-CN"/>
        </w:rPr>
        <w:t>7、解释下额外航班号的含义？具体每个字段应用的场景？</w:t>
      </w:r>
    </w:p>
    <w:p>
      <w:pPr>
        <w:rPr>
          <w:rFonts w:hint="eastAsia"/>
          <w:lang w:val="en-US" w:eastAsia="zh-CN"/>
        </w:rPr>
      </w:pPr>
      <w:r>
        <w:rPr>
          <w:rFonts w:hint="eastAsia"/>
          <w:lang w:val="en-US" w:eastAsia="zh-CN"/>
        </w:rPr>
        <w:t>EX/Flight NO OUT/IN  是应用在往返运价的。 如果现在发的是单程，就只使用EX Flight NO OUT/</w:t>
      </w:r>
      <w:bookmarkStart w:id="2" w:name="OLE_LINK1"/>
      <w:r>
        <w:rPr>
          <w:rFonts w:hint="eastAsia"/>
          <w:lang w:val="en-US" w:eastAsia="zh-CN"/>
        </w:rPr>
        <w:t>Flight NO OUT</w:t>
      </w:r>
      <w:bookmarkEnd w:id="2"/>
      <w:r>
        <w:rPr>
          <w:rFonts w:hint="eastAsia"/>
          <w:lang w:val="en-US" w:eastAsia="zh-CN"/>
        </w:rPr>
        <w:t>。</w:t>
      </w:r>
    </w:p>
    <w:p>
      <w:pPr>
        <w:rPr>
          <w:rFonts w:hint="eastAsia"/>
          <w:lang w:val="en-US" w:eastAsia="zh-CN"/>
        </w:rPr>
      </w:pPr>
      <w:r>
        <w:rPr>
          <w:rFonts w:hint="eastAsia"/>
          <w:lang w:val="en-US" w:eastAsia="zh-CN"/>
        </w:rPr>
        <w:t>EX Flight NO OUT:表示除了标记出来的航班，其他航班都不适用；</w:t>
      </w:r>
    </w:p>
    <w:p>
      <w:pPr>
        <w:rPr>
          <w:rFonts w:hint="eastAsia"/>
          <w:lang w:val="en-US" w:eastAsia="zh-CN"/>
        </w:rPr>
      </w:pPr>
      <w:r>
        <w:rPr>
          <w:rFonts w:hint="eastAsia"/>
          <w:lang w:val="en-US" w:eastAsia="zh-CN"/>
        </w:rPr>
        <w:t>Flight NO OUT:表示出了标记出来的航班不适用，其他航班都适用。</w:t>
      </w:r>
    </w:p>
    <w:p>
      <w:pPr>
        <w:rPr>
          <w:rFonts w:hint="eastAsia"/>
          <w:lang w:val="en-US" w:eastAsia="zh-CN"/>
        </w:rPr>
      </w:pPr>
      <w:r>
        <w:rPr>
          <w:rFonts w:hint="eastAsia"/>
          <w:lang w:val="en-US" w:eastAsia="zh-CN"/>
        </w:rPr>
        <w:t>FROM NO OUT 和TO NO OUT 是用来标记航班号的。</w:t>
      </w:r>
    </w:p>
    <w:p>
      <w:pPr>
        <w:rPr>
          <w:rFonts w:hint="eastAsia"/>
          <w:lang w:val="en-US" w:eastAsia="zh-CN"/>
        </w:rPr>
      </w:pPr>
      <w:r>
        <w:rPr>
          <w:rFonts w:hint="eastAsia"/>
          <w:lang w:val="en-US" w:eastAsia="zh-CN"/>
        </w:rPr>
        <w:t>如果FROM NO OUT填写0001；TO NO OUT 填写0003，表示0001；0002；0003的航班都会受到限制；</w:t>
      </w:r>
    </w:p>
    <w:p>
      <w:pPr>
        <w:rPr>
          <w:rFonts w:hint="eastAsia"/>
          <w:lang w:val="en-US" w:eastAsia="zh-CN"/>
        </w:rPr>
      </w:pPr>
      <w:r>
        <w:rPr>
          <w:rFonts w:hint="eastAsia"/>
          <w:lang w:val="en-US" w:eastAsia="zh-CN"/>
        </w:rPr>
        <w:t>如果FROM NO OUT填写0001；TO NO OUT 填写0001，表示0001的航班都会受到限制；</w:t>
      </w:r>
    </w:p>
    <w:p>
      <w:pPr>
        <w:rPr>
          <w:rFonts w:hint="eastAsia"/>
          <w:lang w:val="en-US" w:eastAsia="zh-CN"/>
        </w:rPr>
      </w:pPr>
    </w:p>
    <w:p>
      <w:r>
        <w:drawing>
          <wp:inline distT="0" distB="0" distL="114300" distR="114300">
            <wp:extent cx="6637655" cy="1950085"/>
            <wp:effectExtent l="0" t="0" r="698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6637655" cy="1950085"/>
                    </a:xfrm>
                    <a:prstGeom prst="rect">
                      <a:avLst/>
                    </a:prstGeom>
                    <a:noFill/>
                    <a:ln w="9525">
                      <a:noFill/>
                    </a:ln>
                  </pic:spPr>
                </pic:pic>
              </a:graphicData>
            </a:graphic>
          </wp:inline>
        </w:drawing>
      </w:r>
    </w:p>
    <w:p>
      <w:pPr>
        <w:rPr>
          <w:rFonts w:hint="eastAsia"/>
          <w:lang w:val="en-US" w:eastAsia="zh-CN"/>
        </w:rPr>
      </w:pPr>
      <w:r>
        <w:rPr>
          <w:rFonts w:hint="eastAsia"/>
          <w:lang w:val="en-US" w:eastAsia="zh-CN"/>
        </w:rPr>
        <w:t>8、这个是不是要求写跳舱的原始舱位？可能需要在生成运价计算规则的时候，保留计算的原始FF和舱位。</w:t>
      </w:r>
    </w:p>
    <w:p>
      <w:pPr>
        <w:rPr>
          <w:rFonts w:hint="eastAsia"/>
          <w:lang w:val="en-US" w:eastAsia="zh-CN"/>
        </w:rPr>
      </w:pPr>
      <w:r>
        <w:rPr>
          <w:rFonts w:hint="eastAsia"/>
          <w:lang w:val="en-US" w:eastAsia="zh-CN"/>
        </w:rPr>
        <w:t>是的</w:t>
      </w:r>
    </w:p>
    <w:p>
      <w:pPr>
        <w:rPr>
          <w:rFonts w:hint="eastAsia"/>
          <w:lang w:val="en-US" w:eastAsia="zh-CN"/>
        </w:rPr>
      </w:pPr>
    </w:p>
    <w:p>
      <w:pPr>
        <w:rPr>
          <w:rFonts w:hint="eastAsia"/>
          <w:lang w:val="en-US" w:eastAsia="zh-CN"/>
        </w:rPr>
      </w:pPr>
      <w:r>
        <w:rPr>
          <w:rFonts w:hint="eastAsia"/>
          <w:lang w:val="en-US" w:eastAsia="zh-CN"/>
        </w:rPr>
        <w:t xml:space="preserve">9、是否需要我们向TDP传输税费和燃油？  </w:t>
      </w:r>
    </w:p>
    <w:p>
      <w:pPr>
        <w:rPr>
          <w:rFonts w:hint="eastAsia"/>
          <w:lang w:val="en-US" w:eastAsia="zh-CN"/>
        </w:rPr>
      </w:pPr>
      <w:r>
        <w:rPr>
          <w:rFonts w:hint="eastAsia"/>
          <w:lang w:val="en-US" w:eastAsia="zh-CN"/>
        </w:rPr>
        <w:t>燃油和税费也要生成，，但是只要生成EXCEL文件。</w:t>
      </w:r>
    </w:p>
    <w:p>
      <w:pPr>
        <w:rPr>
          <w:rFonts w:hint="eastAsia"/>
          <w:lang w:val="en-US" w:eastAsia="zh-CN"/>
        </w:rPr>
      </w:pPr>
    </w:p>
    <w:p>
      <w:pPr>
        <w:rPr>
          <w:rFonts w:hint="eastAsia"/>
          <w:lang w:val="en-US" w:eastAsia="zh-CN"/>
        </w:rPr>
      </w:pPr>
      <w:r>
        <w:rPr>
          <w:rFonts w:hint="eastAsia"/>
          <w:lang w:val="en-US" w:eastAsia="zh-CN"/>
        </w:rPr>
        <w:t>10、是否有和代理费相关的字段？</w:t>
      </w:r>
    </w:p>
    <w:p>
      <w:pPr>
        <w:rPr>
          <w:rFonts w:hint="eastAsia"/>
          <w:lang w:val="en-US" w:eastAsia="zh-CN"/>
        </w:rPr>
      </w:pPr>
      <w:r>
        <w:rPr>
          <w:rFonts w:hint="eastAsia"/>
          <w:lang w:val="en-US" w:eastAsia="zh-CN"/>
        </w:rPr>
        <w:t>目前TDP不会解析。</w:t>
      </w:r>
      <w:bookmarkStart w:id="3" w:name="_GoBack"/>
      <w:bookmarkEnd w:id="3"/>
    </w:p>
    <w:p>
      <w:pPr>
        <w:rPr>
          <w:rFonts w:hint="eastAsia"/>
          <w:lang w:val="en-US" w:eastAsia="zh-CN"/>
        </w:rPr>
      </w:pPr>
    </w:p>
    <w:p>
      <w:pPr>
        <w:rPr>
          <w:rFonts w:hint="eastAsia"/>
          <w:lang w:val="en-US" w:eastAsia="zh-CN"/>
        </w:rPr>
      </w:pPr>
      <w:r>
        <w:rPr>
          <w:rFonts w:hint="eastAsia"/>
          <w:lang w:val="en-US" w:eastAsia="zh-CN"/>
        </w:rPr>
        <w:t>11、后续：</w:t>
      </w:r>
    </w:p>
    <w:p>
      <w:pPr>
        <w:rPr>
          <w:rFonts w:hint="eastAsia"/>
          <w:lang w:val="en-US" w:eastAsia="zh-CN"/>
        </w:rPr>
      </w:pPr>
      <w:r>
        <w:rPr>
          <w:rFonts w:hint="eastAsia"/>
          <w:lang w:val="en-US" w:eastAsia="zh-CN"/>
        </w:rPr>
        <w:t>往外拓展的时候，要考虑可以导出EXCEL运价文件和发送全量EXCEL和增量EXCEL 的文件。</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C8ADB"/>
    <w:multiLevelType w:val="singleLevel"/>
    <w:tmpl w:val="58DC8AD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050A3"/>
    <w:rsid w:val="111A28F0"/>
    <w:rsid w:val="191C6DF9"/>
    <w:rsid w:val="1F9B4C16"/>
    <w:rsid w:val="2D3D24FA"/>
    <w:rsid w:val="328F5CF4"/>
    <w:rsid w:val="3670060D"/>
    <w:rsid w:val="3DD768B0"/>
    <w:rsid w:val="47EF0991"/>
    <w:rsid w:val="4A7A3834"/>
    <w:rsid w:val="4DAC5A37"/>
    <w:rsid w:val="4E5244E5"/>
    <w:rsid w:val="59467132"/>
    <w:rsid w:val="6E042BC5"/>
    <w:rsid w:val="787933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2017-03-29T10:46:00Z</dcterms:created>
  <dc:creator>39790</dc:creator>
  <cp:lastModifiedBy>39790</cp:lastModifiedBy>
  <dcterms:modified xsi:type="dcterms:W3CDTF">2017-03-30T11:06:50Z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