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  <w:vertAlign w:val="superscript"/>
        </w:rPr>
        <w:t>*</w:t>
      </w:r>
      <w:r w:rsidRPr="00340399">
        <w:rPr>
          <w:rFonts w:eastAsia="黑体" w:hAnsi="宋体" w:cs="Times New Roman"/>
          <w:sz w:val="24"/>
          <w:szCs w:val="24"/>
        </w:rPr>
        <w:t xml:space="preserve">　月是故乡明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hAnsi="宋体" w:cs="Times New Roman"/>
          <w:sz w:val="24"/>
          <w:szCs w:val="24"/>
        </w:rPr>
        <w:t>.</w:t>
      </w:r>
      <w:r w:rsidRPr="00340399">
        <w:rPr>
          <w:rFonts w:eastAsia="楷体_GB2312" w:hAnsi="宋体" w:cs="Times New Roman"/>
          <w:sz w:val="24"/>
          <w:szCs w:val="24"/>
        </w:rPr>
        <w:t>情境渲染，激发情感。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通过吟诵古诗，拉近学生与文本的距离，初步将学生带进学习环境中，在交流季老的资料的基础上激发学生学习的兴趣，为学习新课做好了情感铺垫。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积累词语，丰富词汇。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指导学生运用多种方法积累四字词语，在扫除阅读障碍的同时，增加学生的词汇积累量，以便学以致用。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3.</w:t>
      </w:r>
      <w:r w:rsidRPr="00340399">
        <w:rPr>
          <w:rFonts w:eastAsia="楷体_GB2312" w:hAnsi="宋体" w:cs="Times New Roman"/>
          <w:sz w:val="24"/>
          <w:szCs w:val="24"/>
        </w:rPr>
        <w:t>多元阅读，情感升华。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结合活动卡指导学生多元感悟文本，在抓关键句、品关键词中进行</w:t>
      </w:r>
      <w:r w:rsidRPr="00340399">
        <w:rPr>
          <w:rFonts w:eastAsia="楷体_GB2312" w:hAnsi="宋体" w:cs="Times New Roman" w:hint="eastAsia"/>
          <w:sz w:val="24"/>
          <w:szCs w:val="24"/>
        </w:rPr>
        <w:t>体会，</w:t>
      </w:r>
      <w:r w:rsidRPr="00340399">
        <w:rPr>
          <w:rFonts w:eastAsia="楷体_GB2312" w:hAnsi="宋体" w:cs="Times New Roman"/>
          <w:sz w:val="24"/>
          <w:szCs w:val="24"/>
        </w:rPr>
        <w:t>在理解感悟的基础上进行朗读，读出自己的感受，使学生与作者产生共鸣。</w:t>
      </w:r>
    </w:p>
    <w:sectPr w:rsidR="00CF390F" w:rsidRPr="00340399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5D4" w:rsidRDefault="006035D4" w:rsidP="00F473E2">
      <w:r>
        <w:separator/>
      </w:r>
    </w:p>
  </w:endnote>
  <w:endnote w:type="continuationSeparator" w:id="1">
    <w:p w:rsidR="006035D4" w:rsidRDefault="006035D4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5D4" w:rsidRDefault="006035D4" w:rsidP="00F473E2">
      <w:r>
        <w:separator/>
      </w:r>
    </w:p>
  </w:footnote>
  <w:footnote w:type="continuationSeparator" w:id="1">
    <w:p w:rsidR="006035D4" w:rsidRDefault="006035D4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2952"/>
    <w:rsid w:val="003A64FB"/>
    <w:rsid w:val="003C2032"/>
    <w:rsid w:val="003D0EB5"/>
    <w:rsid w:val="003D7463"/>
    <w:rsid w:val="0041050B"/>
    <w:rsid w:val="0044105C"/>
    <w:rsid w:val="0045274E"/>
    <w:rsid w:val="0046743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5C6FB4"/>
    <w:rsid w:val="00600F19"/>
    <w:rsid w:val="006035D4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D98"/>
    <w:rsid w:val="008612E5"/>
    <w:rsid w:val="008814A5"/>
    <w:rsid w:val="00887C95"/>
    <w:rsid w:val="0089410C"/>
    <w:rsid w:val="008A6DB3"/>
    <w:rsid w:val="008B56A2"/>
    <w:rsid w:val="008C01C0"/>
    <w:rsid w:val="008D1757"/>
    <w:rsid w:val="008D2BCF"/>
    <w:rsid w:val="008D6830"/>
    <w:rsid w:val="008F0C80"/>
    <w:rsid w:val="008F250F"/>
    <w:rsid w:val="008F403E"/>
    <w:rsid w:val="00901404"/>
    <w:rsid w:val="00904742"/>
    <w:rsid w:val="00906002"/>
    <w:rsid w:val="00915FF0"/>
    <w:rsid w:val="00925C32"/>
    <w:rsid w:val="009277C7"/>
    <w:rsid w:val="009336F1"/>
    <w:rsid w:val="009348ED"/>
    <w:rsid w:val="00947476"/>
    <w:rsid w:val="00960F7B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422A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0116"/>
    <w:rsid w:val="00E04EBA"/>
    <w:rsid w:val="00E16B96"/>
    <w:rsid w:val="00E21D52"/>
    <w:rsid w:val="00E37159"/>
    <w:rsid w:val="00E436D7"/>
    <w:rsid w:val="00E450C7"/>
    <w:rsid w:val="00E60A74"/>
    <w:rsid w:val="00E70CA2"/>
    <w:rsid w:val="00E7202A"/>
    <w:rsid w:val="00E84032"/>
    <w:rsid w:val="00E95169"/>
    <w:rsid w:val="00EA62BB"/>
    <w:rsid w:val="00EB373D"/>
    <w:rsid w:val="00EB5468"/>
    <w:rsid w:val="00EB70E5"/>
    <w:rsid w:val="00ED462F"/>
    <w:rsid w:val="00EE3076"/>
    <w:rsid w:val="00EF529E"/>
    <w:rsid w:val="00EF61B0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cp:lastPrinted>2017-02-07T07:26:00Z</cp:lastPrinted>
  <dcterms:created xsi:type="dcterms:W3CDTF">2018-04-07T08:09:00Z</dcterms:created>
  <dcterms:modified xsi:type="dcterms:W3CDTF">2020-12-03T05:34:00Z</dcterms:modified>
</cp:coreProperties>
</file>