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EF59F">
      <w:pPr>
        <w:pStyle w:val="2"/>
        <w:rPr>
          <w:sz w:val="40"/>
          <w:szCs w:val="22"/>
        </w:rPr>
      </w:pPr>
      <w:r>
        <w:rPr>
          <w:sz w:val="40"/>
          <w:szCs w:val="22"/>
        </w:rPr>
        <w:t>投标赛道全面启动规划</w:t>
      </w:r>
    </w:p>
    <w:p w14:paraId="547265E3">
      <w:r>
        <w:t>现在真正要启动的，不应该是“看到一个标就做一个标”，而是把</w:t>
      </w:r>
      <w:r>
        <w:rPr>
          <w:b/>
        </w:rPr>
        <w:t>投标业务独立建设成一套获客—筛标—投标—中标—交付—复购的经营系统</w:t>
      </w:r>
      <w:r>
        <w:t>。</w:t>
      </w:r>
    </w:p>
    <w:p w14:paraId="64209180">
      <w:r>
        <w:t>截至</w:t>
      </w:r>
      <w:r>
        <w:rPr>
          <w:b/>
        </w:rPr>
        <w:t>2026 年 8 月 21 日</w:t>
      </w:r>
      <w:r>
        <w:t>，中国招投标环境正在明显向全流程电子化、远程异地评标、专家责任强化、公平竞争审查、异常低价治理和全过程留痕方向推进。现行《招标投标法》仍以 2017 年修正版为法律基础；2026 年 6 月 23 日，《招标投标法（修订草案）》首次提请全国人大常委会审议并公开征求意见，目前不能把草案条文当成已经生效的法律，但它释放的全流程电子化、加强信息公开、专家责任和防止简单最低价中标等方向，已经非常值得提前适配。</w:t>
      </w:r>
    </w:p>
    <w:p w14:paraId="6889FB07">
      <w:r>
        <w:t>所以，我建议我们现在把这个赛道按</w:t>
      </w:r>
      <w:r>
        <w:rPr>
          <w:b/>
        </w:rPr>
        <w:t>一个正式业务单元</w:t>
      </w:r>
      <w:r>
        <w:t>来启动。目标不是“先投几个试试”，而是：</w:t>
      </w:r>
    </w:p>
    <w:p w14:paraId="33085B68">
      <w:r>
        <w:rPr>
          <w:b/>
        </w:rPr>
        <w:t>前三个月完成投标基础设施建设并跑通完整闭环；六个月形成稳定机会池和中标模型；十二个月以后逐步形成区域、行业和客户壁垒。</w:t>
      </w:r>
    </w:p>
    <w:p w14:paraId="08608C47">
      <w:r>
        <w:t>由于这条消息里没有重新出现具体的行业、目标地区、客单价和已有资质，我不会擅自编造这些参数。下面先把“投标经营系统”的母盘完整搭出来；之后无论具体标的是软件、设备、工程、运维、咨询、数字化、技术服务还是其他解决方案，都是在这套母盘上替换行业模块，而不是从头再做一遍。</w:t>
      </w:r>
    </w:p>
    <w:p w14:paraId="003C8134">
      <w:pPr>
        <w:pStyle w:val="3"/>
        <w:rPr>
          <w:sz w:val="28"/>
          <w:szCs w:val="22"/>
        </w:rPr>
      </w:pPr>
      <w:r>
        <w:rPr>
          <w:sz w:val="28"/>
          <w:szCs w:val="22"/>
        </w:rPr>
        <w:t>先把赛道定义清楚：你不是在“做标书”，而是在经营订单入口</w:t>
      </w:r>
    </w:p>
    <w:p w14:paraId="2B6C9D36">
      <w:r>
        <w:t>投标业务最容易犯的错误，是把“招标公告发布”当成项目开始。</w:t>
      </w:r>
    </w:p>
    <w:p w14:paraId="4495E9A1">
      <w:r>
        <w:t>实际上，对一个高质量投标团队来说，</w:t>
      </w:r>
      <w:r>
        <w:rPr>
          <w:b/>
        </w:rPr>
        <w:t>公告发布往往已经是项目后半程</w:t>
      </w:r>
      <w:r>
        <w:t>。</w:t>
      </w:r>
    </w:p>
    <w:p w14:paraId="4A26FFE4">
      <w:r>
        <w:t>真正完整的业务链应该是：</w:t>
      </w:r>
    </w:p>
    <w:p w14:paraId="492322B7">
      <w:r>
        <w:rPr>
          <w:b/>
        </w:rPr>
        <w:t>市场地图 → 潜在项目 → 采购计划/预算 → 项目跟踪 → 公告监控 → Bid/No-Bid → 投标 → 评标 → 中标 → 合同 → 交付 → 验收 → 案例沉淀 → 下一轮项目。</w:t>
      </w:r>
    </w:p>
    <w:p w14:paraId="4DACA07F">
      <w:r>
        <w:t>因此以后我们要同时经营四个维度：</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7"/>
        <w:gridCol w:w="5305"/>
        <w:gridCol w:w="2092"/>
      </w:tblGrid>
      <w:tr w14:paraId="4DA6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907" w:type="dxa"/>
            <w:vAlign w:val="center"/>
          </w:tcPr>
          <w:p w14:paraId="6CB517AA">
            <w:pPr>
              <w:snapToGrid w:val="0"/>
              <w:ind w:left="0" w:leftChars="0" w:right="0" w:rightChars="0" w:firstLine="0" w:firstLineChars="0"/>
              <w:jc w:val="center"/>
              <w:rPr>
                <w:b/>
              </w:rPr>
            </w:pPr>
            <w:r>
              <w:rPr>
                <w:b/>
              </w:rPr>
              <w:t>维度</w:t>
            </w:r>
          </w:p>
        </w:tc>
        <w:tc>
          <w:tcPr>
            <w:tcW w:w="5305" w:type="dxa"/>
            <w:vAlign w:val="center"/>
          </w:tcPr>
          <w:p w14:paraId="7EB9B192">
            <w:pPr>
              <w:snapToGrid w:val="0"/>
              <w:ind w:left="0" w:leftChars="0" w:right="0" w:rightChars="0" w:firstLine="0" w:firstLineChars="0"/>
              <w:jc w:val="center"/>
              <w:rPr>
                <w:b/>
              </w:rPr>
            </w:pPr>
            <w:r>
              <w:rPr>
                <w:b/>
              </w:rPr>
              <w:t>要解决的问题</w:t>
            </w:r>
          </w:p>
        </w:tc>
        <w:tc>
          <w:tcPr>
            <w:tcW w:w="2092" w:type="dxa"/>
            <w:vAlign w:val="center"/>
          </w:tcPr>
          <w:p w14:paraId="09C3E0A3">
            <w:pPr>
              <w:snapToGrid w:val="0"/>
              <w:ind w:left="0" w:leftChars="0" w:right="0" w:rightChars="0" w:firstLine="0" w:firstLineChars="0"/>
              <w:jc w:val="center"/>
              <w:rPr>
                <w:b/>
              </w:rPr>
            </w:pPr>
            <w:r>
              <w:rPr>
                <w:b/>
              </w:rPr>
              <w:t>最终产物</w:t>
            </w:r>
          </w:p>
        </w:tc>
      </w:tr>
      <w:tr w14:paraId="489A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907" w:type="dxa"/>
            <w:vAlign w:val="center"/>
          </w:tcPr>
          <w:p w14:paraId="1613F9AE">
            <w:pPr>
              <w:snapToGrid w:val="0"/>
              <w:ind w:left="0" w:leftChars="0" w:right="0" w:rightChars="0" w:firstLine="0" w:firstLineChars="0"/>
              <w:jc w:val="center"/>
            </w:pPr>
            <w:r>
              <w:t>客户</w:t>
            </w:r>
          </w:p>
        </w:tc>
        <w:tc>
          <w:tcPr>
            <w:tcW w:w="5305" w:type="dxa"/>
            <w:vAlign w:val="center"/>
          </w:tcPr>
          <w:p w14:paraId="322B7F70">
            <w:pPr>
              <w:snapToGrid w:val="0"/>
              <w:ind w:left="0" w:leftChars="0" w:right="0" w:rightChars="0" w:firstLine="0" w:firstLineChars="0"/>
              <w:jc w:val="left"/>
            </w:pPr>
            <w:r>
              <w:t>谁长期买我们的东西</w:t>
            </w:r>
          </w:p>
        </w:tc>
        <w:tc>
          <w:tcPr>
            <w:tcW w:w="2092" w:type="dxa"/>
            <w:vAlign w:val="center"/>
          </w:tcPr>
          <w:p w14:paraId="31446F94">
            <w:pPr>
              <w:snapToGrid w:val="0"/>
              <w:ind w:left="0" w:leftChars="0" w:right="0" w:rightChars="0" w:firstLine="0" w:firstLineChars="0"/>
              <w:jc w:val="center"/>
            </w:pPr>
            <w:r>
              <w:t>客户地图</w:t>
            </w:r>
          </w:p>
        </w:tc>
      </w:tr>
      <w:tr w14:paraId="32C5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907" w:type="dxa"/>
            <w:vAlign w:val="center"/>
          </w:tcPr>
          <w:p w14:paraId="036A9485">
            <w:pPr>
              <w:snapToGrid w:val="0"/>
              <w:ind w:left="0" w:leftChars="0" w:right="0" w:rightChars="0" w:firstLine="0" w:firstLineChars="0"/>
              <w:jc w:val="center"/>
            </w:pPr>
            <w:r>
              <w:t>项目</w:t>
            </w:r>
          </w:p>
        </w:tc>
        <w:tc>
          <w:tcPr>
            <w:tcW w:w="5305" w:type="dxa"/>
            <w:vAlign w:val="center"/>
          </w:tcPr>
          <w:p w14:paraId="32DAA043">
            <w:pPr>
              <w:snapToGrid w:val="0"/>
              <w:ind w:left="0" w:leftChars="0" w:right="0" w:rightChars="0" w:firstLine="0" w:firstLineChars="0"/>
              <w:jc w:val="left"/>
            </w:pPr>
            <w:r>
              <w:t>未来 3—12 个月有什么采购需求</w:t>
            </w:r>
          </w:p>
        </w:tc>
        <w:tc>
          <w:tcPr>
            <w:tcW w:w="2092" w:type="dxa"/>
            <w:vAlign w:val="center"/>
          </w:tcPr>
          <w:p w14:paraId="3D8D9561">
            <w:pPr>
              <w:snapToGrid w:val="0"/>
              <w:ind w:left="0" w:leftChars="0" w:right="0" w:rightChars="0" w:firstLine="0" w:firstLineChars="0"/>
              <w:jc w:val="center"/>
            </w:pPr>
            <w:r>
              <w:t>项目机会池</w:t>
            </w:r>
          </w:p>
        </w:tc>
      </w:tr>
      <w:tr w14:paraId="5258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907" w:type="dxa"/>
            <w:vAlign w:val="center"/>
          </w:tcPr>
          <w:p w14:paraId="60AECC90">
            <w:pPr>
              <w:snapToGrid w:val="0"/>
              <w:ind w:left="0" w:leftChars="0" w:right="0" w:rightChars="0" w:firstLine="0" w:firstLineChars="0"/>
              <w:jc w:val="center"/>
            </w:pPr>
            <w:r>
              <w:t>竞争</w:t>
            </w:r>
          </w:p>
        </w:tc>
        <w:tc>
          <w:tcPr>
            <w:tcW w:w="5305" w:type="dxa"/>
            <w:vAlign w:val="center"/>
          </w:tcPr>
          <w:p w14:paraId="66A3B148">
            <w:pPr>
              <w:snapToGrid w:val="0"/>
              <w:ind w:left="0" w:leftChars="0" w:right="0" w:rightChars="0" w:firstLine="0" w:firstLineChars="0"/>
              <w:jc w:val="left"/>
            </w:pPr>
            <w:r>
              <w:t>谁经常参与、谁经常中标、中标多少钱</w:t>
            </w:r>
          </w:p>
        </w:tc>
        <w:tc>
          <w:tcPr>
            <w:tcW w:w="2092" w:type="dxa"/>
            <w:vAlign w:val="center"/>
          </w:tcPr>
          <w:p w14:paraId="6980443B">
            <w:pPr>
              <w:snapToGrid w:val="0"/>
              <w:ind w:left="0" w:leftChars="0" w:right="0" w:rightChars="0" w:firstLine="0" w:firstLineChars="0"/>
              <w:jc w:val="center"/>
            </w:pPr>
            <w:r>
              <w:t>竞争数据库</w:t>
            </w:r>
          </w:p>
        </w:tc>
      </w:tr>
      <w:tr w14:paraId="3911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907" w:type="dxa"/>
            <w:vAlign w:val="center"/>
          </w:tcPr>
          <w:p w14:paraId="4687DF6E">
            <w:pPr>
              <w:snapToGrid w:val="0"/>
              <w:ind w:left="0" w:leftChars="0" w:right="0" w:rightChars="0" w:firstLine="0" w:firstLineChars="0"/>
              <w:jc w:val="center"/>
            </w:pPr>
            <w:r>
              <w:t>能力</w:t>
            </w:r>
          </w:p>
        </w:tc>
        <w:tc>
          <w:tcPr>
            <w:tcW w:w="5305" w:type="dxa"/>
            <w:vAlign w:val="center"/>
          </w:tcPr>
          <w:p w14:paraId="3BC6A0E7">
            <w:pPr>
              <w:snapToGrid w:val="0"/>
              <w:ind w:left="0" w:leftChars="0" w:right="0" w:rightChars="0" w:firstLine="0" w:firstLineChars="0"/>
              <w:jc w:val="left"/>
            </w:pPr>
            <w:r>
              <w:t>哪些评分项我们天然强、哪些需要补齐</w:t>
            </w:r>
          </w:p>
        </w:tc>
        <w:tc>
          <w:tcPr>
            <w:tcW w:w="2092" w:type="dxa"/>
            <w:vAlign w:val="center"/>
          </w:tcPr>
          <w:p w14:paraId="1F06EBE9">
            <w:pPr>
              <w:snapToGrid w:val="0"/>
              <w:ind w:left="0" w:leftChars="0" w:right="0" w:rightChars="0" w:firstLine="0" w:firstLineChars="0"/>
              <w:jc w:val="center"/>
            </w:pPr>
            <w:r>
              <w:t>中标能力矩阵</w:t>
            </w:r>
          </w:p>
        </w:tc>
      </w:tr>
    </w:tbl>
    <w:p w14:paraId="469D3AD3">
      <w:pPr>
        <w:pStyle w:val="4"/>
      </w:pPr>
      <w:r>
        <w:t>把市场拆成四种订单体系</w:t>
      </w:r>
    </w:p>
    <w:p w14:paraId="4A9E4E12">
      <w:r>
        <w:t>第一类是</w:t>
      </w:r>
      <w:r>
        <w:rPr>
          <w:b/>
        </w:rPr>
        <w:t>政府采购货物和服务</w:t>
      </w:r>
      <w:r>
        <w:t>。这类项目重点看采购需求、资格条件、实质性条款、评分表以及价格。现行财政部第 87 号令明确，政府采购货物和服务公开招标主要采用最低评标价法或综合评分法；技术、服务标准统一的项目原则上适用最低评标价法，而综合评分法则围绕量化后的商务、技术和价格因素进行评分。</w:t>
      </w:r>
    </w:p>
    <w:p w14:paraId="6165ECC0">
      <w:r>
        <w:t>第二类是</w:t>
      </w:r>
      <w:r>
        <w:rPr>
          <w:b/>
        </w:rPr>
        <w:t>依法必须招标的工程建设项目以及相关货物、服务</w:t>
      </w:r>
      <w:r>
        <w:t>。这一类主要受《招标投标法》《招标投标法实施条例》以及行业和地方规则约束。评标委员会只能依据招标文件已经规定的评标标准和方法进行评审，招标文件没有写进去的标准原则上不能临时拿来评分。</w:t>
      </w:r>
    </w:p>
    <w:p w14:paraId="586E3FD9">
      <w:r>
        <w:t>第三类是</w:t>
      </w:r>
      <w:r>
        <w:rPr>
          <w:b/>
        </w:rPr>
        <w:t>央企、国企采购</w:t>
      </w:r>
      <w:r>
        <w:t>。国务院国资委、国家发展改革委已经要求央企进一步规范采购管理，推动电子采购、公开采购和全过程可追溯，并要求采购信息原则上在企业电子采购交易平台或省级以上媒介进行公告公示。</w:t>
      </w:r>
    </w:p>
    <w:p w14:paraId="4706B1A9">
      <w:r>
        <w:t>第四类是</w:t>
      </w:r>
      <w:r>
        <w:rPr>
          <w:b/>
        </w:rPr>
        <w:t>大型民企、上市公司、园区、医院、学校及产业集团采购</w:t>
      </w:r>
      <w:r>
        <w:t>。它们不一定完全套用政府采购规则，但其供应商准入、招投标、框架采购和询比价越来越平台化、标准化，所以我们的供应商准入资料、案例材料、技术响应和报价模型仍然可以大量复用。</w:t>
      </w:r>
    </w:p>
    <w:p w14:paraId="556AE3A4">
      <w:r>
        <w:t>这四个市场不要平均用力。</w:t>
      </w:r>
    </w:p>
    <w:p w14:paraId="7326BD12">
      <w:r>
        <w:t>正式启动后，我们要把目标市场进一步锁定成：</w:t>
      </w:r>
    </w:p>
    <w:p w14:paraId="673E8E6B">
      <w:r>
        <w:rPr>
          <w:b/>
        </w:rPr>
        <w:t>行业 × 客户类型 × 地区 × 标包类型 × 金额区间</w:t>
      </w:r>
    </w:p>
    <w:p w14:paraId="560ADE40">
      <w:r>
        <w:t>例如，不应该说：</w:t>
      </w:r>
    </w:p>
    <w:p w14:paraId="22937F16">
      <w:r>
        <w:t>“我们做政府项目。”</w:t>
      </w:r>
    </w:p>
    <w:p w14:paraId="20A09FBD">
      <w:r>
        <w:t>而应该最终收缩成类似：</w:t>
      </w:r>
    </w:p>
    <w:p w14:paraId="5771430D">
      <w:r>
        <w:t>“重点做华东区域，某类政府/国企客户，50 万—500 万元的某类技术服务及相关设备项目。”</w:t>
      </w:r>
    </w:p>
    <w:p w14:paraId="2DA19FB5">
      <w:r>
        <w:t>这样，竞争对手、采购模式、资质要求、评分体系和报价规律才真正可以积累。</w:t>
      </w:r>
    </w:p>
    <w:p w14:paraId="0C0D03D2">
      <w:pPr>
        <w:pStyle w:val="4"/>
      </w:pPr>
      <w:r>
        <w:t>情报渠道要建立固定监控</w:t>
      </w:r>
    </w:p>
    <w:p w14:paraId="5B0D7EB9">
      <w:r>
        <w:t>公共市场至少应该覆盖全国公共资源交易平台、目标省市公共资源交易平台、财政系统政府采购信息渠道、中央政府采购平台，以及目标央企自己的采购平台。全国公共资源交易平台本身已经按照工程建设、政府采购等业务类型持续汇集招标、资格预审和交易结果信息；央企政策也明确推动电子采购和在线留痕。</w:t>
      </w:r>
    </w:p>
    <w:p w14:paraId="1531D4CB">
      <w:r>
        <w:t>以后不是有人想起来去搜一下，而是建立</w:t>
      </w:r>
      <w:r>
        <w:rPr>
          <w:b/>
        </w:rPr>
        <w:t>每日自动/半自动情报机制</w:t>
      </w:r>
      <w:r>
        <w:t>。</w:t>
      </w:r>
    </w:p>
    <w:p w14:paraId="27D2B89E">
      <w:r>
        <w:t>每天关注：</w:t>
      </w:r>
    </w:p>
    <w:p w14:paraId="516D7C3B">
      <w:r>
        <w:rPr>
          <w:b/>
        </w:rPr>
        <w:t>招标计划 → 意向公开 → 采购公告 → 资格预审 → 澄清变更 → 中标候选人 → 中标结果。</w:t>
      </w:r>
    </w:p>
    <w:p w14:paraId="0310A0B2">
      <w:r>
        <w:t>其中最有战略价值的不是招标公告本身，而是：</w:t>
      </w:r>
    </w:p>
    <w:p w14:paraId="5E173F2D">
      <w:r>
        <w:rPr>
          <w:b/>
        </w:rPr>
        <w:t>招标计划、采购意向和历史中标结果。</w:t>
      </w:r>
    </w:p>
    <w:p w14:paraId="24E2AB9F">
      <w:r>
        <w:t>前两者告诉我们未来；后者告诉我们这个市场到底是谁在赚钱。</w:t>
      </w:r>
    </w:p>
    <w:p w14:paraId="78794D97">
      <w:pPr>
        <w:pStyle w:val="3"/>
      </w:pPr>
      <w:r>
        <w:t>三个月启动路线：先搭机器，再追求中标数量</w:t>
      </w:r>
    </w:p>
    <w:p w14:paraId="22548B98">
      <w:r>
        <w:t>我建议把第一阶段定义为一个</w:t>
      </w:r>
      <w:r>
        <w:rPr>
          <w:b/>
        </w:rPr>
        <w:t>90 天投标业务启动期</w:t>
      </w:r>
      <w:r>
        <w:t>。</w:t>
      </w:r>
    </w:p>
    <w:p w14:paraId="02AECC69">
      <w:pPr>
        <w:pStyle w:val="4"/>
      </w:pPr>
      <w:r>
        <w:t>前两周：搭基础设施</w:t>
      </w:r>
    </w:p>
    <w:p w14:paraId="1A43EC2A">
      <w:r>
        <w:t>这两周的目标不是疯狂投标，而是避免今后每个项目都从零开始。</w:t>
      </w:r>
    </w:p>
    <w:p w14:paraId="0FB87915">
      <w:r>
        <w:t>必须建立八个库：</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68"/>
        <w:gridCol w:w="6436"/>
      </w:tblGrid>
      <w:tr w14:paraId="51EC0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868" w:type="dxa"/>
            <w:vAlign w:val="center"/>
          </w:tcPr>
          <w:p w14:paraId="4D47B5D9">
            <w:pPr>
              <w:snapToGrid w:val="0"/>
              <w:ind w:left="0" w:leftChars="0" w:right="0" w:rightChars="0" w:firstLine="0" w:firstLineChars="0"/>
              <w:jc w:val="center"/>
              <w:rPr>
                <w:b/>
              </w:rPr>
            </w:pPr>
            <w:r>
              <w:rPr>
                <w:b/>
              </w:rPr>
              <w:t>基础库</w:t>
            </w:r>
          </w:p>
        </w:tc>
        <w:tc>
          <w:tcPr>
            <w:tcW w:w="6436" w:type="dxa"/>
            <w:vAlign w:val="center"/>
          </w:tcPr>
          <w:p w14:paraId="7E27B5CF">
            <w:pPr>
              <w:snapToGrid w:val="0"/>
              <w:ind w:left="0" w:leftChars="0" w:right="0" w:rightChars="0" w:firstLine="0" w:firstLineChars="0"/>
              <w:jc w:val="center"/>
              <w:rPr>
                <w:b/>
              </w:rPr>
            </w:pPr>
            <w:r>
              <w:rPr>
                <w:b/>
              </w:rPr>
              <w:t>内容</w:t>
            </w:r>
          </w:p>
        </w:tc>
      </w:tr>
      <w:tr w14:paraId="4DE7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045D86EF">
            <w:pPr>
              <w:snapToGrid w:val="0"/>
              <w:ind w:left="0" w:leftChars="0" w:right="0" w:rightChars="0" w:firstLine="0" w:firstLineChars="0"/>
              <w:jc w:val="left"/>
            </w:pPr>
            <w:r>
              <w:t>公司主体库</w:t>
            </w:r>
          </w:p>
        </w:tc>
        <w:tc>
          <w:tcPr>
            <w:tcW w:w="6436" w:type="dxa"/>
            <w:vAlign w:val="center"/>
          </w:tcPr>
          <w:p w14:paraId="57137A07">
            <w:pPr>
              <w:snapToGrid w:val="0"/>
              <w:ind w:left="0" w:leftChars="0" w:right="0" w:rightChars="0" w:firstLine="0" w:firstLineChars="0"/>
              <w:jc w:val="center"/>
            </w:pPr>
            <w:r>
              <w:t>营业执照、开户、纳税、社保、信用等</w:t>
            </w:r>
          </w:p>
        </w:tc>
      </w:tr>
      <w:tr w14:paraId="6FED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63F15DF9">
            <w:pPr>
              <w:snapToGrid w:val="0"/>
              <w:ind w:left="0" w:leftChars="0" w:right="0" w:rightChars="0" w:firstLine="0" w:firstLineChars="0"/>
              <w:jc w:val="left"/>
            </w:pPr>
            <w:r>
              <w:t>资质证照库</w:t>
            </w:r>
          </w:p>
        </w:tc>
        <w:tc>
          <w:tcPr>
            <w:tcW w:w="6436" w:type="dxa"/>
            <w:vAlign w:val="center"/>
          </w:tcPr>
          <w:p w14:paraId="114D5321">
            <w:pPr>
              <w:snapToGrid w:val="0"/>
              <w:ind w:left="0" w:leftChars="0" w:right="0" w:rightChars="0" w:firstLine="0" w:firstLineChars="0"/>
              <w:jc w:val="center"/>
            </w:pPr>
            <w:r>
              <w:t>行业资质、体系认证、产品认证、许可证</w:t>
            </w:r>
          </w:p>
        </w:tc>
      </w:tr>
      <w:tr w14:paraId="13BD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3664DAB9">
            <w:pPr>
              <w:snapToGrid w:val="0"/>
              <w:ind w:left="0" w:leftChars="0" w:right="0" w:rightChars="0" w:firstLine="0" w:firstLineChars="0"/>
              <w:jc w:val="left"/>
            </w:pPr>
            <w:r>
              <w:t>人员库</w:t>
            </w:r>
          </w:p>
        </w:tc>
        <w:tc>
          <w:tcPr>
            <w:tcW w:w="6436" w:type="dxa"/>
            <w:vAlign w:val="center"/>
          </w:tcPr>
          <w:p w14:paraId="5BF1557D">
            <w:pPr>
              <w:snapToGrid w:val="0"/>
              <w:ind w:left="0" w:leftChars="0" w:right="0" w:rightChars="0" w:firstLine="0" w:firstLineChars="0"/>
              <w:jc w:val="center"/>
            </w:pPr>
            <w:r>
              <w:t>项目经理、技术人员、证书、履历</w:t>
            </w:r>
          </w:p>
        </w:tc>
      </w:tr>
      <w:tr w14:paraId="2F49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52F55D82">
            <w:pPr>
              <w:snapToGrid w:val="0"/>
              <w:ind w:left="0" w:leftChars="0" w:right="0" w:rightChars="0" w:firstLine="0" w:firstLineChars="0"/>
              <w:jc w:val="left"/>
            </w:pPr>
            <w:r>
              <w:t>业绩库</w:t>
            </w:r>
          </w:p>
        </w:tc>
        <w:tc>
          <w:tcPr>
            <w:tcW w:w="6436" w:type="dxa"/>
            <w:vAlign w:val="center"/>
          </w:tcPr>
          <w:p w14:paraId="22345698">
            <w:pPr>
              <w:snapToGrid w:val="0"/>
              <w:ind w:left="0" w:leftChars="0" w:right="0" w:rightChars="0" w:firstLine="0" w:firstLineChars="0"/>
              <w:jc w:val="center"/>
            </w:pPr>
            <w:r>
              <w:t>合同、中标通知书、验收材料、发票等</w:t>
            </w:r>
          </w:p>
        </w:tc>
      </w:tr>
      <w:tr w14:paraId="2DDF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3D7E56A5">
            <w:pPr>
              <w:snapToGrid w:val="0"/>
              <w:ind w:left="0" w:leftChars="0" w:right="0" w:rightChars="0" w:firstLine="0" w:firstLineChars="0"/>
              <w:jc w:val="left"/>
            </w:pPr>
            <w:r>
              <w:t>产品库</w:t>
            </w:r>
          </w:p>
        </w:tc>
        <w:tc>
          <w:tcPr>
            <w:tcW w:w="6436" w:type="dxa"/>
            <w:vAlign w:val="center"/>
          </w:tcPr>
          <w:p w14:paraId="5127D086">
            <w:pPr>
              <w:snapToGrid w:val="0"/>
              <w:ind w:left="0" w:leftChars="0" w:right="0" w:rightChars="0" w:firstLine="0" w:firstLineChars="0"/>
              <w:jc w:val="center"/>
            </w:pPr>
            <w:r>
              <w:t>产品参数、型号、检测报告、彩页</w:t>
            </w:r>
          </w:p>
        </w:tc>
      </w:tr>
      <w:tr w14:paraId="59F2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3D9222E5">
            <w:pPr>
              <w:snapToGrid w:val="0"/>
              <w:ind w:left="0" w:leftChars="0" w:right="0" w:rightChars="0" w:firstLine="0" w:firstLineChars="0"/>
              <w:jc w:val="left"/>
            </w:pPr>
            <w:r>
              <w:t>方案库</w:t>
            </w:r>
          </w:p>
        </w:tc>
        <w:tc>
          <w:tcPr>
            <w:tcW w:w="6436" w:type="dxa"/>
            <w:vAlign w:val="center"/>
          </w:tcPr>
          <w:p w14:paraId="4B565F3F">
            <w:pPr>
              <w:snapToGrid w:val="0"/>
              <w:ind w:left="0" w:leftChars="0" w:right="0" w:rightChars="0" w:firstLine="0" w:firstLineChars="0"/>
              <w:jc w:val="center"/>
            </w:pPr>
            <w:r>
              <w:t>技术架构、实施、培训、售后、安全</w:t>
            </w:r>
          </w:p>
        </w:tc>
      </w:tr>
      <w:tr w14:paraId="2A50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0C5E532D">
            <w:pPr>
              <w:snapToGrid w:val="0"/>
              <w:ind w:left="0" w:leftChars="0" w:right="0" w:rightChars="0" w:firstLine="0" w:firstLineChars="0"/>
              <w:jc w:val="left"/>
            </w:pPr>
            <w:r>
              <w:t>商务库</w:t>
            </w:r>
          </w:p>
        </w:tc>
        <w:tc>
          <w:tcPr>
            <w:tcW w:w="6436" w:type="dxa"/>
            <w:vAlign w:val="center"/>
          </w:tcPr>
          <w:p w14:paraId="0594D79A">
            <w:pPr>
              <w:snapToGrid w:val="0"/>
              <w:ind w:left="0" w:leftChars="0" w:right="0" w:rightChars="0" w:firstLine="0" w:firstLineChars="0"/>
              <w:jc w:val="center"/>
            </w:pPr>
            <w:r>
              <w:t>财务数据、信用材料、声明函、授权模板</w:t>
            </w:r>
          </w:p>
        </w:tc>
      </w:tr>
      <w:tr w14:paraId="17CE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868" w:type="dxa"/>
            <w:vAlign w:val="center"/>
          </w:tcPr>
          <w:p w14:paraId="59651AEA">
            <w:pPr>
              <w:snapToGrid w:val="0"/>
              <w:ind w:left="0" w:leftChars="0" w:right="0" w:rightChars="0" w:firstLine="0" w:firstLineChars="0"/>
              <w:jc w:val="left"/>
            </w:pPr>
            <w:r>
              <w:t>标书组件库</w:t>
            </w:r>
          </w:p>
        </w:tc>
        <w:tc>
          <w:tcPr>
            <w:tcW w:w="6436" w:type="dxa"/>
            <w:vAlign w:val="center"/>
          </w:tcPr>
          <w:p w14:paraId="0A55F507">
            <w:pPr>
              <w:snapToGrid w:val="0"/>
              <w:ind w:left="0" w:leftChars="0" w:right="0" w:rightChars="0" w:firstLine="0" w:firstLineChars="0"/>
              <w:jc w:val="center"/>
            </w:pPr>
            <w:r>
              <w:t>公司介绍、技术响应、案例、团队、服务体系</w:t>
            </w:r>
          </w:p>
        </w:tc>
      </w:tr>
    </w:tbl>
    <w:p w14:paraId="7B4CDC65">
      <w:r>
        <w:t>然后建立统一命名。</w:t>
      </w:r>
    </w:p>
    <w:p w14:paraId="41C2FF94">
      <w:r>
        <w:t>例如：</w:t>
      </w:r>
    </w:p>
    <w:p w14:paraId="3C7B2A65">
      <w:r>
        <w:t>01_公司主体</w:t>
      </w:r>
    </w:p>
    <w:p w14:paraId="0AFA4DE2">
      <w:r>
        <w:t>02_企业资质</w:t>
      </w:r>
    </w:p>
    <w:p w14:paraId="7706130A">
      <w:r>
        <w:t>03_产品资质</w:t>
      </w:r>
    </w:p>
    <w:p w14:paraId="5317FCC3">
      <w:r>
        <w:t>04_人员证书</w:t>
      </w:r>
    </w:p>
    <w:p w14:paraId="317A258C">
      <w:r>
        <w:t>05_类似业绩</w:t>
      </w:r>
    </w:p>
    <w:p w14:paraId="323492F0">
      <w:r>
        <w:t>06_财务信用</w:t>
      </w:r>
    </w:p>
    <w:p w14:paraId="45F38418">
      <w:r>
        <w:t>07_技术方案</w:t>
      </w:r>
    </w:p>
    <w:p w14:paraId="2D017A08">
      <w:r>
        <w:t>08_售后服务</w:t>
      </w:r>
    </w:p>
    <w:p w14:paraId="0911367B">
      <w:r>
        <w:t>09_标准声明</w:t>
      </w:r>
    </w:p>
    <w:p w14:paraId="1D761D7B">
      <w:r>
        <w:t>目的只有一个：</w:t>
      </w:r>
    </w:p>
    <w:p w14:paraId="594672A3">
      <w:r>
        <w:rPr>
          <w:b/>
        </w:rPr>
        <w:t>以后做标书不是“找资料”，而是“调用资料”。</w:t>
      </w:r>
    </w:p>
    <w:p w14:paraId="469638A5">
      <w:r>
        <w:t>尤其要强调一个原则：</w:t>
      </w:r>
    </w:p>
    <w:p w14:paraId="07D51652">
      <w:r>
        <w:rPr>
          <w:b/>
        </w:rPr>
        <w:t>没有原始证明文件的东西，不进入投标能力库。</w:t>
      </w:r>
    </w:p>
    <w:p w14:paraId="3228491A">
      <w:r>
        <w:t>财政部等部门近年来持续治理虚假检测报告、虚假认证证书、虚假合同业绩、中小企业声明函造假和围串标等问题，所以业绩库必须采取“证据化管理”，而不能靠销售口头说“这个项目以前做过”。</w:t>
      </w:r>
    </w:p>
    <w:p w14:paraId="20C576CF">
      <w:r>
        <w:t>建议每项业绩绑定：</w:t>
      </w:r>
    </w:p>
    <w:p w14:paraId="22E9F16C">
      <w:r>
        <w:rPr>
          <w:b/>
        </w:rPr>
        <w:t>合同 → 中标通知 → 发票 → 验收 → 客户证明 → 项目照片/截图 → 对应人员。</w:t>
      </w:r>
    </w:p>
    <w:p w14:paraId="284A1C57">
      <w:r>
        <w:t>这样同一个项目就能支撑不同评分项。</w:t>
      </w:r>
    </w:p>
    <w:p w14:paraId="2B4FB20C">
      <w:pPr>
        <w:pStyle w:val="4"/>
      </w:pPr>
      <w:r>
        <w:t>第一个月：建立机会池</w:t>
      </w:r>
    </w:p>
    <w:p w14:paraId="4AAB9C96">
      <w:r>
        <w:t>第一个月不是追求“投多少标”，而是尽量抓</w:t>
      </w:r>
      <w:r>
        <w:rPr>
          <w:b/>
        </w:rPr>
        <w:t>50—100 个真实机会样本</w:t>
      </w:r>
      <w:r>
        <w:t>，然后开始分类。</w:t>
      </w:r>
    </w:p>
    <w:p w14:paraId="2831D576">
      <w:r>
        <w:t>每个机会至少记录：</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35"/>
        <w:gridCol w:w="5369"/>
      </w:tblGrid>
      <w:tr w14:paraId="20B3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3C298262">
            <w:pPr>
              <w:keepNext/>
              <w:snapToGrid w:val="0"/>
              <w:jc w:val="center"/>
              <w:rPr>
                <w:b/>
              </w:rPr>
            </w:pPr>
            <w:r>
              <w:rPr>
                <w:b/>
              </w:rPr>
              <w:t>字段</w:t>
            </w:r>
          </w:p>
        </w:tc>
        <w:tc>
          <w:tcPr>
            <w:tcW w:w="5369" w:type="dxa"/>
            <w:vAlign w:val="center"/>
          </w:tcPr>
          <w:p w14:paraId="5A9A0EE4">
            <w:pPr>
              <w:keepNext/>
              <w:snapToGrid w:val="0"/>
              <w:jc w:val="center"/>
              <w:rPr>
                <w:b/>
              </w:rPr>
            </w:pPr>
            <w:r>
              <w:rPr>
                <w:b/>
              </w:rPr>
              <w:t>内容</w:t>
            </w:r>
          </w:p>
        </w:tc>
      </w:tr>
      <w:tr w14:paraId="20DF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1810AEF">
            <w:pPr>
              <w:keepNext/>
              <w:snapToGrid w:val="0"/>
            </w:pPr>
            <w:r>
              <w:t>项目名称</w:t>
            </w:r>
          </w:p>
        </w:tc>
        <w:tc>
          <w:tcPr>
            <w:tcW w:w="5369" w:type="dxa"/>
            <w:vAlign w:val="center"/>
          </w:tcPr>
          <w:p w14:paraId="322696BC">
            <w:pPr>
              <w:keepNext/>
              <w:snapToGrid w:val="0"/>
            </w:pPr>
            <w:r>
              <w:t>官方名称</w:t>
            </w:r>
          </w:p>
        </w:tc>
      </w:tr>
      <w:tr w14:paraId="4C6F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15B4E203">
            <w:pPr>
              <w:keepNext/>
              <w:snapToGrid w:val="0"/>
            </w:pPr>
            <w:r>
              <w:t>招标人</w:t>
            </w:r>
          </w:p>
        </w:tc>
        <w:tc>
          <w:tcPr>
            <w:tcW w:w="5369" w:type="dxa"/>
            <w:vAlign w:val="center"/>
          </w:tcPr>
          <w:p w14:paraId="3FE4D07B">
            <w:pPr>
              <w:keepNext/>
              <w:snapToGrid w:val="0"/>
            </w:pPr>
            <w:r>
              <w:t>最终采购单位</w:t>
            </w:r>
          </w:p>
        </w:tc>
      </w:tr>
      <w:tr w14:paraId="2F31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39513F67">
            <w:pPr>
              <w:keepNext/>
              <w:snapToGrid w:val="0"/>
            </w:pPr>
            <w:r>
              <w:t>代理机构</w:t>
            </w:r>
          </w:p>
        </w:tc>
        <w:tc>
          <w:tcPr>
            <w:tcW w:w="5369" w:type="dxa"/>
            <w:vAlign w:val="center"/>
          </w:tcPr>
          <w:p w14:paraId="3E4E6DA4">
            <w:pPr>
              <w:keepNext/>
              <w:snapToGrid w:val="0"/>
            </w:pPr>
            <w:r>
              <w:t>如有</w:t>
            </w:r>
          </w:p>
        </w:tc>
      </w:tr>
      <w:tr w14:paraId="1245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8133EA2">
            <w:pPr>
              <w:keepNext/>
              <w:snapToGrid w:val="0"/>
            </w:pPr>
            <w:r>
              <w:t>地区</w:t>
            </w:r>
          </w:p>
        </w:tc>
        <w:tc>
          <w:tcPr>
            <w:tcW w:w="5369" w:type="dxa"/>
            <w:vAlign w:val="center"/>
          </w:tcPr>
          <w:p w14:paraId="39DD6823">
            <w:pPr>
              <w:keepNext/>
              <w:snapToGrid w:val="0"/>
            </w:pPr>
            <w:r>
              <w:t>省/市</w:t>
            </w:r>
          </w:p>
        </w:tc>
      </w:tr>
      <w:tr w14:paraId="4E43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DBE2918">
            <w:pPr>
              <w:keepNext/>
              <w:snapToGrid w:val="0"/>
            </w:pPr>
            <w:r>
              <w:t>标包类型</w:t>
            </w:r>
          </w:p>
        </w:tc>
        <w:tc>
          <w:tcPr>
            <w:tcW w:w="5369" w:type="dxa"/>
            <w:vAlign w:val="center"/>
          </w:tcPr>
          <w:p w14:paraId="45D534AF">
            <w:pPr>
              <w:keepNext/>
              <w:snapToGrid w:val="0"/>
            </w:pPr>
            <w:r>
              <w:t>货物/服务/工程</w:t>
            </w:r>
          </w:p>
        </w:tc>
      </w:tr>
      <w:tr w14:paraId="6115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B517FD6">
            <w:pPr>
              <w:keepNext/>
              <w:snapToGrid w:val="0"/>
            </w:pPr>
            <w:r>
              <w:t>预算</w:t>
            </w:r>
          </w:p>
        </w:tc>
        <w:tc>
          <w:tcPr>
            <w:tcW w:w="5369" w:type="dxa"/>
            <w:vAlign w:val="center"/>
          </w:tcPr>
          <w:p w14:paraId="51F24166">
            <w:pPr>
              <w:keepNext/>
              <w:snapToGrid w:val="0"/>
            </w:pPr>
            <w:r>
              <w:t>采购预算/最高限价</w:t>
            </w:r>
          </w:p>
        </w:tc>
      </w:tr>
      <w:tr w14:paraId="39BF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7F4073B4">
            <w:pPr>
              <w:keepNext/>
              <w:snapToGrid w:val="0"/>
            </w:pPr>
            <w:r>
              <w:t>预计毛利</w:t>
            </w:r>
          </w:p>
        </w:tc>
        <w:tc>
          <w:tcPr>
            <w:tcW w:w="5369" w:type="dxa"/>
            <w:vAlign w:val="center"/>
          </w:tcPr>
          <w:p w14:paraId="70273D51">
            <w:pPr>
              <w:keepNext/>
              <w:snapToGrid w:val="0"/>
            </w:pPr>
            <w:r>
              <w:t>内部测算</w:t>
            </w:r>
          </w:p>
        </w:tc>
      </w:tr>
      <w:tr w14:paraId="1650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57B50662">
            <w:pPr>
              <w:keepNext/>
              <w:snapToGrid w:val="0"/>
            </w:pPr>
            <w:r>
              <w:t>截止时间</w:t>
            </w:r>
          </w:p>
        </w:tc>
        <w:tc>
          <w:tcPr>
            <w:tcW w:w="5369" w:type="dxa"/>
            <w:vAlign w:val="center"/>
          </w:tcPr>
          <w:p w14:paraId="263E96E0">
            <w:pPr>
              <w:keepNext/>
              <w:snapToGrid w:val="0"/>
            </w:pPr>
            <w:r>
              <w:t>投标截止</w:t>
            </w:r>
          </w:p>
        </w:tc>
      </w:tr>
      <w:tr w14:paraId="1684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5A7CB123">
            <w:pPr>
              <w:keepNext/>
              <w:snapToGrid w:val="0"/>
            </w:pPr>
            <w:r>
              <w:t>核心资格</w:t>
            </w:r>
          </w:p>
        </w:tc>
        <w:tc>
          <w:tcPr>
            <w:tcW w:w="5369" w:type="dxa"/>
            <w:vAlign w:val="center"/>
          </w:tcPr>
          <w:p w14:paraId="56C6E5C3">
            <w:pPr>
              <w:keepNext/>
              <w:snapToGrid w:val="0"/>
            </w:pPr>
            <w:r>
              <w:t>必须满足条件</w:t>
            </w:r>
          </w:p>
        </w:tc>
      </w:tr>
      <w:tr w14:paraId="6EA7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5A491281">
            <w:pPr>
              <w:keepNext/>
              <w:snapToGrid w:val="0"/>
            </w:pPr>
            <w:r>
              <w:t>评分结构</w:t>
            </w:r>
          </w:p>
        </w:tc>
        <w:tc>
          <w:tcPr>
            <w:tcW w:w="5369" w:type="dxa"/>
            <w:vAlign w:val="center"/>
          </w:tcPr>
          <w:p w14:paraId="363A90B2">
            <w:pPr>
              <w:keepNext/>
              <w:snapToGrid w:val="0"/>
            </w:pPr>
            <w:r>
              <w:t>商务/技术/价格</w:t>
            </w:r>
          </w:p>
        </w:tc>
      </w:tr>
      <w:tr w14:paraId="23D4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51D20AF4">
            <w:pPr>
              <w:keepNext/>
              <w:snapToGrid w:val="0"/>
            </w:pPr>
            <w:r>
              <w:t>竞争对手</w:t>
            </w:r>
          </w:p>
        </w:tc>
        <w:tc>
          <w:tcPr>
            <w:tcW w:w="5369" w:type="dxa"/>
            <w:vAlign w:val="center"/>
          </w:tcPr>
          <w:p w14:paraId="5C65930B">
            <w:pPr>
              <w:keepNext/>
              <w:snapToGrid w:val="0"/>
            </w:pPr>
            <w:r>
              <w:t>历史/预计</w:t>
            </w:r>
          </w:p>
        </w:tc>
      </w:tr>
      <w:tr w14:paraId="4431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B3D3E15">
            <w:pPr>
              <w:keepNext/>
              <w:snapToGrid w:val="0"/>
            </w:pPr>
            <w:r>
              <w:t>客户基础</w:t>
            </w:r>
          </w:p>
        </w:tc>
        <w:tc>
          <w:tcPr>
            <w:tcW w:w="5369" w:type="dxa"/>
            <w:vAlign w:val="center"/>
          </w:tcPr>
          <w:p w14:paraId="387C2F54">
            <w:pPr>
              <w:keepNext/>
              <w:snapToGrid w:val="0"/>
            </w:pPr>
            <w:r>
              <w:t>无/弱/中/强</w:t>
            </w:r>
          </w:p>
        </w:tc>
      </w:tr>
      <w:tr w14:paraId="06F0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164CEBD7">
            <w:pPr>
              <w:keepNext/>
              <w:snapToGrid w:val="0"/>
            </w:pPr>
            <w:r>
              <w:t>我方匹配度</w:t>
            </w:r>
          </w:p>
        </w:tc>
        <w:tc>
          <w:tcPr>
            <w:tcW w:w="5369" w:type="dxa"/>
            <w:vAlign w:val="center"/>
          </w:tcPr>
          <w:p w14:paraId="39BF3AAD">
            <w:pPr>
              <w:keepNext/>
              <w:snapToGrid w:val="0"/>
            </w:pPr>
            <w:r>
              <w:t>0—100</w:t>
            </w:r>
          </w:p>
        </w:tc>
      </w:tr>
      <w:tr w14:paraId="37B4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442333C">
            <w:pPr>
              <w:keepNext/>
              <w:snapToGrid w:val="0"/>
            </w:pPr>
            <w:r>
              <w:t>赢率</w:t>
            </w:r>
          </w:p>
        </w:tc>
        <w:tc>
          <w:tcPr>
            <w:tcW w:w="5369" w:type="dxa"/>
            <w:vAlign w:val="center"/>
          </w:tcPr>
          <w:p w14:paraId="0907DAB4">
            <w:pPr>
              <w:keepNext/>
              <w:snapToGrid w:val="0"/>
            </w:pPr>
            <w:r>
              <w:t>内部估算</w:t>
            </w:r>
          </w:p>
        </w:tc>
      </w:tr>
      <w:tr w14:paraId="241E2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35" w:type="dxa"/>
            <w:vAlign w:val="center"/>
          </w:tcPr>
          <w:p w14:paraId="4A9A0735">
            <w:pPr>
              <w:keepNext/>
              <w:snapToGrid w:val="0"/>
            </w:pPr>
            <w:r>
              <w:t>下一动作</w:t>
            </w:r>
          </w:p>
        </w:tc>
        <w:tc>
          <w:tcPr>
            <w:tcW w:w="5369" w:type="dxa"/>
            <w:vAlign w:val="center"/>
          </w:tcPr>
          <w:p w14:paraId="3FCB5E58">
            <w:pPr>
              <w:keepNext/>
              <w:snapToGrid w:val="0"/>
            </w:pPr>
            <w:r>
              <w:t>谁负责、什么时候完成</w:t>
            </w:r>
          </w:p>
        </w:tc>
      </w:tr>
    </w:tbl>
    <w:p w14:paraId="017022CA">
      <w:r>
        <w:t>然后每周开一次</w:t>
      </w:r>
      <w:r>
        <w:rPr>
          <w:b/>
        </w:rPr>
        <w:t>机会评审会</w:t>
      </w:r>
      <w:r>
        <w:t>。</w:t>
      </w:r>
    </w:p>
    <w:p w14:paraId="7A931F60">
      <w:r>
        <w:t>不要问：</w:t>
      </w:r>
    </w:p>
    <w:p w14:paraId="58922DB6">
      <w:r>
        <w:t>“这个项目能不能做？”</w:t>
      </w:r>
    </w:p>
    <w:p w14:paraId="4679FCCC">
      <w:r>
        <w:t>要问：</w:t>
      </w:r>
    </w:p>
    <w:p w14:paraId="5811DCBB">
      <w:r>
        <w:t>“这个项目值不值得消耗一次完整投标资源？”</w:t>
      </w:r>
    </w:p>
    <w:p w14:paraId="2693AF85">
      <w:pPr>
        <w:pStyle w:val="4"/>
      </w:pPr>
      <w:r>
        <w:t>第二个月：集中跑样本</w:t>
      </w:r>
    </w:p>
    <w:p w14:paraId="38F19B3D">
      <w:r>
        <w:t>第二个月开始选择真正适合的项目投。</w:t>
      </w:r>
    </w:p>
    <w:p w14:paraId="0D85B69A">
      <w:r>
        <w:t>前期建议不要追求数量，而是争取形成：</w:t>
      </w:r>
    </w:p>
    <w:p w14:paraId="26F0F6BA">
      <w:r>
        <w:rPr>
          <w:b/>
        </w:rPr>
        <w:t>A 类重点标 + B 类常规标 + C 类练兵标。</w:t>
      </w:r>
    </w:p>
    <w:p w14:paraId="7992FB57">
      <w:r>
        <w:t>A 类是真正有胜算、毛利合理、客户匹配度高的项目。</w:t>
      </w:r>
    </w:p>
    <w:p w14:paraId="0860603D">
      <w:r>
        <w:t>B 类是资质和方案都能复用、投标成本较低的项目。</w:t>
      </w:r>
    </w:p>
    <w:p w14:paraId="257D128E">
      <w:r>
        <w:t>C 类允许输，但必须能帮助我们测试市场、价格和评分体系。</w:t>
      </w:r>
    </w:p>
    <w:p w14:paraId="21739788">
      <w:r>
        <w:t>最危险的是另一类：</w:t>
      </w:r>
    </w:p>
    <w:p w14:paraId="01C09B8F">
      <w:r>
        <w:rPr>
          <w:b/>
        </w:rPr>
        <w:t>明知道资格勉强、技术明显弱、价格没有空间，还因为“都拿到标书了”而继续投。</w:t>
      </w:r>
    </w:p>
    <w:p w14:paraId="70E00701">
      <w:r>
        <w:t>必须敢弃标。</w:t>
      </w:r>
    </w:p>
    <w:p w14:paraId="26751D76">
      <w:pPr>
        <w:pStyle w:val="4"/>
      </w:pPr>
      <w:r>
        <w:t>第三个月：从“有没有中标”升级成“为什么输赢”</w:t>
      </w:r>
    </w:p>
    <w:p w14:paraId="65B520CF">
      <w:r>
        <w:t>第三个月以后，每一个项目都做得分级复盘。</w:t>
      </w:r>
    </w:p>
    <w:p w14:paraId="57A98E44">
      <w:r>
        <w:t>不要只记录：</w:t>
      </w:r>
    </w:p>
    <w:p w14:paraId="085AEA2D">
      <w:r>
        <w:t>中标 / 未中标。</w:t>
      </w:r>
    </w:p>
    <w:p w14:paraId="15E3735A">
      <w:r>
        <w:t>至少记录：</w:t>
      </w:r>
    </w:p>
    <w:p w14:paraId="5B3A449C">
      <w:r>
        <w:rPr>
          <w:b/>
        </w:rPr>
        <w:t>资格是否通过、商务多少分、技术多少分、价格多少分、最终排名、第一名价格、第一名总分、我们距离第一名差多少分。</w:t>
      </w:r>
    </w:p>
    <w:p w14:paraId="314653DE">
      <w:r>
        <w:t>于是未中标可能会变成：</w:t>
      </w:r>
    </w:p>
    <w:p w14:paraId="2D8A7000">
      <w:r>
        <w:t>商务差 7 分、技术差 3 分、价格高 1.5 分。</w:t>
      </w:r>
    </w:p>
    <w:p w14:paraId="7100CC81">
      <w:r>
        <w:t>这时候下一步就清晰了。</w:t>
      </w:r>
    </w:p>
    <w:p w14:paraId="13F1F840">
      <w:r>
        <w:t>如果发现连续几个标都是因为：</w:t>
      </w:r>
    </w:p>
    <w:p w14:paraId="440B8643">
      <w:r>
        <w:t>缺某项认证：-3 分</w:t>
      </w:r>
      <w:r>
        <w:br w:type="textWrapping"/>
      </w:r>
      <w:r>
        <w:t>缺两个案例：-6 分</w:t>
      </w:r>
      <w:r>
        <w:br w:type="textWrapping"/>
      </w:r>
      <w:r>
        <w:t>项目经理证书不足：-4 分</w:t>
      </w:r>
    </w:p>
    <w:p w14:paraId="2ADD8AB2">
      <w:r>
        <w:t>那么我们就知道：</w:t>
      </w:r>
    </w:p>
    <w:p w14:paraId="377C0FD8">
      <w:r>
        <w:rPr>
          <w:b/>
        </w:rPr>
        <w:t>花钱补这三个能力，很可能比继续盲目写十份标书更值钱。</w:t>
      </w:r>
    </w:p>
    <w:p w14:paraId="192B187E">
      <w:r>
        <w:t>这就是投标业务从“事务工作”变成“经营系统”的关键一步。</w:t>
      </w:r>
    </w:p>
    <w:p w14:paraId="4078C743">
      <w:pPr>
        <w:pStyle w:val="3"/>
      </w:pPr>
      <w:r>
        <w:t>每一个标都必须进入 Bid/No-Bid 决策，而不是见标就投</w:t>
      </w:r>
    </w:p>
    <w:p w14:paraId="077F5824">
      <w:r>
        <w:t>我建议以后所有项目公告进入后，在正式制作标书之前先过一个内部</w:t>
      </w:r>
      <w:r>
        <w:rPr>
          <w:b/>
        </w:rPr>
        <w:t>100 分机会评分模型</w:t>
      </w:r>
      <w:r>
        <w:t>。</w:t>
      </w:r>
    </w:p>
    <w:p w14:paraId="15206B32">
      <w:r>
        <w:t>可以先这样设计：</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71"/>
        <w:gridCol w:w="1933"/>
      </w:tblGrid>
      <w:tr w14:paraId="4F9D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6371" w:type="dxa"/>
            <w:vAlign w:val="center"/>
          </w:tcPr>
          <w:p w14:paraId="78951914">
            <w:pPr>
              <w:snapToGrid w:val="0"/>
              <w:ind w:left="0" w:leftChars="0" w:right="0" w:rightChars="0" w:firstLine="0" w:firstLineChars="0"/>
              <w:jc w:val="center"/>
              <w:rPr>
                <w:b/>
              </w:rPr>
            </w:pPr>
            <w:r>
              <w:rPr>
                <w:b/>
              </w:rPr>
              <w:t>判断维度</w:t>
            </w:r>
          </w:p>
        </w:tc>
        <w:tc>
          <w:tcPr>
            <w:tcW w:w="1933" w:type="dxa"/>
            <w:vAlign w:val="center"/>
          </w:tcPr>
          <w:p w14:paraId="05368D71">
            <w:pPr>
              <w:snapToGrid w:val="0"/>
              <w:ind w:left="0" w:leftChars="0" w:right="0" w:rightChars="0" w:firstLine="0" w:firstLineChars="0"/>
              <w:jc w:val="center"/>
              <w:rPr>
                <w:b/>
              </w:rPr>
            </w:pPr>
            <w:r>
              <w:rPr>
                <w:b/>
              </w:rPr>
              <w:t>权重</w:t>
            </w:r>
          </w:p>
        </w:tc>
      </w:tr>
      <w:tr w14:paraId="2F29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541D0B08">
            <w:pPr>
              <w:snapToGrid w:val="0"/>
              <w:ind w:left="0" w:leftChars="0" w:right="0" w:rightChars="0" w:firstLine="0" w:firstLineChars="0"/>
              <w:jc w:val="left"/>
            </w:pPr>
            <w:r>
              <w:t>资格与硬性条件匹配</w:t>
            </w:r>
          </w:p>
        </w:tc>
        <w:tc>
          <w:tcPr>
            <w:tcW w:w="1933" w:type="dxa"/>
            <w:vAlign w:val="center"/>
          </w:tcPr>
          <w:p w14:paraId="75AED7C4">
            <w:pPr>
              <w:snapToGrid w:val="0"/>
              <w:ind w:left="0" w:leftChars="0" w:right="0" w:rightChars="0" w:firstLine="0" w:firstLineChars="0"/>
              <w:jc w:val="right"/>
            </w:pPr>
            <w:r>
              <w:t>20</w:t>
            </w:r>
          </w:p>
        </w:tc>
      </w:tr>
      <w:tr w14:paraId="3A06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6CB68AC5">
            <w:pPr>
              <w:snapToGrid w:val="0"/>
              <w:ind w:left="0" w:leftChars="0" w:right="0" w:rightChars="0" w:firstLine="0" w:firstLineChars="0"/>
              <w:jc w:val="left"/>
            </w:pPr>
            <w:r>
              <w:t>技术/产品匹配</w:t>
            </w:r>
          </w:p>
        </w:tc>
        <w:tc>
          <w:tcPr>
            <w:tcW w:w="1933" w:type="dxa"/>
            <w:vAlign w:val="center"/>
          </w:tcPr>
          <w:p w14:paraId="66216603">
            <w:pPr>
              <w:snapToGrid w:val="0"/>
              <w:ind w:left="0" w:leftChars="0" w:right="0" w:rightChars="0" w:firstLine="0" w:firstLineChars="0"/>
              <w:jc w:val="right"/>
            </w:pPr>
            <w:r>
              <w:t>15</w:t>
            </w:r>
          </w:p>
        </w:tc>
      </w:tr>
      <w:tr w14:paraId="605F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0B9C5642">
            <w:pPr>
              <w:snapToGrid w:val="0"/>
              <w:ind w:left="0" w:leftChars="0" w:right="0" w:rightChars="0" w:firstLine="0" w:firstLineChars="0"/>
              <w:jc w:val="left"/>
            </w:pPr>
            <w:r>
              <w:t>历史业绩和评分优势</w:t>
            </w:r>
          </w:p>
        </w:tc>
        <w:tc>
          <w:tcPr>
            <w:tcW w:w="1933" w:type="dxa"/>
            <w:vAlign w:val="center"/>
          </w:tcPr>
          <w:p w14:paraId="503A41E6">
            <w:pPr>
              <w:snapToGrid w:val="0"/>
              <w:ind w:left="0" w:leftChars="0" w:right="0" w:rightChars="0" w:firstLine="0" w:firstLineChars="0"/>
              <w:jc w:val="right"/>
            </w:pPr>
            <w:r>
              <w:t>15</w:t>
            </w:r>
          </w:p>
        </w:tc>
      </w:tr>
      <w:tr w14:paraId="41D5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313E894A">
            <w:pPr>
              <w:snapToGrid w:val="0"/>
              <w:ind w:left="0" w:leftChars="0" w:right="0" w:rightChars="0" w:firstLine="0" w:firstLineChars="0"/>
              <w:jc w:val="left"/>
            </w:pPr>
            <w:r>
              <w:t>客户需求理解程度</w:t>
            </w:r>
          </w:p>
        </w:tc>
        <w:tc>
          <w:tcPr>
            <w:tcW w:w="1933" w:type="dxa"/>
            <w:vAlign w:val="center"/>
          </w:tcPr>
          <w:p w14:paraId="61401AE0">
            <w:pPr>
              <w:snapToGrid w:val="0"/>
              <w:ind w:left="0" w:leftChars="0" w:right="0" w:rightChars="0" w:firstLine="0" w:firstLineChars="0"/>
              <w:jc w:val="right"/>
            </w:pPr>
            <w:r>
              <w:t>10</w:t>
            </w:r>
          </w:p>
        </w:tc>
      </w:tr>
      <w:tr w14:paraId="44D1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55FF7A4C">
            <w:pPr>
              <w:snapToGrid w:val="0"/>
              <w:ind w:left="0" w:leftChars="0" w:right="0" w:rightChars="0" w:firstLine="0" w:firstLineChars="0"/>
              <w:jc w:val="left"/>
            </w:pPr>
            <w:r>
              <w:t>竞争态势</w:t>
            </w:r>
          </w:p>
        </w:tc>
        <w:tc>
          <w:tcPr>
            <w:tcW w:w="1933" w:type="dxa"/>
            <w:vAlign w:val="center"/>
          </w:tcPr>
          <w:p w14:paraId="12F0DDBE">
            <w:pPr>
              <w:snapToGrid w:val="0"/>
              <w:ind w:left="0" w:leftChars="0" w:right="0" w:rightChars="0" w:firstLine="0" w:firstLineChars="0"/>
              <w:jc w:val="right"/>
            </w:pPr>
            <w:r>
              <w:t>10</w:t>
            </w:r>
          </w:p>
        </w:tc>
      </w:tr>
      <w:tr w14:paraId="5794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4F544403">
            <w:pPr>
              <w:snapToGrid w:val="0"/>
              <w:ind w:left="0" w:leftChars="0" w:right="0" w:rightChars="0" w:firstLine="0" w:firstLineChars="0"/>
              <w:jc w:val="left"/>
            </w:pPr>
            <w:r>
              <w:t>报价竞争力</w:t>
            </w:r>
          </w:p>
        </w:tc>
        <w:tc>
          <w:tcPr>
            <w:tcW w:w="1933" w:type="dxa"/>
            <w:vAlign w:val="center"/>
          </w:tcPr>
          <w:p w14:paraId="5B047C99">
            <w:pPr>
              <w:snapToGrid w:val="0"/>
              <w:ind w:left="0" w:leftChars="0" w:right="0" w:rightChars="0" w:firstLine="0" w:firstLineChars="0"/>
              <w:jc w:val="right"/>
            </w:pPr>
            <w:r>
              <w:t>10</w:t>
            </w:r>
          </w:p>
        </w:tc>
      </w:tr>
      <w:tr w14:paraId="75B1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6BBD87EC">
            <w:pPr>
              <w:snapToGrid w:val="0"/>
              <w:ind w:left="0" w:leftChars="0" w:right="0" w:rightChars="0" w:firstLine="0" w:firstLineChars="0"/>
              <w:jc w:val="left"/>
            </w:pPr>
            <w:r>
              <w:t>毛利和现金流</w:t>
            </w:r>
          </w:p>
        </w:tc>
        <w:tc>
          <w:tcPr>
            <w:tcW w:w="1933" w:type="dxa"/>
            <w:vAlign w:val="center"/>
          </w:tcPr>
          <w:p w14:paraId="2808D2F0">
            <w:pPr>
              <w:snapToGrid w:val="0"/>
              <w:ind w:left="0" w:leftChars="0" w:right="0" w:rightChars="0" w:firstLine="0" w:firstLineChars="0"/>
              <w:jc w:val="right"/>
            </w:pPr>
            <w:r>
              <w:t>10</w:t>
            </w:r>
          </w:p>
        </w:tc>
      </w:tr>
      <w:tr w14:paraId="0879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4CDF4CA9">
            <w:pPr>
              <w:snapToGrid w:val="0"/>
              <w:ind w:left="0" w:leftChars="0" w:right="0" w:rightChars="0" w:firstLine="0" w:firstLineChars="0"/>
              <w:jc w:val="left"/>
            </w:pPr>
            <w:r>
              <w:t>交付能力</w:t>
            </w:r>
          </w:p>
        </w:tc>
        <w:tc>
          <w:tcPr>
            <w:tcW w:w="1933" w:type="dxa"/>
            <w:vAlign w:val="center"/>
          </w:tcPr>
          <w:p w14:paraId="0F21D0FB">
            <w:pPr>
              <w:snapToGrid w:val="0"/>
              <w:ind w:left="0" w:leftChars="0" w:right="0" w:rightChars="0" w:firstLine="0" w:firstLineChars="0"/>
              <w:jc w:val="right"/>
            </w:pPr>
            <w:r>
              <w:t>5</w:t>
            </w:r>
          </w:p>
        </w:tc>
      </w:tr>
      <w:tr w14:paraId="1107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0689D105">
            <w:pPr>
              <w:snapToGrid w:val="0"/>
              <w:ind w:left="0" w:leftChars="0" w:right="0" w:rightChars="0" w:firstLine="0" w:firstLineChars="0"/>
              <w:jc w:val="left"/>
            </w:pPr>
            <w:r>
              <w:t>战略价值/复购价值</w:t>
            </w:r>
          </w:p>
        </w:tc>
        <w:tc>
          <w:tcPr>
            <w:tcW w:w="1933" w:type="dxa"/>
            <w:vAlign w:val="center"/>
          </w:tcPr>
          <w:p w14:paraId="28950FBE">
            <w:pPr>
              <w:snapToGrid w:val="0"/>
              <w:ind w:left="0" w:leftChars="0" w:right="0" w:rightChars="0" w:firstLine="0" w:firstLineChars="0"/>
              <w:jc w:val="right"/>
            </w:pPr>
            <w:r>
              <w:t>5</w:t>
            </w:r>
          </w:p>
        </w:tc>
      </w:tr>
      <w:tr w14:paraId="4DFD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6371" w:type="dxa"/>
            <w:vAlign w:val="center"/>
          </w:tcPr>
          <w:p w14:paraId="22D101C9">
            <w:pPr>
              <w:snapToGrid w:val="0"/>
              <w:ind w:left="0" w:leftChars="0" w:right="0" w:rightChars="0" w:firstLine="0" w:firstLineChars="0"/>
              <w:jc w:val="left"/>
              <w:rPr>
                <w:b/>
              </w:rPr>
            </w:pPr>
            <w:r>
              <w:rPr>
                <w:b/>
              </w:rPr>
              <w:t>合计</w:t>
            </w:r>
          </w:p>
        </w:tc>
        <w:tc>
          <w:tcPr>
            <w:tcW w:w="1933" w:type="dxa"/>
            <w:vAlign w:val="center"/>
          </w:tcPr>
          <w:p w14:paraId="03B37B8C">
            <w:pPr>
              <w:snapToGrid w:val="0"/>
              <w:ind w:left="0" w:leftChars="0" w:right="0" w:rightChars="0" w:firstLine="0" w:firstLineChars="0"/>
              <w:jc w:val="right"/>
              <w:rPr>
                <w:b/>
              </w:rPr>
            </w:pPr>
            <w:r>
              <w:rPr>
                <w:b/>
              </w:rPr>
              <w:t>100</w:t>
            </w:r>
          </w:p>
        </w:tc>
      </w:tr>
    </w:tbl>
    <w:p w14:paraId="028C5E78">
      <w:r>
        <w:t>内部规则建议：</w:t>
      </w:r>
    </w:p>
    <w:p w14:paraId="68670D59">
      <w:r>
        <w:rPr>
          <w:b/>
        </w:rPr>
        <w:t>80 分以上：重点攻。</w:t>
      </w:r>
    </w:p>
    <w:p w14:paraId="723823A9">
      <w:r>
        <w:rPr>
          <w:b/>
        </w:rPr>
        <w:t>65—79 分：条件性投标。</w:t>
      </w:r>
    </w:p>
    <w:p w14:paraId="4C16BF55">
      <w:r>
        <w:rPr>
          <w:b/>
        </w:rPr>
        <w:t>50—64 分：原则上不投，除非有明确战略价值。</w:t>
      </w:r>
    </w:p>
    <w:p w14:paraId="3395A911">
      <w:r>
        <w:rPr>
          <w:b/>
        </w:rPr>
        <w:t>50 分以下：直接放弃。</w:t>
      </w:r>
    </w:p>
    <w:p w14:paraId="1A1EBD3F">
      <w:r>
        <w:t>但还有一个优先级高于分数：</w:t>
      </w:r>
    </w:p>
    <w:p w14:paraId="05E8A7F5">
      <w:pPr>
        <w:pStyle w:val="4"/>
      </w:pPr>
      <w:r>
        <w:t>一票否决检查</w:t>
      </w:r>
    </w:p>
    <w:p w14:paraId="66A221BD">
      <w:r>
        <w:t>出现下面任何一个问题，都必须先停下来：</w:t>
      </w:r>
    </w:p>
    <w:p w14:paraId="46116741">
      <w:r>
        <w:t>资格条件达不到；关键人员证书不满足；类似业绩数量不足；产品关键参数无法响应；交付周期无法做到；需要提供无法真实证明的材料；成本明显无法覆盖合理报价；履约风险不可控制；现金流承受不了；保证金/保函无法及时办理；与招标文件实质性条款冲突。</w:t>
      </w:r>
    </w:p>
    <w:p w14:paraId="2F66C90E">
      <w:r>
        <w:t>投标保证金和履约保证金也必须提前进入现金流模型。依法招标项目中，现行实施条例规则下，投标保证金原则上不得超过招标项目估算价的 2%，履约保证金不得超过中标合同金额的 10%；实践和政策正在越来越多使用银行保函、保险保单等方式减少现金占用。</w:t>
      </w:r>
    </w:p>
    <w:p w14:paraId="5ACEE86E">
      <w:r>
        <w:t>以后投标决策不能只算：</w:t>
      </w:r>
    </w:p>
    <w:p w14:paraId="220F6CF2">
      <w:r>
        <w:t>中标金额 300 万。</w:t>
      </w:r>
    </w:p>
    <w:p w14:paraId="5D90D5EF">
      <w:r>
        <w:t>而要算：</w:t>
      </w:r>
    </w:p>
    <w:p w14:paraId="6FADE5E0">
      <w:r>
        <w:rPr>
          <w:b/>
        </w:rPr>
        <w:t>中标之后我到底赚多少钱、压多少钱、多久收到钱。</w:t>
      </w:r>
    </w:p>
    <w:p w14:paraId="3094AED5">
      <w:pPr>
        <w:pStyle w:val="4"/>
      </w:pPr>
      <w:r>
        <w:t>建一个投标期望值模型</w:t>
      </w:r>
    </w:p>
    <w:p w14:paraId="6224D78B">
      <w:r>
        <w:t>对于一个项目，可以内部计算：</w:t>
      </w:r>
    </w:p>
    <w:p w14:paraId="71FBC92C">
      <w:r>
        <w:rPr>
          <w:b/>
        </w:rPr>
        <w:t>项目期望价值 = 中标概率 × 中标后的贡献利润 − 投标成本</w:t>
      </w:r>
    </w:p>
    <w:p w14:paraId="66DF69D0">
      <w:r>
        <w:t>例如：</w:t>
      </w:r>
    </w:p>
    <w:p w14:paraId="4B2A6325">
      <w:r>
        <w:t>项目合同额 300 万；可实现贡献利润 45 万；中标概率估计 30%；投标全过程预计成本 2 万。</w:t>
      </w:r>
    </w:p>
    <w:p w14:paraId="32F5D15E">
      <w:r>
        <w:t>那么项目投标经济价值粗略是：</w:t>
      </w:r>
    </w:p>
    <w:p w14:paraId="029251A3">
      <w:r>
        <w:rPr>
          <w:b/>
        </w:rPr>
        <w:t>45 × 30% − 2 = 11.5 万元。</w:t>
      </w:r>
    </w:p>
    <w:p w14:paraId="086BE58E">
      <w:r>
        <w:t>而如果某个项目合同额虽然有 1000 万，但只有 3% 赢率，同时方案、样机、检测、差旅、保证金等综合投标成本达到 10 万：</w:t>
      </w:r>
    </w:p>
    <w:p w14:paraId="7BCE0EA7">
      <w:r>
        <w:t>即使看起来是“大项目”，也不一定值得做。</w:t>
      </w:r>
    </w:p>
    <w:p w14:paraId="79A33834">
      <w:r>
        <w:t>这会强迫团队从：</w:t>
      </w:r>
    </w:p>
    <w:p w14:paraId="44B12547">
      <w:r>
        <w:t>“项目大不大”</w:t>
      </w:r>
    </w:p>
    <w:p w14:paraId="62599F25">
      <w:r>
        <w:t>转向：</w:t>
      </w:r>
    </w:p>
    <w:p w14:paraId="6894030B">
      <w:r>
        <w:rPr>
          <w:b/>
        </w:rPr>
        <w:t>“项目是否值得打。”</w:t>
      </w:r>
    </w:p>
    <w:p w14:paraId="08FE87AE">
      <w:pPr>
        <w:pStyle w:val="3"/>
      </w:pPr>
      <w:r>
        <w:t>标书必须围绕“评分表”生产，而不是围绕文采生产</w:t>
      </w:r>
    </w:p>
    <w:p w14:paraId="782A238D">
      <w:r>
        <w:t>很多公司把标书写成宣传册：</w:t>
      </w:r>
    </w:p>
    <w:p w14:paraId="60122AB6">
      <w:r>
        <w:t>公司实力雄厚；技术团队专业；服务经验丰富；方案先进可靠。</w:t>
      </w:r>
    </w:p>
    <w:p w14:paraId="0F72FAF4">
      <w:r>
        <w:t>这些句子通常几乎没有中标价值。</w:t>
      </w:r>
    </w:p>
    <w:p w14:paraId="303CBA5D">
      <w:r>
        <w:t>真正有效的标书结构应该是：</w:t>
      </w:r>
    </w:p>
    <w:p w14:paraId="6922CB5D">
      <w:r>
        <w:rPr>
          <w:b/>
        </w:rPr>
        <w:t>评分点 → 响应点 → 证明材料 → 评委能够快速找到。</w:t>
      </w:r>
    </w:p>
    <w:p w14:paraId="33DFE947">
      <w:r>
        <w:t>这套方法我建议以后叫：</w:t>
      </w:r>
    </w:p>
    <w:p w14:paraId="42072DCD">
      <w:r>
        <w:rPr>
          <w:b/>
        </w:rPr>
        <w:t>Score-to-Evidence，评分点到证据。</w:t>
      </w:r>
    </w:p>
    <w:p w14:paraId="050F12E1">
      <w:pPr>
        <w:pStyle w:val="4"/>
      </w:pPr>
      <w:r>
        <w:t>拿到招标文件后的第一件事</w:t>
      </w:r>
    </w:p>
    <w:p w14:paraId="77FF699C">
      <w:r>
        <w:t>不是开始写方案。</w:t>
      </w:r>
    </w:p>
    <w:p w14:paraId="53259329">
      <w:r>
        <w:t>先拆招标文件。</w:t>
      </w:r>
    </w:p>
    <w:p w14:paraId="4BB25D1D">
      <w:r>
        <w:t>形成四张表：</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46"/>
        <w:gridCol w:w="5358"/>
      </w:tblGrid>
      <w:tr w14:paraId="7596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946" w:type="dxa"/>
            <w:vAlign w:val="center"/>
          </w:tcPr>
          <w:p w14:paraId="3AB0CACD">
            <w:pPr>
              <w:snapToGrid w:val="0"/>
              <w:ind w:left="0" w:leftChars="0" w:right="0" w:rightChars="0" w:firstLine="0" w:firstLineChars="0"/>
              <w:jc w:val="center"/>
              <w:rPr>
                <w:b/>
              </w:rPr>
            </w:pPr>
            <w:r>
              <w:rPr>
                <w:b/>
              </w:rPr>
              <w:t>表</w:t>
            </w:r>
          </w:p>
        </w:tc>
        <w:tc>
          <w:tcPr>
            <w:tcW w:w="5358" w:type="dxa"/>
            <w:vAlign w:val="center"/>
          </w:tcPr>
          <w:p w14:paraId="44FB0BE5">
            <w:pPr>
              <w:snapToGrid w:val="0"/>
              <w:ind w:left="0" w:leftChars="0" w:right="0" w:rightChars="0" w:firstLine="0" w:firstLineChars="0"/>
              <w:jc w:val="center"/>
              <w:rPr>
                <w:b/>
              </w:rPr>
            </w:pPr>
            <w:r>
              <w:rPr>
                <w:b/>
              </w:rPr>
              <w:t>用途</w:t>
            </w:r>
          </w:p>
        </w:tc>
      </w:tr>
      <w:tr w14:paraId="0DA0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46" w:type="dxa"/>
            <w:vAlign w:val="center"/>
          </w:tcPr>
          <w:p w14:paraId="6A9314BF">
            <w:pPr>
              <w:snapToGrid w:val="0"/>
              <w:ind w:left="0" w:leftChars="0" w:right="0" w:rightChars="0" w:firstLine="0" w:firstLineChars="0"/>
              <w:jc w:val="center"/>
            </w:pPr>
            <w:r>
              <w:t>资格审查表</w:t>
            </w:r>
          </w:p>
        </w:tc>
        <w:tc>
          <w:tcPr>
            <w:tcW w:w="5358" w:type="dxa"/>
            <w:vAlign w:val="center"/>
          </w:tcPr>
          <w:p w14:paraId="17832121">
            <w:pPr>
              <w:snapToGrid w:val="0"/>
              <w:ind w:left="0" w:leftChars="0" w:right="0" w:rightChars="0" w:firstLine="0" w:firstLineChars="0"/>
              <w:jc w:val="left"/>
            </w:pPr>
            <w:r>
              <w:t>防废标</w:t>
            </w:r>
          </w:p>
        </w:tc>
      </w:tr>
      <w:tr w14:paraId="1C21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46" w:type="dxa"/>
            <w:vAlign w:val="center"/>
          </w:tcPr>
          <w:p w14:paraId="7B2A7A70">
            <w:pPr>
              <w:snapToGrid w:val="0"/>
              <w:ind w:left="0" w:leftChars="0" w:right="0" w:rightChars="0" w:firstLine="0" w:firstLineChars="0"/>
              <w:jc w:val="center"/>
            </w:pPr>
            <w:r>
              <w:t>符合性审查表</w:t>
            </w:r>
          </w:p>
        </w:tc>
        <w:tc>
          <w:tcPr>
            <w:tcW w:w="5358" w:type="dxa"/>
            <w:vAlign w:val="center"/>
          </w:tcPr>
          <w:p w14:paraId="156787EC">
            <w:pPr>
              <w:snapToGrid w:val="0"/>
              <w:ind w:left="0" w:leftChars="0" w:right="0" w:rightChars="0" w:firstLine="0" w:firstLineChars="0"/>
              <w:jc w:val="left"/>
            </w:pPr>
            <w:r>
              <w:t>防实质性不响应</w:t>
            </w:r>
          </w:p>
        </w:tc>
      </w:tr>
      <w:tr w14:paraId="2D2C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46" w:type="dxa"/>
            <w:vAlign w:val="center"/>
          </w:tcPr>
          <w:p w14:paraId="0AB91F83">
            <w:pPr>
              <w:snapToGrid w:val="0"/>
              <w:ind w:left="0" w:leftChars="0" w:right="0" w:rightChars="0" w:firstLine="0" w:firstLineChars="0"/>
              <w:jc w:val="center"/>
            </w:pPr>
            <w:r>
              <w:t>评分拆解表</w:t>
            </w:r>
          </w:p>
        </w:tc>
        <w:tc>
          <w:tcPr>
            <w:tcW w:w="5358" w:type="dxa"/>
            <w:vAlign w:val="center"/>
          </w:tcPr>
          <w:p w14:paraId="68A588E2">
            <w:pPr>
              <w:snapToGrid w:val="0"/>
              <w:ind w:left="0" w:leftChars="0" w:right="0" w:rightChars="0" w:firstLine="0" w:firstLineChars="0"/>
              <w:jc w:val="left"/>
            </w:pPr>
            <w:r>
              <w:t>决定中标分</w:t>
            </w:r>
          </w:p>
        </w:tc>
      </w:tr>
      <w:tr w14:paraId="1C4E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946" w:type="dxa"/>
            <w:vAlign w:val="center"/>
          </w:tcPr>
          <w:p w14:paraId="3B83904B">
            <w:pPr>
              <w:snapToGrid w:val="0"/>
              <w:ind w:left="0" w:leftChars="0" w:right="0" w:rightChars="0" w:firstLine="0" w:firstLineChars="0"/>
              <w:jc w:val="center"/>
            </w:pPr>
            <w:r>
              <w:t>提交动作表</w:t>
            </w:r>
          </w:p>
        </w:tc>
        <w:tc>
          <w:tcPr>
            <w:tcW w:w="5358" w:type="dxa"/>
            <w:vAlign w:val="center"/>
          </w:tcPr>
          <w:p w14:paraId="171B334B">
            <w:pPr>
              <w:snapToGrid w:val="0"/>
              <w:ind w:left="0" w:leftChars="0" w:right="0" w:rightChars="0" w:firstLine="0" w:firstLineChars="0"/>
              <w:jc w:val="left"/>
            </w:pPr>
            <w:r>
              <w:t>防电子上传/签章/时间错误</w:t>
            </w:r>
          </w:p>
        </w:tc>
      </w:tr>
    </w:tbl>
    <w:p w14:paraId="6B52F686">
      <w:r>
        <w:t>其中评分拆解表是整个投标的总指挥表。</w:t>
      </w:r>
    </w:p>
    <w:p w14:paraId="79B973BB">
      <w:r>
        <w:t>例如：</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69"/>
        <w:gridCol w:w="1193"/>
        <w:gridCol w:w="1977"/>
        <w:gridCol w:w="1193"/>
        <w:gridCol w:w="1972"/>
      </w:tblGrid>
      <w:tr w14:paraId="2BADB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969" w:type="dxa"/>
            <w:vAlign w:val="center"/>
          </w:tcPr>
          <w:p w14:paraId="7CD4E372">
            <w:pPr>
              <w:keepNext/>
              <w:snapToGrid w:val="0"/>
              <w:ind w:left="0" w:leftChars="0" w:right="0" w:rightChars="0" w:firstLine="0" w:firstLineChars="0"/>
              <w:jc w:val="center"/>
              <w:rPr>
                <w:b/>
              </w:rPr>
            </w:pPr>
            <w:r>
              <w:rPr>
                <w:b/>
              </w:rPr>
              <w:t>评分项</w:t>
            </w:r>
          </w:p>
        </w:tc>
        <w:tc>
          <w:tcPr>
            <w:tcW w:w="1193" w:type="dxa"/>
            <w:vAlign w:val="center"/>
          </w:tcPr>
          <w:p w14:paraId="00EC8E02">
            <w:pPr>
              <w:keepNext/>
              <w:snapToGrid w:val="0"/>
              <w:ind w:left="0" w:leftChars="0" w:right="0" w:rightChars="0" w:firstLine="0" w:firstLineChars="0"/>
              <w:jc w:val="center"/>
              <w:rPr>
                <w:b/>
              </w:rPr>
            </w:pPr>
            <w:r>
              <w:rPr>
                <w:b/>
              </w:rPr>
              <w:t>满分</w:t>
            </w:r>
          </w:p>
        </w:tc>
        <w:tc>
          <w:tcPr>
            <w:tcW w:w="1977" w:type="dxa"/>
            <w:vAlign w:val="center"/>
          </w:tcPr>
          <w:p w14:paraId="77E6824D">
            <w:pPr>
              <w:keepNext/>
              <w:snapToGrid w:val="0"/>
              <w:ind w:left="0" w:leftChars="0" w:right="0" w:rightChars="0" w:firstLine="0" w:firstLineChars="0"/>
              <w:jc w:val="center"/>
              <w:rPr>
                <w:b/>
              </w:rPr>
            </w:pPr>
            <w:r>
              <w:rPr>
                <w:b/>
              </w:rPr>
              <w:t>我方预计</w:t>
            </w:r>
          </w:p>
        </w:tc>
        <w:tc>
          <w:tcPr>
            <w:tcW w:w="1193" w:type="dxa"/>
            <w:vAlign w:val="center"/>
          </w:tcPr>
          <w:p w14:paraId="6556C0E1">
            <w:pPr>
              <w:keepNext/>
              <w:snapToGrid w:val="0"/>
              <w:ind w:left="0" w:leftChars="0" w:right="0" w:rightChars="0" w:firstLine="0" w:firstLineChars="0"/>
              <w:jc w:val="center"/>
              <w:rPr>
                <w:b/>
              </w:rPr>
            </w:pPr>
            <w:r>
              <w:rPr>
                <w:b/>
              </w:rPr>
              <w:t>缺口</w:t>
            </w:r>
          </w:p>
        </w:tc>
        <w:tc>
          <w:tcPr>
            <w:tcW w:w="1972" w:type="dxa"/>
            <w:vAlign w:val="center"/>
          </w:tcPr>
          <w:p w14:paraId="7D77B5AE">
            <w:pPr>
              <w:keepNext/>
              <w:snapToGrid w:val="0"/>
              <w:ind w:left="0" w:leftChars="0" w:right="0" w:rightChars="0" w:firstLine="0" w:firstLineChars="0"/>
              <w:jc w:val="center"/>
              <w:rPr>
                <w:b/>
              </w:rPr>
            </w:pPr>
            <w:r>
              <w:rPr>
                <w:b/>
              </w:rPr>
              <w:t>证据</w:t>
            </w:r>
          </w:p>
        </w:tc>
      </w:tr>
      <w:tr w14:paraId="2906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69F21DA2">
            <w:pPr>
              <w:keepNext/>
              <w:snapToGrid w:val="0"/>
              <w:ind w:left="0" w:leftChars="0" w:right="0" w:rightChars="0" w:firstLine="0" w:firstLineChars="0"/>
              <w:jc w:val="left"/>
            </w:pPr>
            <w:r>
              <w:t>企业认证</w:t>
            </w:r>
          </w:p>
        </w:tc>
        <w:tc>
          <w:tcPr>
            <w:tcW w:w="1193" w:type="dxa"/>
            <w:vAlign w:val="center"/>
          </w:tcPr>
          <w:p w14:paraId="14CF1BFA">
            <w:pPr>
              <w:keepNext/>
              <w:snapToGrid w:val="0"/>
              <w:ind w:left="0" w:leftChars="0" w:right="0" w:rightChars="0" w:firstLine="0" w:firstLineChars="0"/>
              <w:jc w:val="center"/>
            </w:pPr>
            <w:r>
              <w:t>5</w:t>
            </w:r>
          </w:p>
        </w:tc>
        <w:tc>
          <w:tcPr>
            <w:tcW w:w="1977" w:type="dxa"/>
            <w:vAlign w:val="center"/>
          </w:tcPr>
          <w:p w14:paraId="1CCB2AAD">
            <w:pPr>
              <w:keepNext/>
              <w:snapToGrid w:val="0"/>
              <w:ind w:left="0" w:leftChars="0" w:right="0" w:rightChars="0" w:firstLine="0" w:firstLineChars="0"/>
              <w:jc w:val="center"/>
            </w:pPr>
            <w:r>
              <w:t>5</w:t>
            </w:r>
          </w:p>
        </w:tc>
        <w:tc>
          <w:tcPr>
            <w:tcW w:w="1193" w:type="dxa"/>
            <w:vAlign w:val="center"/>
          </w:tcPr>
          <w:p w14:paraId="1A31D3B4">
            <w:pPr>
              <w:keepNext/>
              <w:snapToGrid w:val="0"/>
              <w:ind w:left="0" w:leftChars="0" w:right="0" w:rightChars="0" w:firstLine="0" w:firstLineChars="0"/>
              <w:jc w:val="center"/>
            </w:pPr>
            <w:r>
              <w:t>0</w:t>
            </w:r>
          </w:p>
        </w:tc>
        <w:tc>
          <w:tcPr>
            <w:tcW w:w="1972" w:type="dxa"/>
            <w:vAlign w:val="center"/>
          </w:tcPr>
          <w:p w14:paraId="424C6C72">
            <w:pPr>
              <w:keepNext/>
              <w:snapToGrid w:val="0"/>
              <w:ind w:left="0" w:leftChars="0" w:right="0" w:rightChars="0" w:firstLine="0" w:firstLineChars="0"/>
              <w:jc w:val="left"/>
            </w:pPr>
            <w:r>
              <w:t>认证证书</w:t>
            </w:r>
          </w:p>
        </w:tc>
      </w:tr>
      <w:tr w14:paraId="132E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2E393145">
            <w:pPr>
              <w:keepNext/>
              <w:snapToGrid w:val="0"/>
              <w:ind w:left="0" w:leftChars="0" w:right="0" w:rightChars="0" w:firstLine="0" w:firstLineChars="0"/>
              <w:jc w:val="left"/>
            </w:pPr>
            <w:r>
              <w:t>类似案例</w:t>
            </w:r>
          </w:p>
        </w:tc>
        <w:tc>
          <w:tcPr>
            <w:tcW w:w="1193" w:type="dxa"/>
            <w:vAlign w:val="center"/>
          </w:tcPr>
          <w:p w14:paraId="6177D3CF">
            <w:pPr>
              <w:keepNext/>
              <w:snapToGrid w:val="0"/>
              <w:ind w:left="0" w:leftChars="0" w:right="0" w:rightChars="0" w:firstLine="0" w:firstLineChars="0"/>
              <w:jc w:val="center"/>
            </w:pPr>
            <w:r>
              <w:t>10</w:t>
            </w:r>
          </w:p>
        </w:tc>
        <w:tc>
          <w:tcPr>
            <w:tcW w:w="1977" w:type="dxa"/>
            <w:vAlign w:val="center"/>
          </w:tcPr>
          <w:p w14:paraId="5D93634F">
            <w:pPr>
              <w:keepNext/>
              <w:snapToGrid w:val="0"/>
              <w:ind w:left="0" w:leftChars="0" w:right="0" w:rightChars="0" w:firstLine="0" w:firstLineChars="0"/>
              <w:jc w:val="center"/>
            </w:pPr>
            <w:r>
              <w:t>6</w:t>
            </w:r>
          </w:p>
        </w:tc>
        <w:tc>
          <w:tcPr>
            <w:tcW w:w="1193" w:type="dxa"/>
            <w:vAlign w:val="center"/>
          </w:tcPr>
          <w:p w14:paraId="0B269E8A">
            <w:pPr>
              <w:keepNext/>
              <w:snapToGrid w:val="0"/>
              <w:ind w:left="0" w:leftChars="0" w:right="0" w:rightChars="0" w:firstLine="0" w:firstLineChars="0"/>
              <w:jc w:val="center"/>
            </w:pPr>
            <w:r>
              <w:t>-4</w:t>
            </w:r>
          </w:p>
        </w:tc>
        <w:tc>
          <w:tcPr>
            <w:tcW w:w="1972" w:type="dxa"/>
            <w:vAlign w:val="center"/>
          </w:tcPr>
          <w:p w14:paraId="1DF49237">
            <w:pPr>
              <w:keepNext/>
              <w:snapToGrid w:val="0"/>
              <w:ind w:left="0" w:leftChars="0" w:right="0" w:rightChars="0" w:firstLine="0" w:firstLineChars="0"/>
              <w:jc w:val="left"/>
            </w:pPr>
            <w:r>
              <w:t>合同</w:t>
            </w:r>
          </w:p>
        </w:tc>
      </w:tr>
      <w:tr w14:paraId="239B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56EF9650">
            <w:pPr>
              <w:keepNext/>
              <w:snapToGrid w:val="0"/>
              <w:ind w:left="0" w:leftChars="0" w:right="0" w:rightChars="0" w:firstLine="0" w:firstLineChars="0"/>
              <w:jc w:val="left"/>
            </w:pPr>
            <w:r>
              <w:t>团队人员</w:t>
            </w:r>
          </w:p>
        </w:tc>
        <w:tc>
          <w:tcPr>
            <w:tcW w:w="1193" w:type="dxa"/>
            <w:vAlign w:val="center"/>
          </w:tcPr>
          <w:p w14:paraId="70BC7565">
            <w:pPr>
              <w:keepNext/>
              <w:snapToGrid w:val="0"/>
              <w:ind w:left="0" w:leftChars="0" w:right="0" w:rightChars="0" w:firstLine="0" w:firstLineChars="0"/>
              <w:jc w:val="center"/>
            </w:pPr>
            <w:r>
              <w:t>10</w:t>
            </w:r>
          </w:p>
        </w:tc>
        <w:tc>
          <w:tcPr>
            <w:tcW w:w="1977" w:type="dxa"/>
            <w:vAlign w:val="center"/>
          </w:tcPr>
          <w:p w14:paraId="2E220B99">
            <w:pPr>
              <w:keepNext/>
              <w:snapToGrid w:val="0"/>
              <w:ind w:left="0" w:leftChars="0" w:right="0" w:rightChars="0" w:firstLine="0" w:firstLineChars="0"/>
              <w:jc w:val="center"/>
            </w:pPr>
            <w:r>
              <w:t>8</w:t>
            </w:r>
          </w:p>
        </w:tc>
        <w:tc>
          <w:tcPr>
            <w:tcW w:w="1193" w:type="dxa"/>
            <w:vAlign w:val="center"/>
          </w:tcPr>
          <w:p w14:paraId="4125920B">
            <w:pPr>
              <w:keepNext/>
              <w:snapToGrid w:val="0"/>
              <w:ind w:left="0" w:leftChars="0" w:right="0" w:rightChars="0" w:firstLine="0" w:firstLineChars="0"/>
              <w:jc w:val="center"/>
            </w:pPr>
            <w:r>
              <w:t>-2</w:t>
            </w:r>
          </w:p>
        </w:tc>
        <w:tc>
          <w:tcPr>
            <w:tcW w:w="1972" w:type="dxa"/>
            <w:vAlign w:val="center"/>
          </w:tcPr>
          <w:p w14:paraId="7F3C9062">
            <w:pPr>
              <w:keepNext/>
              <w:snapToGrid w:val="0"/>
              <w:ind w:left="0" w:leftChars="0" w:right="0" w:rightChars="0" w:firstLine="0" w:firstLineChars="0"/>
              <w:jc w:val="left"/>
            </w:pPr>
            <w:r>
              <w:t>证书</w:t>
            </w:r>
          </w:p>
        </w:tc>
      </w:tr>
      <w:tr w14:paraId="2BE2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75AC7153">
            <w:pPr>
              <w:keepNext/>
              <w:snapToGrid w:val="0"/>
              <w:ind w:left="0" w:leftChars="0" w:right="0" w:rightChars="0" w:firstLine="0" w:firstLineChars="0"/>
              <w:jc w:val="left"/>
            </w:pPr>
            <w:r>
              <w:t>技术参数</w:t>
            </w:r>
          </w:p>
        </w:tc>
        <w:tc>
          <w:tcPr>
            <w:tcW w:w="1193" w:type="dxa"/>
            <w:vAlign w:val="center"/>
          </w:tcPr>
          <w:p w14:paraId="06B9E268">
            <w:pPr>
              <w:keepNext/>
              <w:snapToGrid w:val="0"/>
              <w:ind w:left="0" w:leftChars="0" w:right="0" w:rightChars="0" w:firstLine="0" w:firstLineChars="0"/>
              <w:jc w:val="center"/>
            </w:pPr>
            <w:r>
              <w:t>20</w:t>
            </w:r>
          </w:p>
        </w:tc>
        <w:tc>
          <w:tcPr>
            <w:tcW w:w="1977" w:type="dxa"/>
            <w:vAlign w:val="center"/>
          </w:tcPr>
          <w:p w14:paraId="3B32430D">
            <w:pPr>
              <w:keepNext/>
              <w:snapToGrid w:val="0"/>
              <w:ind w:left="0" w:leftChars="0" w:right="0" w:rightChars="0" w:firstLine="0" w:firstLineChars="0"/>
              <w:jc w:val="center"/>
            </w:pPr>
            <w:r>
              <w:t>20</w:t>
            </w:r>
          </w:p>
        </w:tc>
        <w:tc>
          <w:tcPr>
            <w:tcW w:w="1193" w:type="dxa"/>
            <w:vAlign w:val="center"/>
          </w:tcPr>
          <w:p w14:paraId="66DECE69">
            <w:pPr>
              <w:keepNext/>
              <w:snapToGrid w:val="0"/>
              <w:ind w:left="0" w:leftChars="0" w:right="0" w:rightChars="0" w:firstLine="0" w:firstLineChars="0"/>
              <w:jc w:val="center"/>
            </w:pPr>
            <w:r>
              <w:t>0</w:t>
            </w:r>
          </w:p>
        </w:tc>
        <w:tc>
          <w:tcPr>
            <w:tcW w:w="1972" w:type="dxa"/>
            <w:vAlign w:val="center"/>
          </w:tcPr>
          <w:p w14:paraId="22C3DFA3">
            <w:pPr>
              <w:keepNext/>
              <w:snapToGrid w:val="0"/>
              <w:ind w:left="0" w:leftChars="0" w:right="0" w:rightChars="0" w:firstLine="0" w:firstLineChars="0"/>
              <w:jc w:val="left"/>
            </w:pPr>
            <w:r>
              <w:t>参数响应</w:t>
            </w:r>
          </w:p>
        </w:tc>
      </w:tr>
      <w:tr w14:paraId="27EB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3338BD8F">
            <w:pPr>
              <w:keepNext/>
              <w:snapToGrid w:val="0"/>
              <w:ind w:left="0" w:leftChars="0" w:right="0" w:rightChars="0" w:firstLine="0" w:firstLineChars="0"/>
              <w:jc w:val="left"/>
            </w:pPr>
            <w:r>
              <w:t>实施方案</w:t>
            </w:r>
          </w:p>
        </w:tc>
        <w:tc>
          <w:tcPr>
            <w:tcW w:w="1193" w:type="dxa"/>
            <w:vAlign w:val="center"/>
          </w:tcPr>
          <w:p w14:paraId="52027FD4">
            <w:pPr>
              <w:keepNext/>
              <w:snapToGrid w:val="0"/>
              <w:ind w:left="0" w:leftChars="0" w:right="0" w:rightChars="0" w:firstLine="0" w:firstLineChars="0"/>
              <w:jc w:val="center"/>
            </w:pPr>
            <w:r>
              <w:t>15</w:t>
            </w:r>
          </w:p>
        </w:tc>
        <w:tc>
          <w:tcPr>
            <w:tcW w:w="1977" w:type="dxa"/>
            <w:vAlign w:val="center"/>
          </w:tcPr>
          <w:p w14:paraId="688F7655">
            <w:pPr>
              <w:keepNext/>
              <w:snapToGrid w:val="0"/>
              <w:ind w:left="0" w:leftChars="0" w:right="0" w:rightChars="0" w:firstLine="0" w:firstLineChars="0"/>
              <w:jc w:val="center"/>
            </w:pPr>
            <w:r>
              <w:t>11</w:t>
            </w:r>
          </w:p>
        </w:tc>
        <w:tc>
          <w:tcPr>
            <w:tcW w:w="1193" w:type="dxa"/>
            <w:vAlign w:val="center"/>
          </w:tcPr>
          <w:p w14:paraId="3FDE9EB4">
            <w:pPr>
              <w:keepNext/>
              <w:snapToGrid w:val="0"/>
              <w:ind w:left="0" w:leftChars="0" w:right="0" w:rightChars="0" w:firstLine="0" w:firstLineChars="0"/>
              <w:jc w:val="center"/>
            </w:pPr>
            <w:r>
              <w:t>-4</w:t>
            </w:r>
          </w:p>
        </w:tc>
        <w:tc>
          <w:tcPr>
            <w:tcW w:w="1972" w:type="dxa"/>
            <w:vAlign w:val="center"/>
          </w:tcPr>
          <w:p w14:paraId="2952F980">
            <w:pPr>
              <w:keepNext/>
              <w:snapToGrid w:val="0"/>
              <w:ind w:left="0" w:leftChars="0" w:right="0" w:rightChars="0" w:firstLine="0" w:firstLineChars="0"/>
              <w:jc w:val="left"/>
            </w:pPr>
            <w:r>
              <w:t>技术方案</w:t>
            </w:r>
          </w:p>
        </w:tc>
      </w:tr>
      <w:tr w14:paraId="1118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69A51C6F">
            <w:pPr>
              <w:keepNext/>
              <w:snapToGrid w:val="0"/>
              <w:ind w:left="0" w:leftChars="0" w:right="0" w:rightChars="0" w:firstLine="0" w:firstLineChars="0"/>
              <w:jc w:val="left"/>
            </w:pPr>
            <w:r>
              <w:t>售后服务</w:t>
            </w:r>
          </w:p>
        </w:tc>
        <w:tc>
          <w:tcPr>
            <w:tcW w:w="1193" w:type="dxa"/>
            <w:vAlign w:val="center"/>
          </w:tcPr>
          <w:p w14:paraId="4F2BCEC9">
            <w:pPr>
              <w:keepNext/>
              <w:snapToGrid w:val="0"/>
              <w:ind w:left="0" w:leftChars="0" w:right="0" w:rightChars="0" w:firstLine="0" w:firstLineChars="0"/>
              <w:jc w:val="center"/>
            </w:pPr>
            <w:r>
              <w:t>10</w:t>
            </w:r>
          </w:p>
        </w:tc>
        <w:tc>
          <w:tcPr>
            <w:tcW w:w="1977" w:type="dxa"/>
            <w:vAlign w:val="center"/>
          </w:tcPr>
          <w:p w14:paraId="3CC5FD02">
            <w:pPr>
              <w:keepNext/>
              <w:snapToGrid w:val="0"/>
              <w:ind w:left="0" w:leftChars="0" w:right="0" w:rightChars="0" w:firstLine="0" w:firstLineChars="0"/>
              <w:jc w:val="center"/>
            </w:pPr>
            <w:r>
              <w:t>9</w:t>
            </w:r>
          </w:p>
        </w:tc>
        <w:tc>
          <w:tcPr>
            <w:tcW w:w="1193" w:type="dxa"/>
            <w:vAlign w:val="center"/>
          </w:tcPr>
          <w:p w14:paraId="023B131B">
            <w:pPr>
              <w:keepNext/>
              <w:snapToGrid w:val="0"/>
              <w:ind w:left="0" w:leftChars="0" w:right="0" w:rightChars="0" w:firstLine="0" w:firstLineChars="0"/>
              <w:jc w:val="center"/>
            </w:pPr>
            <w:r>
              <w:t>-1</w:t>
            </w:r>
          </w:p>
        </w:tc>
        <w:tc>
          <w:tcPr>
            <w:tcW w:w="1972" w:type="dxa"/>
            <w:vAlign w:val="center"/>
          </w:tcPr>
          <w:p w14:paraId="2EF42B2D">
            <w:pPr>
              <w:keepNext/>
              <w:snapToGrid w:val="0"/>
              <w:ind w:left="0" w:leftChars="0" w:right="0" w:rightChars="0" w:firstLine="0" w:firstLineChars="0"/>
              <w:jc w:val="left"/>
            </w:pPr>
            <w:r>
              <w:t>SLA</w:t>
            </w:r>
          </w:p>
        </w:tc>
      </w:tr>
      <w:tr w14:paraId="6180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69" w:type="dxa"/>
            <w:vAlign w:val="center"/>
          </w:tcPr>
          <w:p w14:paraId="63D9DBDA">
            <w:pPr>
              <w:keepNext/>
              <w:snapToGrid w:val="0"/>
              <w:ind w:left="0" w:leftChars="0" w:right="0" w:rightChars="0" w:firstLine="0" w:firstLineChars="0"/>
              <w:jc w:val="left"/>
            </w:pPr>
            <w:r>
              <w:t>价格</w:t>
            </w:r>
          </w:p>
        </w:tc>
        <w:tc>
          <w:tcPr>
            <w:tcW w:w="1193" w:type="dxa"/>
            <w:vAlign w:val="center"/>
          </w:tcPr>
          <w:p w14:paraId="622DD136">
            <w:pPr>
              <w:keepNext/>
              <w:snapToGrid w:val="0"/>
              <w:ind w:left="0" w:leftChars="0" w:right="0" w:rightChars="0" w:firstLine="0" w:firstLineChars="0"/>
              <w:jc w:val="center"/>
            </w:pPr>
            <w:r>
              <w:t>30</w:t>
            </w:r>
          </w:p>
        </w:tc>
        <w:tc>
          <w:tcPr>
            <w:tcW w:w="1977" w:type="dxa"/>
            <w:vAlign w:val="center"/>
          </w:tcPr>
          <w:p w14:paraId="2CAE120F">
            <w:pPr>
              <w:keepNext/>
              <w:snapToGrid w:val="0"/>
              <w:ind w:left="0" w:leftChars="0" w:right="0" w:rightChars="0" w:firstLine="0" w:firstLineChars="0"/>
              <w:jc w:val="center"/>
            </w:pPr>
            <w:r>
              <w:t>预计 26</w:t>
            </w:r>
          </w:p>
        </w:tc>
        <w:tc>
          <w:tcPr>
            <w:tcW w:w="1193" w:type="dxa"/>
            <w:vAlign w:val="center"/>
          </w:tcPr>
          <w:p w14:paraId="57FC85BD">
            <w:pPr>
              <w:keepNext/>
              <w:snapToGrid w:val="0"/>
              <w:ind w:left="0" w:leftChars="0" w:right="0" w:rightChars="0" w:firstLine="0" w:firstLineChars="0"/>
              <w:jc w:val="center"/>
            </w:pPr>
            <w:r>
              <w:t>-4</w:t>
            </w:r>
          </w:p>
        </w:tc>
        <w:tc>
          <w:tcPr>
            <w:tcW w:w="1972" w:type="dxa"/>
            <w:vAlign w:val="center"/>
          </w:tcPr>
          <w:p w14:paraId="3E0DC1C9">
            <w:pPr>
              <w:keepNext/>
              <w:snapToGrid w:val="0"/>
              <w:ind w:left="0" w:leftChars="0" w:right="0" w:rightChars="0" w:firstLine="0" w:firstLineChars="0"/>
              <w:jc w:val="left"/>
            </w:pPr>
            <w:r>
              <w:t>报价</w:t>
            </w:r>
          </w:p>
        </w:tc>
      </w:tr>
    </w:tbl>
    <w:p w14:paraId="2E8886B6">
      <w:r>
        <w:t>一眼就知道：</w:t>
      </w:r>
    </w:p>
    <w:p w14:paraId="673F8EF3">
      <w:r>
        <w:t>这个项目理论上还有多少分能抢。</w:t>
      </w:r>
    </w:p>
    <w:p w14:paraId="208C9556">
      <w:r>
        <w:t>现行招标法规强调按照招标文件已经规定的标准和方法评审；政府采购招标也明确要求评标委员会根据采购文件规定的评审因素进行比较评价。因此，</w:t>
      </w:r>
      <w:r>
        <w:rPr>
          <w:b/>
        </w:rPr>
        <w:t>最好的标书不是写得最多，而是让每一分都有明确落点。</w:t>
      </w:r>
    </w:p>
    <w:p w14:paraId="628A3AAD">
      <w:pPr>
        <w:pStyle w:val="4"/>
      </w:pPr>
      <w:r>
        <w:t>标书按照“三层结构”写</w:t>
      </w:r>
    </w:p>
    <w:p w14:paraId="2770A20C">
      <w:r>
        <w:t>第一层是</w:t>
      </w:r>
      <w:r>
        <w:rPr>
          <w:b/>
        </w:rPr>
        <w:t>合规层</w:t>
      </w:r>
      <w:r>
        <w:t>。</w:t>
      </w:r>
    </w:p>
    <w:p w14:paraId="21EF3173">
      <w:r>
        <w:t>解决：</w:t>
      </w:r>
    </w:p>
    <w:p w14:paraId="0A80CD43">
      <w:r>
        <w:t>会不会废标。</w:t>
      </w:r>
    </w:p>
    <w:p w14:paraId="0A85665B">
      <w:r>
        <w:t>包括资格、签章、授权、声明、保证金、格式、报价、偏离等。</w:t>
      </w:r>
    </w:p>
    <w:p w14:paraId="45258BD8">
      <w:r>
        <w:t>第二层是</w:t>
      </w:r>
      <w:r>
        <w:rPr>
          <w:b/>
        </w:rPr>
        <w:t>得分层</w:t>
      </w:r>
      <w:r>
        <w:t>。</w:t>
      </w:r>
    </w:p>
    <w:p w14:paraId="629A92BA">
      <w:r>
        <w:t>解决：</w:t>
      </w:r>
    </w:p>
    <w:p w14:paraId="6B598450">
      <w:r>
        <w:t>能拿多少分。</w:t>
      </w:r>
    </w:p>
    <w:p w14:paraId="4BC8F718">
      <w:r>
        <w:t>每一个评分项必须做到：</w:t>
      </w:r>
    </w:p>
    <w:p w14:paraId="02B0E30A">
      <w:r>
        <w:rPr>
          <w:b/>
        </w:rPr>
        <w:t>题目原文 → 响应 → 证明材料 → 页码定位。</w:t>
      </w:r>
    </w:p>
    <w:p w14:paraId="39B20AEC">
      <w:r>
        <w:t>第三层才是</w:t>
      </w:r>
      <w:r>
        <w:rPr>
          <w:b/>
        </w:rPr>
        <w:t>说服层</w:t>
      </w:r>
      <w:r>
        <w:t>。</w:t>
      </w:r>
    </w:p>
    <w:p w14:paraId="62B323B0">
      <w:r>
        <w:t>解决：</w:t>
      </w:r>
    </w:p>
    <w:p w14:paraId="5AFEFB0D">
      <w:r>
        <w:t>同样满足要求，为什么选我们。</w:t>
      </w:r>
    </w:p>
    <w:p w14:paraId="31934FE1">
      <w:r>
        <w:t>核心不是吹公司，而是证明：</w:t>
      </w:r>
    </w:p>
    <w:p w14:paraId="2051CB8B">
      <w:r>
        <w:rPr>
          <w:b/>
        </w:rPr>
        <w:t>你理解采购人真正担心什么，而且你的方案能降低他的项目风险。</w:t>
      </w:r>
    </w:p>
    <w:p w14:paraId="25CEF0A4">
      <w:r>
        <w:t>因此技术方案不要只出现：</w:t>
      </w:r>
    </w:p>
    <w:p w14:paraId="6E653E34">
      <w:r>
        <w:t>“系统具备高可靠性。”</w:t>
      </w:r>
    </w:p>
    <w:p w14:paraId="23FAD520">
      <w:r>
        <w:t>而应该写成：</w:t>
      </w:r>
    </w:p>
    <w:p w14:paraId="1DA3EEC2">
      <w:r>
        <w:t>风险是什么 → 怎么设计 → 怎么实施 → 怎么监控 → 出问题怎么办 → 谁负责 → 多久恢复 → 用什么证明。</w:t>
      </w:r>
    </w:p>
    <w:p w14:paraId="20F4840E">
      <w:pPr>
        <w:pStyle w:val="4"/>
      </w:pPr>
      <w:r>
        <w:t>建立“两轮审标制度”</w:t>
      </w:r>
    </w:p>
    <w:p w14:paraId="480460FC">
      <w:r>
        <w:t>第一轮叫</w:t>
      </w:r>
      <w:r>
        <w:rPr>
          <w:b/>
        </w:rPr>
        <w:t>Blue Team Review</w:t>
      </w:r>
      <w:r>
        <w:t>：</w:t>
      </w:r>
    </w:p>
    <w:p w14:paraId="2B5C10E9">
      <w:r>
        <w:t>主要检查：</w:t>
      </w:r>
    </w:p>
    <w:p w14:paraId="01F05017">
      <w:r>
        <w:t>技术方案有没有真正解决需求？评分点有没有遗漏？证据够不够？</w:t>
      </w:r>
    </w:p>
    <w:p w14:paraId="0254E9C7">
      <w:r>
        <w:t>第二轮叫</w:t>
      </w:r>
      <w:r>
        <w:rPr>
          <w:b/>
        </w:rPr>
        <w:t>Red Team Review</w:t>
      </w:r>
      <w:r>
        <w:t>：</w:t>
      </w:r>
    </w:p>
    <w:p w14:paraId="76C7AC7D">
      <w:r>
        <w:t>审核人假装自己是竞争对手和评委。</w:t>
      </w:r>
    </w:p>
    <w:p w14:paraId="5F65F7D8">
      <w:r>
        <w:t>只找问题：</w:t>
      </w:r>
    </w:p>
    <w:p w14:paraId="51A4D7DB">
      <w:r>
        <w:t>哪里可能废标？哪里可能被扣分？哪项参数证据不够？哪项业绩认定可能有争议？报价是否自洽？页码、签章、目录有没有错误？</w:t>
      </w:r>
    </w:p>
    <w:p w14:paraId="4A56C0A0">
      <w:r>
        <w:t>最终再进行一次：</w:t>
      </w:r>
    </w:p>
    <w:p w14:paraId="477C659F">
      <w:r>
        <w:rPr>
          <w:b/>
        </w:rPr>
        <w:t>Submission Review——提交检查。</w:t>
      </w:r>
    </w:p>
    <w:p w14:paraId="46629339">
      <w:r>
        <w:t>尤其现在招投标越来越电子化，不允许把提交动作留到最后一小时。国家政策持续推动全流程电子化、智慧监管和远程异地评标；2025 年国家发展改革委又推动扩大远程异地评标，2026 年公布的公共资源交易中心现场管理新规也将电子交易系统纳入交易现场管理范围，并将于 2027 年 1 月 1 日施行。</w:t>
      </w:r>
    </w:p>
    <w:p w14:paraId="442589D4">
      <w:r>
        <w:t>所以我们的内部规则应该比法定截止时间更严格：</w:t>
      </w:r>
    </w:p>
    <w:p w14:paraId="50370208">
      <w:r>
        <w:rPr>
          <w:b/>
        </w:rPr>
        <w:t>内部封标时间 = 官方截止时间前至少半天。</w:t>
      </w:r>
    </w:p>
    <w:p w14:paraId="4211673F">
      <w:r>
        <w:t>重要复杂项目最好提前一天完成。</w:t>
      </w:r>
    </w:p>
    <w:p w14:paraId="0CE73267">
      <w:pPr>
        <w:pStyle w:val="3"/>
      </w:pPr>
      <w:r>
        <w:t>报价不能靠老板拍脑袋，要建立三条价格线</w:t>
      </w:r>
    </w:p>
    <w:p w14:paraId="5EC8D8AD">
      <w:r>
        <w:t>投标公司第二常见的问题就是：</w:t>
      </w:r>
    </w:p>
    <w:p w14:paraId="5E4DA1BA">
      <w:r>
        <w:t>“同行大概报多少？”</w:t>
      </w:r>
    </w:p>
    <w:p w14:paraId="6E9F5F65">
      <w:r>
        <w:t>然后凭感觉决定报价。</w:t>
      </w:r>
    </w:p>
    <w:p w14:paraId="502A5953">
      <w:r>
        <w:t>正确做法应该同时有：</w:t>
      </w:r>
    </w:p>
    <w:p w14:paraId="3437C9FA">
      <w:pPr>
        <w:pStyle w:val="4"/>
      </w:pPr>
      <w:r>
        <w:t>成本底线</w:t>
      </w:r>
    </w:p>
    <w:p w14:paraId="7123D2C9">
      <w:r>
        <w:t>先计算：</w:t>
      </w:r>
    </w:p>
    <w:p w14:paraId="09910744">
      <w:pPr>
        <w:rPr>
          <w:b/>
          <w:bCs/>
        </w:rPr>
      </w:pPr>
      <w:r>
        <w:rPr>
          <w:b/>
          <w:bCs/>
        </w:rPr>
        <w:t>产品/采购成本</w:t>
      </w:r>
    </w:p>
    <w:p w14:paraId="7436C062">
      <w:pPr>
        <w:numPr>
          <w:ilvl w:val="0"/>
          <w:numId w:val="1"/>
        </w:numPr>
        <w:spacing w:before="0"/>
        <w:rPr>
          <w:b/>
          <w:bCs/>
        </w:rPr>
      </w:pPr>
      <w:r>
        <w:rPr>
          <w:b/>
          <w:bCs/>
        </w:rPr>
        <w:t>项目人工</w:t>
      </w:r>
    </w:p>
    <w:p w14:paraId="2391A0CC">
      <w:pPr>
        <w:numPr>
          <w:ilvl w:val="0"/>
          <w:numId w:val="1"/>
        </w:numPr>
        <w:rPr>
          <w:b/>
          <w:bCs/>
        </w:rPr>
      </w:pPr>
      <w:r>
        <w:rPr>
          <w:b/>
          <w:bCs/>
        </w:rPr>
        <w:t>外包</w:t>
      </w:r>
    </w:p>
    <w:p w14:paraId="6B484863">
      <w:pPr>
        <w:numPr>
          <w:ilvl w:val="0"/>
          <w:numId w:val="1"/>
        </w:numPr>
        <w:rPr>
          <w:b/>
          <w:bCs/>
        </w:rPr>
      </w:pPr>
      <w:r>
        <w:rPr>
          <w:b/>
          <w:bCs/>
        </w:rPr>
        <w:t>物流</w:t>
      </w:r>
    </w:p>
    <w:p w14:paraId="3F735B50">
      <w:pPr>
        <w:numPr>
          <w:ilvl w:val="0"/>
          <w:numId w:val="1"/>
        </w:numPr>
        <w:rPr>
          <w:b/>
          <w:bCs/>
        </w:rPr>
      </w:pPr>
      <w:r>
        <w:rPr>
          <w:b/>
          <w:bCs/>
        </w:rPr>
        <w:t>安装实施</w:t>
      </w:r>
    </w:p>
    <w:p w14:paraId="03D5FECA">
      <w:pPr>
        <w:numPr>
          <w:ilvl w:val="0"/>
          <w:numId w:val="1"/>
        </w:numPr>
        <w:rPr>
          <w:b/>
          <w:bCs/>
        </w:rPr>
      </w:pPr>
      <w:r>
        <w:rPr>
          <w:b/>
          <w:bCs/>
        </w:rPr>
        <w:t>税费</w:t>
      </w:r>
    </w:p>
    <w:p w14:paraId="48C76F72">
      <w:pPr>
        <w:numPr>
          <w:ilvl w:val="0"/>
          <w:numId w:val="1"/>
        </w:numPr>
        <w:rPr>
          <w:b/>
          <w:bCs/>
        </w:rPr>
      </w:pPr>
      <w:r>
        <w:rPr>
          <w:b/>
          <w:bCs/>
        </w:rPr>
        <w:t>差旅</w:t>
      </w:r>
    </w:p>
    <w:p w14:paraId="04AF2DCE">
      <w:pPr>
        <w:numPr>
          <w:ilvl w:val="0"/>
          <w:numId w:val="1"/>
        </w:numPr>
        <w:rPr>
          <w:b/>
          <w:bCs/>
        </w:rPr>
      </w:pPr>
      <w:r>
        <w:rPr>
          <w:b/>
          <w:bCs/>
        </w:rPr>
        <w:t>培训</w:t>
      </w:r>
    </w:p>
    <w:p w14:paraId="623948DB">
      <w:pPr>
        <w:numPr>
          <w:ilvl w:val="0"/>
          <w:numId w:val="1"/>
        </w:numPr>
        <w:rPr>
          <w:b/>
          <w:bCs/>
        </w:rPr>
      </w:pPr>
      <w:r>
        <w:rPr>
          <w:b/>
          <w:bCs/>
        </w:rPr>
        <w:t>售后</w:t>
      </w:r>
    </w:p>
    <w:p w14:paraId="48B53CE2">
      <w:pPr>
        <w:numPr>
          <w:ilvl w:val="0"/>
          <w:numId w:val="1"/>
        </w:numPr>
        <w:rPr>
          <w:b/>
          <w:bCs/>
        </w:rPr>
      </w:pPr>
      <w:r>
        <w:rPr>
          <w:b/>
          <w:bCs/>
        </w:rPr>
        <w:t>质保</w:t>
      </w:r>
    </w:p>
    <w:p w14:paraId="2A0F43C0">
      <w:pPr>
        <w:numPr>
          <w:ilvl w:val="0"/>
          <w:numId w:val="1"/>
        </w:numPr>
        <w:rPr>
          <w:b/>
          <w:bCs/>
        </w:rPr>
      </w:pPr>
      <w:r>
        <w:rPr>
          <w:b/>
          <w:bCs/>
        </w:rPr>
        <w:t>保函/资金成本</w:t>
      </w:r>
    </w:p>
    <w:p w14:paraId="4943BA32">
      <w:pPr>
        <w:numPr>
          <w:ilvl w:val="0"/>
          <w:numId w:val="1"/>
        </w:numPr>
        <w:spacing w:after="0"/>
        <w:rPr>
          <w:b/>
          <w:bCs/>
        </w:rPr>
      </w:pPr>
      <w:r>
        <w:rPr>
          <w:b/>
          <w:bCs/>
        </w:rPr>
        <w:t>可能的违约和返工风险</w:t>
      </w:r>
    </w:p>
    <w:p w14:paraId="5FD010F5">
      <w:r>
        <w:t>这得到：</w:t>
      </w:r>
    </w:p>
    <w:p w14:paraId="4441670F">
      <w:r>
        <w:rPr>
          <w:b/>
        </w:rPr>
        <w:t>绝不能突破的经济底价。</w:t>
      </w:r>
    </w:p>
    <w:p w14:paraId="256898CA">
      <w:pPr>
        <w:pStyle w:val="4"/>
      </w:pPr>
      <w:r>
        <w:t>目标价格</w:t>
      </w:r>
    </w:p>
    <w:p w14:paraId="19E5C1DF">
      <w:r>
        <w:t>然后算公司希望实现的贡献利润。</w:t>
      </w:r>
    </w:p>
    <w:p w14:paraId="42BA87BB">
      <w:r>
        <w:t>得到：</w:t>
      </w:r>
    </w:p>
    <w:p w14:paraId="6D360A99">
      <w:r>
        <w:rPr>
          <w:b/>
        </w:rPr>
        <w:t>最希望成交的价格。</w:t>
      </w:r>
    </w:p>
    <w:p w14:paraId="3D634619">
      <w:pPr>
        <w:pStyle w:val="4"/>
      </w:pPr>
      <w:r>
        <w:t>竞争价格</w:t>
      </w:r>
    </w:p>
    <w:p w14:paraId="18CE5459">
      <w:r>
        <w:t>最后才根据：</w:t>
      </w:r>
    </w:p>
    <w:p w14:paraId="41B19E4D">
      <w:r>
        <w:t>历史中标价；预算/最高限价；竞争对手；评分公式；我们其他评分优势；决定有必要报到什么位置。</w:t>
      </w:r>
    </w:p>
    <w:p w14:paraId="2B063127">
      <w:r>
        <w:t>于是报价会议讨论的就不是：</w:t>
      </w:r>
    </w:p>
    <w:p w14:paraId="452073DC">
      <w:r>
        <w:t>“报 285 万还是 280 万？”</w:t>
      </w:r>
    </w:p>
    <w:p w14:paraId="3743A7EB">
      <w:r>
        <w:t>而是：</w:t>
      </w:r>
    </w:p>
    <w:p w14:paraId="5C390965">
      <w:r>
        <w:t>“从 285 降到 280 万，会多拿几分？这 5 万元换来的分值是否值得？”</w:t>
      </w:r>
    </w:p>
    <w:p w14:paraId="217C266B">
      <w:r>
        <w:t>这才是投标报价。</w:t>
      </w:r>
    </w:p>
    <w:p w14:paraId="263C74D5">
      <w:pPr>
        <w:pStyle w:val="4"/>
      </w:pPr>
      <w:r>
        <w:t>2026 年尤其不要迷信超低价</w:t>
      </w:r>
    </w:p>
    <w:p w14:paraId="1E493150">
      <w:r>
        <w:t>政府采购领域 2026 年已经进一步推进异常低价治理，对触发异常低价审查的投标，可以要求供应商解释并提供项目具体成本等证明材料。因此，我们不能再把“极低报价先中标再说”当成稳定策略。</w:t>
      </w:r>
    </w:p>
    <w:p w14:paraId="35B56F3F">
      <w:r>
        <w:t>正确策略应该是：</w:t>
      </w:r>
    </w:p>
    <w:p w14:paraId="0456BBE0">
      <w:r>
        <w:rPr>
          <w:b/>
        </w:rPr>
        <w:t>价格足够有竞争力，但经济逻辑必须自洽。</w:t>
      </w:r>
    </w:p>
    <w:p w14:paraId="7EF1755D">
      <w:r>
        <w:t>这也意味着财务部门以后不能只在中标后出现。</w:t>
      </w:r>
    </w:p>
    <w:p w14:paraId="3B4BA106">
      <w:r>
        <w:t>财务必须在</w:t>
      </w:r>
      <w:r>
        <w:rPr>
          <w:b/>
        </w:rPr>
        <w:t>投标前</w:t>
      </w:r>
      <w:r>
        <w:t>参与。</w:t>
      </w:r>
    </w:p>
    <w:p w14:paraId="0360BF65">
      <w:pPr>
        <w:pStyle w:val="4"/>
      </w:pPr>
      <w:r>
        <w:t>政府采购货物还有一个 2026 年新变量</w:t>
      </w:r>
    </w:p>
    <w:p w14:paraId="73D0899D">
      <w:r>
        <w:t>自</w:t>
      </w:r>
      <w:r>
        <w:rPr>
          <w:b/>
        </w:rPr>
        <w:t>2026 年 1 月 1 日</w:t>
      </w:r>
      <w:r>
        <w:t>起，政府采购本国产品标准及相关支持政策已经实施。符合标准的本国产品在政府采购活动中可以获得相对于非本国产品</w:t>
      </w:r>
      <w:r>
        <w:rPr>
          <w:b/>
        </w:rPr>
        <w:t>20% 的价格评审优惠</w:t>
      </w:r>
      <w:r>
        <w:t>；政策同时明确了中国境内生产组件成本等判定和证明机制。</w:t>
      </w:r>
    </w:p>
    <w:p w14:paraId="5430AE59">
      <w:r>
        <w:t>因此，如果我们的投标赛道涉及设备、硬件、制造品、软硬一体化解决方案，这件事必须进入产品库：</w:t>
      </w:r>
    </w:p>
    <w:p w14:paraId="5454A030">
      <w:r>
        <w:rPr>
          <w:b/>
        </w:rPr>
        <w:t>哪个产品符合？</w:t>
      </w:r>
    </w:p>
    <w:p w14:paraId="4D772610">
      <w:r>
        <w:rPr>
          <w:b/>
        </w:rPr>
        <w:t>由谁出声明？</w:t>
      </w:r>
    </w:p>
    <w:p w14:paraId="23B26698">
      <w:r>
        <w:rPr>
          <w:b/>
        </w:rPr>
        <w:t>组件成本证明是否留档？</w:t>
      </w:r>
    </w:p>
    <w:p w14:paraId="45D07082">
      <w:r>
        <w:rPr>
          <w:b/>
        </w:rPr>
        <w:t>同类进口产品是否会因此失去价格优势？</w:t>
      </w:r>
    </w:p>
    <w:p w14:paraId="0B8ED4ED">
      <w:r>
        <w:t>这可能直接改变一些标包的竞争格局。</w:t>
      </w:r>
    </w:p>
    <w:p w14:paraId="409090BC">
      <w:pPr>
        <w:pStyle w:val="3"/>
      </w:pPr>
      <w:r>
        <w:t>团队不能按“销售+标书员”来配，要建立投标作战室</w:t>
      </w:r>
    </w:p>
    <w:p w14:paraId="0756A107">
      <w:r>
        <w:t>我建议未来不管团队规模大小，都必须覆盖下面这些职责；早期一个人可以兼任两个岗位，但责任不能缺失。</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2"/>
        <w:gridCol w:w="5302"/>
      </w:tblGrid>
      <w:tr w14:paraId="103B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3002" w:type="dxa"/>
            <w:vAlign w:val="center"/>
          </w:tcPr>
          <w:p w14:paraId="597F5A6A">
            <w:pPr>
              <w:keepNext/>
              <w:snapToGrid w:val="0"/>
              <w:ind w:left="0" w:leftChars="0" w:right="0" w:rightChars="0" w:firstLine="0" w:firstLineChars="0"/>
              <w:jc w:val="center"/>
              <w:rPr>
                <w:b/>
              </w:rPr>
            </w:pPr>
            <w:r>
              <w:rPr>
                <w:b/>
              </w:rPr>
              <w:t>角色</w:t>
            </w:r>
          </w:p>
        </w:tc>
        <w:tc>
          <w:tcPr>
            <w:tcW w:w="5302" w:type="dxa"/>
            <w:vAlign w:val="center"/>
          </w:tcPr>
          <w:p w14:paraId="0C2D98D8">
            <w:pPr>
              <w:keepNext/>
              <w:snapToGrid w:val="0"/>
              <w:ind w:left="0" w:leftChars="0" w:right="0" w:rightChars="0" w:firstLine="0" w:firstLineChars="0"/>
              <w:jc w:val="center"/>
              <w:rPr>
                <w:b/>
              </w:rPr>
            </w:pPr>
            <w:r>
              <w:rPr>
                <w:b/>
              </w:rPr>
              <w:t>核心职责</w:t>
            </w:r>
          </w:p>
        </w:tc>
      </w:tr>
      <w:tr w14:paraId="186E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6BB83ACD">
            <w:pPr>
              <w:keepNext/>
              <w:snapToGrid w:val="0"/>
              <w:ind w:left="0" w:leftChars="0" w:right="0" w:rightChars="0" w:firstLine="0" w:firstLineChars="0"/>
              <w:jc w:val="left"/>
            </w:pPr>
            <w:r>
              <w:t>业务负责人</w:t>
            </w:r>
          </w:p>
        </w:tc>
        <w:tc>
          <w:tcPr>
            <w:tcW w:w="5302" w:type="dxa"/>
            <w:vAlign w:val="center"/>
          </w:tcPr>
          <w:p w14:paraId="7BB991A7">
            <w:pPr>
              <w:keepNext/>
              <w:snapToGrid w:val="0"/>
              <w:ind w:left="0" w:leftChars="0" w:right="0" w:rightChars="0" w:firstLine="0" w:firstLineChars="0"/>
              <w:jc w:val="left"/>
            </w:pPr>
            <w:r>
              <w:t>市场方向、客户、机会池</w:t>
            </w:r>
          </w:p>
        </w:tc>
      </w:tr>
      <w:tr w14:paraId="50AD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2B71A7BB">
            <w:pPr>
              <w:keepNext/>
              <w:snapToGrid w:val="0"/>
              <w:ind w:left="0" w:leftChars="0" w:right="0" w:rightChars="0" w:firstLine="0" w:firstLineChars="0"/>
              <w:jc w:val="left"/>
            </w:pPr>
            <w:r>
              <w:t>Bid Manager</w:t>
            </w:r>
          </w:p>
        </w:tc>
        <w:tc>
          <w:tcPr>
            <w:tcW w:w="5302" w:type="dxa"/>
            <w:vAlign w:val="center"/>
          </w:tcPr>
          <w:p w14:paraId="02EB86DE">
            <w:pPr>
              <w:keepNext/>
              <w:snapToGrid w:val="0"/>
              <w:ind w:left="0" w:leftChars="0" w:right="0" w:rightChars="0" w:firstLine="0" w:firstLineChars="0"/>
              <w:jc w:val="left"/>
            </w:pPr>
            <w:r>
              <w:t>项目总指挥、时间、分工、版本</w:t>
            </w:r>
          </w:p>
        </w:tc>
      </w:tr>
      <w:tr w14:paraId="0A1F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20C31142">
            <w:pPr>
              <w:keepNext/>
              <w:snapToGrid w:val="0"/>
              <w:ind w:left="0" w:leftChars="0" w:right="0" w:rightChars="0" w:firstLine="0" w:firstLineChars="0"/>
              <w:jc w:val="left"/>
            </w:pPr>
            <w:r>
              <w:t>Solution Lead</w:t>
            </w:r>
          </w:p>
        </w:tc>
        <w:tc>
          <w:tcPr>
            <w:tcW w:w="5302" w:type="dxa"/>
            <w:vAlign w:val="center"/>
          </w:tcPr>
          <w:p w14:paraId="1A8CBA36">
            <w:pPr>
              <w:keepNext/>
              <w:snapToGrid w:val="0"/>
              <w:ind w:left="0" w:leftChars="0" w:right="0" w:rightChars="0" w:firstLine="0" w:firstLineChars="0"/>
              <w:jc w:val="left"/>
            </w:pPr>
            <w:r>
              <w:t>技术方案和参数</w:t>
            </w:r>
          </w:p>
        </w:tc>
      </w:tr>
      <w:tr w14:paraId="797A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2537D48F">
            <w:pPr>
              <w:keepNext/>
              <w:snapToGrid w:val="0"/>
              <w:ind w:left="0" w:leftChars="0" w:right="0" w:rightChars="0" w:firstLine="0" w:firstLineChars="0"/>
              <w:jc w:val="left"/>
            </w:pPr>
            <w:r>
              <w:t>Commercial</w:t>
            </w:r>
          </w:p>
        </w:tc>
        <w:tc>
          <w:tcPr>
            <w:tcW w:w="5302" w:type="dxa"/>
            <w:vAlign w:val="center"/>
          </w:tcPr>
          <w:p w14:paraId="03D044B8">
            <w:pPr>
              <w:keepNext/>
              <w:snapToGrid w:val="0"/>
              <w:ind w:left="0" w:leftChars="0" w:right="0" w:rightChars="0" w:firstLine="0" w:firstLineChars="0"/>
              <w:jc w:val="left"/>
            </w:pPr>
            <w:r>
              <w:t>商务条件、报价</w:t>
            </w:r>
          </w:p>
        </w:tc>
      </w:tr>
      <w:tr w14:paraId="469F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52DAB010">
            <w:pPr>
              <w:keepNext/>
              <w:snapToGrid w:val="0"/>
              <w:ind w:left="0" w:leftChars="0" w:right="0" w:rightChars="0" w:firstLine="0" w:firstLineChars="0"/>
              <w:jc w:val="left"/>
            </w:pPr>
            <w:r>
              <w:t>Finance</w:t>
            </w:r>
          </w:p>
        </w:tc>
        <w:tc>
          <w:tcPr>
            <w:tcW w:w="5302" w:type="dxa"/>
            <w:vAlign w:val="center"/>
          </w:tcPr>
          <w:p w14:paraId="27083980">
            <w:pPr>
              <w:keepNext/>
              <w:snapToGrid w:val="0"/>
              <w:ind w:left="0" w:leftChars="0" w:right="0" w:rightChars="0" w:firstLine="0" w:firstLineChars="0"/>
              <w:jc w:val="left"/>
            </w:pPr>
            <w:r>
              <w:t>成本、毛利、现金流</w:t>
            </w:r>
          </w:p>
        </w:tc>
      </w:tr>
      <w:tr w14:paraId="7B76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0676C3F2">
            <w:pPr>
              <w:keepNext/>
              <w:snapToGrid w:val="0"/>
              <w:ind w:left="0" w:leftChars="0" w:right="0" w:rightChars="0" w:firstLine="0" w:firstLineChars="0"/>
              <w:jc w:val="left"/>
            </w:pPr>
            <w:r>
              <w:t>Legal/Compliance</w:t>
            </w:r>
          </w:p>
        </w:tc>
        <w:tc>
          <w:tcPr>
            <w:tcW w:w="5302" w:type="dxa"/>
            <w:vAlign w:val="center"/>
          </w:tcPr>
          <w:p w14:paraId="42DA6512">
            <w:pPr>
              <w:keepNext/>
              <w:snapToGrid w:val="0"/>
              <w:ind w:left="0" w:leftChars="0" w:right="0" w:rightChars="0" w:firstLine="0" w:firstLineChars="0"/>
              <w:jc w:val="left"/>
            </w:pPr>
            <w:r>
              <w:t>合同、风险、合规</w:t>
            </w:r>
          </w:p>
        </w:tc>
      </w:tr>
      <w:tr w14:paraId="15D3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57327157">
            <w:pPr>
              <w:keepNext/>
              <w:snapToGrid w:val="0"/>
              <w:ind w:left="0" w:leftChars="0" w:right="0" w:rightChars="0" w:firstLine="0" w:firstLineChars="0"/>
              <w:jc w:val="left"/>
            </w:pPr>
            <w:r>
              <w:t>Delivery</w:t>
            </w:r>
          </w:p>
        </w:tc>
        <w:tc>
          <w:tcPr>
            <w:tcW w:w="5302" w:type="dxa"/>
            <w:vAlign w:val="center"/>
          </w:tcPr>
          <w:p w14:paraId="7E68BEC4">
            <w:pPr>
              <w:keepNext/>
              <w:snapToGrid w:val="0"/>
              <w:ind w:left="0" w:leftChars="0" w:right="0" w:rightChars="0" w:firstLine="0" w:firstLineChars="0"/>
              <w:jc w:val="left"/>
            </w:pPr>
            <w:r>
              <w:t>实施可行性</w:t>
            </w:r>
          </w:p>
        </w:tc>
      </w:tr>
      <w:tr w14:paraId="6D81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3002" w:type="dxa"/>
            <w:vAlign w:val="center"/>
          </w:tcPr>
          <w:p w14:paraId="3C911DB3">
            <w:pPr>
              <w:keepNext/>
              <w:snapToGrid w:val="0"/>
              <w:ind w:left="0" w:leftChars="0" w:right="0" w:rightChars="0" w:firstLine="0" w:firstLineChars="0"/>
              <w:jc w:val="left"/>
            </w:pPr>
            <w:r>
              <w:t>Document Control</w:t>
            </w:r>
          </w:p>
        </w:tc>
        <w:tc>
          <w:tcPr>
            <w:tcW w:w="5302" w:type="dxa"/>
            <w:vAlign w:val="center"/>
          </w:tcPr>
          <w:p w14:paraId="6F942F83">
            <w:pPr>
              <w:keepNext/>
              <w:snapToGrid w:val="0"/>
              <w:ind w:left="0" w:leftChars="0" w:right="0" w:rightChars="0" w:firstLine="0" w:firstLineChars="0"/>
              <w:jc w:val="left"/>
            </w:pPr>
            <w:r>
              <w:t>文档、签章、上传、归档</w:t>
            </w:r>
          </w:p>
        </w:tc>
      </w:tr>
    </w:tbl>
    <w:p w14:paraId="67603519">
      <w:r>
        <w:t>最重要的人其实不是“写标书的人”。</w:t>
      </w:r>
    </w:p>
    <w:p w14:paraId="43963827">
      <w:r>
        <w:t>而是</w:t>
      </w:r>
      <w:r>
        <w:rPr>
          <w:b/>
        </w:rPr>
        <w:t>Bid Manager</w:t>
      </w:r>
      <w:r>
        <w:t>。</w:t>
      </w:r>
    </w:p>
    <w:p w14:paraId="7BB9A1CE">
      <w:r>
        <w:t>这个人必须有权问所有人：</w:t>
      </w:r>
    </w:p>
    <w:p w14:paraId="5EB646A3">
      <w:r>
        <w:t>这项材料什么时候给？这个评分点谁负责？这个参数谁确认？这个报价谁签字？这个风险老板是否接受？</w:t>
      </w:r>
    </w:p>
    <w:p w14:paraId="3E51AEC6">
      <w:r>
        <w:t>以后一个标启动当天就建立：</w:t>
      </w:r>
    </w:p>
    <w:p w14:paraId="1662AA0B">
      <w:r>
        <w:rPr>
          <w:b/>
        </w:rPr>
        <w:t>项目编号 + 截止时间 + 负责人 + 工作分解表。</w:t>
      </w:r>
    </w:p>
    <w:p w14:paraId="0AFB480C">
      <w:r>
        <w:t>例如距离截止还有 15 天：</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31"/>
        <w:gridCol w:w="6373"/>
      </w:tblGrid>
      <w:tr w14:paraId="3C1F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931" w:type="dxa"/>
            <w:vAlign w:val="center"/>
          </w:tcPr>
          <w:p w14:paraId="6D3ABFED">
            <w:pPr>
              <w:snapToGrid w:val="0"/>
              <w:ind w:left="0" w:leftChars="0" w:right="0" w:rightChars="0" w:firstLine="0" w:firstLineChars="0"/>
              <w:jc w:val="center"/>
              <w:rPr>
                <w:b/>
              </w:rPr>
            </w:pPr>
            <w:r>
              <w:rPr>
                <w:b/>
              </w:rPr>
              <w:t>时间</w:t>
            </w:r>
          </w:p>
        </w:tc>
        <w:tc>
          <w:tcPr>
            <w:tcW w:w="6373" w:type="dxa"/>
            <w:vAlign w:val="center"/>
          </w:tcPr>
          <w:p w14:paraId="11D94D9B">
            <w:pPr>
              <w:snapToGrid w:val="0"/>
              <w:ind w:left="0" w:leftChars="0" w:right="0" w:rightChars="0" w:firstLine="0" w:firstLineChars="0"/>
              <w:jc w:val="center"/>
              <w:rPr>
                <w:b/>
              </w:rPr>
            </w:pPr>
            <w:r>
              <w:rPr>
                <w:b/>
              </w:rPr>
              <w:t>目标</w:t>
            </w:r>
          </w:p>
        </w:tc>
      </w:tr>
      <w:tr w14:paraId="76C1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73FBEC25">
            <w:pPr>
              <w:snapToGrid w:val="0"/>
              <w:ind w:left="0" w:leftChars="0" w:right="0" w:rightChars="0" w:firstLine="0" w:firstLineChars="0"/>
              <w:jc w:val="left"/>
            </w:pPr>
            <w:r>
              <w:t>D-15</w:t>
            </w:r>
          </w:p>
        </w:tc>
        <w:tc>
          <w:tcPr>
            <w:tcW w:w="6373" w:type="dxa"/>
            <w:vAlign w:val="center"/>
          </w:tcPr>
          <w:p w14:paraId="21B01912">
            <w:pPr>
              <w:snapToGrid w:val="0"/>
              <w:ind w:left="0" w:leftChars="0" w:right="0" w:rightChars="0" w:firstLine="0" w:firstLineChars="0"/>
              <w:jc w:val="left"/>
            </w:pPr>
            <w:r>
              <w:t>下载、解析、Bid/No-Bid</w:t>
            </w:r>
          </w:p>
        </w:tc>
      </w:tr>
      <w:tr w14:paraId="7F20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37C1CE32">
            <w:pPr>
              <w:snapToGrid w:val="0"/>
              <w:ind w:left="0" w:leftChars="0" w:right="0" w:rightChars="0" w:firstLine="0" w:firstLineChars="0"/>
              <w:jc w:val="left"/>
            </w:pPr>
            <w:r>
              <w:t>D-14</w:t>
            </w:r>
          </w:p>
        </w:tc>
        <w:tc>
          <w:tcPr>
            <w:tcW w:w="6373" w:type="dxa"/>
            <w:vAlign w:val="center"/>
          </w:tcPr>
          <w:p w14:paraId="30EB5875">
            <w:pPr>
              <w:snapToGrid w:val="0"/>
              <w:ind w:left="0" w:leftChars="0" w:right="0" w:rightChars="0" w:firstLine="0" w:firstLineChars="0"/>
              <w:jc w:val="left"/>
            </w:pPr>
            <w:r>
              <w:t>Kick-off</w:t>
            </w:r>
          </w:p>
        </w:tc>
      </w:tr>
      <w:tr w14:paraId="3802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410FF83A">
            <w:pPr>
              <w:snapToGrid w:val="0"/>
              <w:ind w:left="0" w:leftChars="0" w:right="0" w:rightChars="0" w:firstLine="0" w:firstLineChars="0"/>
              <w:jc w:val="left"/>
            </w:pPr>
            <w:r>
              <w:t>D-12</w:t>
            </w:r>
          </w:p>
        </w:tc>
        <w:tc>
          <w:tcPr>
            <w:tcW w:w="6373" w:type="dxa"/>
            <w:vAlign w:val="center"/>
          </w:tcPr>
          <w:p w14:paraId="414BB03F">
            <w:pPr>
              <w:snapToGrid w:val="0"/>
              <w:ind w:left="0" w:leftChars="0" w:right="0" w:rightChars="0" w:firstLine="0" w:firstLineChars="0"/>
              <w:jc w:val="left"/>
            </w:pPr>
            <w:r>
              <w:t>资格材料齐全</w:t>
            </w:r>
          </w:p>
        </w:tc>
      </w:tr>
      <w:tr w14:paraId="0150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59A0B21B">
            <w:pPr>
              <w:snapToGrid w:val="0"/>
              <w:ind w:left="0" w:leftChars="0" w:right="0" w:rightChars="0" w:firstLine="0" w:firstLineChars="0"/>
              <w:jc w:val="left"/>
            </w:pPr>
            <w:r>
              <w:t>D-10</w:t>
            </w:r>
          </w:p>
        </w:tc>
        <w:tc>
          <w:tcPr>
            <w:tcW w:w="6373" w:type="dxa"/>
            <w:vAlign w:val="center"/>
          </w:tcPr>
          <w:p w14:paraId="47FD85A4">
            <w:pPr>
              <w:snapToGrid w:val="0"/>
              <w:ind w:left="0" w:leftChars="0" w:right="0" w:rightChars="0" w:firstLine="0" w:firstLineChars="0"/>
              <w:jc w:val="left"/>
            </w:pPr>
            <w:r>
              <w:t>技术方案 50%</w:t>
            </w:r>
          </w:p>
        </w:tc>
      </w:tr>
      <w:tr w14:paraId="5BDF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38D8458E">
            <w:pPr>
              <w:snapToGrid w:val="0"/>
              <w:ind w:left="0" w:leftChars="0" w:right="0" w:rightChars="0" w:firstLine="0" w:firstLineChars="0"/>
              <w:jc w:val="left"/>
            </w:pPr>
            <w:r>
              <w:t>D-8</w:t>
            </w:r>
          </w:p>
        </w:tc>
        <w:tc>
          <w:tcPr>
            <w:tcW w:w="6373" w:type="dxa"/>
            <w:vAlign w:val="center"/>
          </w:tcPr>
          <w:p w14:paraId="77901027">
            <w:pPr>
              <w:snapToGrid w:val="0"/>
              <w:ind w:left="0" w:leftChars="0" w:right="0" w:rightChars="0" w:firstLine="0" w:firstLineChars="0"/>
              <w:jc w:val="left"/>
            </w:pPr>
            <w:r>
              <w:t>技术方案完整</w:t>
            </w:r>
          </w:p>
        </w:tc>
      </w:tr>
      <w:tr w14:paraId="0D0C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55F46BB9">
            <w:pPr>
              <w:snapToGrid w:val="0"/>
              <w:ind w:left="0" w:leftChars="0" w:right="0" w:rightChars="0" w:firstLine="0" w:firstLineChars="0"/>
              <w:jc w:val="left"/>
            </w:pPr>
            <w:r>
              <w:t>D-7</w:t>
            </w:r>
          </w:p>
        </w:tc>
        <w:tc>
          <w:tcPr>
            <w:tcW w:w="6373" w:type="dxa"/>
            <w:vAlign w:val="center"/>
          </w:tcPr>
          <w:p w14:paraId="7B37ED5D">
            <w:pPr>
              <w:snapToGrid w:val="0"/>
              <w:ind w:left="0" w:leftChars="0" w:right="0" w:rightChars="0" w:firstLine="0" w:firstLineChars="0"/>
              <w:jc w:val="left"/>
            </w:pPr>
            <w:r>
              <w:t>初步报价</w:t>
            </w:r>
          </w:p>
        </w:tc>
      </w:tr>
      <w:tr w14:paraId="5471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52C96224">
            <w:pPr>
              <w:snapToGrid w:val="0"/>
              <w:ind w:left="0" w:leftChars="0" w:right="0" w:rightChars="0" w:firstLine="0" w:firstLineChars="0"/>
              <w:jc w:val="left"/>
            </w:pPr>
            <w:r>
              <w:t>D-5</w:t>
            </w:r>
          </w:p>
        </w:tc>
        <w:tc>
          <w:tcPr>
            <w:tcW w:w="6373" w:type="dxa"/>
            <w:vAlign w:val="center"/>
          </w:tcPr>
          <w:p w14:paraId="79500152">
            <w:pPr>
              <w:snapToGrid w:val="0"/>
              <w:ind w:left="0" w:leftChars="0" w:right="0" w:rightChars="0" w:firstLine="0" w:firstLineChars="0"/>
              <w:jc w:val="left"/>
            </w:pPr>
            <w:r>
              <w:t>Blue Team</w:t>
            </w:r>
          </w:p>
        </w:tc>
      </w:tr>
      <w:tr w14:paraId="1DAC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6D0943A9">
            <w:pPr>
              <w:snapToGrid w:val="0"/>
              <w:ind w:left="0" w:leftChars="0" w:right="0" w:rightChars="0" w:firstLine="0" w:firstLineChars="0"/>
              <w:jc w:val="left"/>
            </w:pPr>
            <w:r>
              <w:t>D-3</w:t>
            </w:r>
          </w:p>
        </w:tc>
        <w:tc>
          <w:tcPr>
            <w:tcW w:w="6373" w:type="dxa"/>
            <w:vAlign w:val="center"/>
          </w:tcPr>
          <w:p w14:paraId="3961E389">
            <w:pPr>
              <w:snapToGrid w:val="0"/>
              <w:ind w:left="0" w:leftChars="0" w:right="0" w:rightChars="0" w:firstLine="0" w:firstLineChars="0"/>
              <w:jc w:val="left"/>
            </w:pPr>
            <w:r>
              <w:t>Red Team</w:t>
            </w:r>
          </w:p>
        </w:tc>
      </w:tr>
      <w:tr w14:paraId="41B1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32A9713A">
            <w:pPr>
              <w:snapToGrid w:val="0"/>
              <w:ind w:left="0" w:leftChars="0" w:right="0" w:rightChars="0" w:firstLine="0" w:firstLineChars="0"/>
              <w:jc w:val="left"/>
            </w:pPr>
            <w:r>
              <w:t>D-2</w:t>
            </w:r>
          </w:p>
        </w:tc>
        <w:tc>
          <w:tcPr>
            <w:tcW w:w="6373" w:type="dxa"/>
            <w:vAlign w:val="center"/>
          </w:tcPr>
          <w:p w14:paraId="4C080242">
            <w:pPr>
              <w:snapToGrid w:val="0"/>
              <w:ind w:left="0" w:leftChars="0" w:right="0" w:rightChars="0" w:firstLine="0" w:firstLineChars="0"/>
              <w:jc w:val="left"/>
            </w:pPr>
            <w:r>
              <w:t>定价决策</w:t>
            </w:r>
          </w:p>
        </w:tc>
      </w:tr>
      <w:tr w14:paraId="0FBD8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5B625A01">
            <w:pPr>
              <w:snapToGrid w:val="0"/>
              <w:ind w:left="0" w:leftChars="0" w:right="0" w:rightChars="0" w:firstLine="0" w:firstLineChars="0"/>
              <w:jc w:val="left"/>
            </w:pPr>
            <w:r>
              <w:t>D-1</w:t>
            </w:r>
          </w:p>
        </w:tc>
        <w:tc>
          <w:tcPr>
            <w:tcW w:w="6373" w:type="dxa"/>
            <w:vAlign w:val="center"/>
          </w:tcPr>
          <w:p w14:paraId="2145ED09">
            <w:pPr>
              <w:snapToGrid w:val="0"/>
              <w:ind w:left="0" w:leftChars="0" w:right="0" w:rightChars="0" w:firstLine="0" w:firstLineChars="0"/>
              <w:jc w:val="left"/>
            </w:pPr>
            <w:r>
              <w:t>签章、加密、上传测试</w:t>
            </w:r>
          </w:p>
        </w:tc>
      </w:tr>
      <w:tr w14:paraId="030D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931" w:type="dxa"/>
            <w:vAlign w:val="center"/>
          </w:tcPr>
          <w:p w14:paraId="2D676F95">
            <w:pPr>
              <w:snapToGrid w:val="0"/>
              <w:ind w:left="0" w:leftChars="0" w:right="0" w:rightChars="0" w:firstLine="0" w:firstLineChars="0"/>
              <w:jc w:val="left"/>
            </w:pPr>
            <w:r>
              <w:t>D-Day</w:t>
            </w:r>
          </w:p>
        </w:tc>
        <w:tc>
          <w:tcPr>
            <w:tcW w:w="6373" w:type="dxa"/>
            <w:vAlign w:val="center"/>
          </w:tcPr>
          <w:p w14:paraId="4EDB95B5">
            <w:pPr>
              <w:snapToGrid w:val="0"/>
              <w:ind w:left="0" w:leftChars="0" w:right="0" w:rightChars="0" w:firstLine="0" w:firstLineChars="0"/>
              <w:jc w:val="left"/>
            </w:pPr>
            <w:r>
              <w:t>二次检查并完成提交</w:t>
            </w:r>
          </w:p>
        </w:tc>
      </w:tr>
    </w:tbl>
    <w:p w14:paraId="2609FB00">
      <w:r>
        <w:t>真正强的投标团队，要把最后三天从“疯狂写标书”变成：</w:t>
      </w:r>
    </w:p>
    <w:p w14:paraId="665F3A08">
      <w:r>
        <w:rPr>
          <w:b/>
        </w:rPr>
        <w:t>找错、补证据、定价格。</w:t>
      </w:r>
    </w:p>
    <w:p w14:paraId="5EAE0AF0">
      <w:pPr>
        <w:pStyle w:val="4"/>
      </w:pPr>
      <w:r>
        <w:t>每周应该有固定经营节奏</w:t>
      </w:r>
    </w:p>
    <w:p w14:paraId="0685CC60">
      <w:r>
        <w:t>周一：</w:t>
      </w:r>
    </w:p>
    <w:p w14:paraId="7CCE3D2F">
      <w:r>
        <w:rPr>
          <w:b/>
        </w:rPr>
        <w:t>机会池会议。</w:t>
      </w:r>
    </w:p>
    <w:p w14:paraId="54538F46">
      <w:r>
        <w:t>讨论新增项目、Bid/No-Bid、重点客户。</w:t>
      </w:r>
    </w:p>
    <w:p w14:paraId="16B56C74">
      <w:r>
        <w:t>周三：</w:t>
      </w:r>
    </w:p>
    <w:p w14:paraId="77472FE1">
      <w:r>
        <w:rPr>
          <w:b/>
        </w:rPr>
        <w:t>重点标推进会议。</w:t>
      </w:r>
    </w:p>
    <w:p w14:paraId="652CC3B2">
      <w:r>
        <w:t>检查进度、风险、缺资料。</w:t>
      </w:r>
    </w:p>
    <w:p w14:paraId="3A0BCF92">
      <w:r>
        <w:t>周五：</w:t>
      </w:r>
    </w:p>
    <w:p w14:paraId="3E72B911">
      <w:r>
        <w:rPr>
          <w:b/>
        </w:rPr>
        <w:t>结果及复盘会议。</w:t>
      </w:r>
    </w:p>
    <w:p w14:paraId="29E4793D">
      <w:r>
        <w:t>看中标、流标、评分、竞争对手和中标价格。</w:t>
      </w:r>
    </w:p>
    <w:p w14:paraId="30A70B28">
      <w:r>
        <w:t>每个月再开一次：</w:t>
      </w:r>
    </w:p>
    <w:p w14:paraId="696193B9">
      <w:r>
        <w:rPr>
          <w:b/>
        </w:rPr>
        <w:t>投标经营会。</w:t>
      </w:r>
    </w:p>
    <w:p w14:paraId="653EED21">
      <w:r>
        <w:t>不要只汇报“本月投了 18 个标”。</w:t>
      </w:r>
    </w:p>
    <w:p w14:paraId="67A19E01">
      <w:r>
        <w:t>以后只看几个真正重要的数据。</w:t>
      </w:r>
    </w:p>
    <w:p w14:paraId="5B2DDDDF">
      <w:pPr>
        <w:pStyle w:val="4"/>
      </w:pPr>
      <w:r>
        <w:t>建立投标 KPI 仪表盘</w:t>
      </w:r>
    </w:p>
    <w:p w14:paraId="77C18C3D">
      <w:r>
        <w:t>第一组叫</w:t>
      </w:r>
      <w:r>
        <w:rPr>
          <w:b/>
        </w:rPr>
        <w:t>机会质量</w:t>
      </w:r>
      <w:r>
        <w:t>：</w:t>
      </w:r>
    </w:p>
    <w:p w14:paraId="3ABBB504">
      <w:r>
        <w:t>合格机会数；A 类机会数；Pipeline 总金额；未来 90 天预计标额。</w:t>
      </w:r>
    </w:p>
    <w:p w14:paraId="6ECBA87D">
      <w:r>
        <w:t>第二组叫</w:t>
      </w:r>
      <w:r>
        <w:rPr>
          <w:b/>
        </w:rPr>
        <w:t>投标效率</w:t>
      </w:r>
      <w:r>
        <w:t>：</w:t>
      </w:r>
    </w:p>
    <w:p w14:paraId="2D1A04CD">
      <w:r>
        <w:t>投标数；Bid/No-Bid 通过率；单标平均制作工时；平均投标成本；按时完成率。</w:t>
      </w:r>
    </w:p>
    <w:p w14:paraId="737C44D3">
      <w:r>
        <w:t>第三组叫</w:t>
      </w:r>
      <w:r>
        <w:rPr>
          <w:b/>
        </w:rPr>
        <w:t>竞争结果</w:t>
      </w:r>
      <w:r>
        <w:t>：</w:t>
      </w:r>
    </w:p>
    <w:p w14:paraId="0258244A">
      <w:r>
        <w:t>资格通过率；入围率；中标率；总分排名；与第一名平均分差。</w:t>
      </w:r>
    </w:p>
    <w:p w14:paraId="2E18D637">
      <w:r>
        <w:t>第四组叫</w:t>
      </w:r>
      <w:r>
        <w:rPr>
          <w:b/>
        </w:rPr>
        <w:t>经济结果</w:t>
      </w:r>
      <w:r>
        <w:t>：</w:t>
      </w:r>
    </w:p>
    <w:p w14:paraId="3C98285E">
      <w:r>
        <w:t>中标金额；中标贡献利润；项目毛利；回款周期；资金占用。</w:t>
      </w:r>
    </w:p>
    <w:p w14:paraId="5C99749C">
      <w:r>
        <w:t>第五组叫</w:t>
      </w:r>
      <w:r>
        <w:rPr>
          <w:b/>
        </w:rPr>
        <w:t>能力建设</w:t>
      </w:r>
      <w:r>
        <w:t>：</w:t>
      </w:r>
    </w:p>
    <w:p w14:paraId="7C972859">
      <w:r>
        <w:t>新增案例；新增资质；新增可复用模板；评分短板修复数量。</w:t>
      </w:r>
    </w:p>
    <w:p w14:paraId="74B175A5">
      <w:r>
        <w:t>这样我们才能判断：</w:t>
      </w:r>
    </w:p>
    <w:p w14:paraId="20B64A8F">
      <w:r>
        <w:t>是市场选错了？还是价格错了？还是资质不够？还是技术方案弱？还是竞争对手太强？</w:t>
      </w:r>
    </w:p>
    <w:p w14:paraId="42FF8501">
      <w:pPr>
        <w:pStyle w:val="4"/>
      </w:pPr>
      <w:r>
        <w:t>中标率必须分层看</w:t>
      </w:r>
    </w:p>
    <w:p w14:paraId="023B0E8B">
      <w:r>
        <w:t>不要说：</w:t>
      </w:r>
    </w:p>
    <w:p w14:paraId="3474AC94">
      <w:r>
        <w:t>“今年中标率 20%。”</w:t>
      </w:r>
    </w:p>
    <w:p w14:paraId="5C4A3AFA">
      <w:r>
        <w:t>要看：</w:t>
      </w:r>
    </w:p>
    <w:p w14:paraId="25505119">
      <w:r>
        <w:rPr>
          <w:b/>
        </w:rPr>
        <w:t>A 类项目中标率</w:t>
      </w:r>
    </w:p>
    <w:p w14:paraId="7667093C">
      <w:r>
        <w:rPr>
          <w:b/>
        </w:rPr>
        <w:t>B 类项目中标率</w:t>
      </w:r>
    </w:p>
    <w:p w14:paraId="419D899E">
      <w:r>
        <w:rPr>
          <w:b/>
        </w:rPr>
        <w:t>陌生客户中标率</w:t>
      </w:r>
    </w:p>
    <w:p w14:paraId="6885E6F9">
      <w:r>
        <w:rPr>
          <w:b/>
        </w:rPr>
        <w:t>老客户中标率</w:t>
      </w:r>
    </w:p>
    <w:p w14:paraId="32554619">
      <w:r>
        <w:rPr>
          <w:b/>
        </w:rPr>
        <w:t>不同区域中标率</w:t>
      </w:r>
    </w:p>
    <w:p w14:paraId="6BAE1DA1">
      <w:r>
        <w:rPr>
          <w:b/>
        </w:rPr>
        <w:t>不同金额中标率</w:t>
      </w:r>
    </w:p>
    <w:p w14:paraId="6050E00B">
      <w:r>
        <w:rPr>
          <w:b/>
        </w:rPr>
        <w:t>不同产品中标率</w:t>
      </w:r>
    </w:p>
    <w:p w14:paraId="62113624">
      <w:r>
        <w:t>最终我们才能发现真正的“甜蜜区”。</w:t>
      </w:r>
    </w:p>
    <w:p w14:paraId="0C9DDE07">
      <w:r>
        <w:t>可能最终发现：</w:t>
      </w:r>
    </w:p>
    <w:p w14:paraId="57B353BE">
      <w:r>
        <w:t>我们并不是所有 100—1000 万项目都适合。</w:t>
      </w:r>
    </w:p>
    <w:p w14:paraId="03620338">
      <w:r>
        <w:t>而是：</w:t>
      </w:r>
    </w:p>
    <w:p w14:paraId="78B5426A">
      <w:r>
        <w:rPr>
          <w:b/>
        </w:rPr>
        <w:t>200—500 万、某三个地区、某两类客户、某种技术组合的项目，我们赢率最高、利润也最好。</w:t>
      </w:r>
    </w:p>
    <w:p w14:paraId="1E3F6B4C">
      <w:r>
        <w:t>这就是投标赛道真正跑出来以后形成的壁垒。</w:t>
      </w:r>
    </w:p>
    <w:p w14:paraId="74F99C50">
      <w:pPr>
        <w:pStyle w:val="3"/>
      </w:pPr>
      <w:r>
        <w:t>现在必须同时建设合规护城河和未来竞争壁垒</w:t>
      </w:r>
    </w:p>
    <w:p w14:paraId="78ED6D80">
      <w:r>
        <w:t>这一轮启动有一个非常重要的背景：监管越来越依赖电子化数据、平台记录和跨项目比对。</w:t>
      </w:r>
    </w:p>
    <w:p w14:paraId="1908257D">
      <w:r>
        <w:t>国家发展改革委已经把评标专家全周期管理、年度考核和终身追责制度进一步制度化；远程异地评标在持续扩展；政府采购专项治理又直接把虚假材料和围标串标作为重点治理对象。</w:t>
      </w:r>
    </w:p>
    <w:p w14:paraId="559DB772">
      <w:r>
        <w:t>所以绝对不要把所谓“投标技巧”理解成：</w:t>
      </w:r>
    </w:p>
    <w:p w14:paraId="6BCA2D7C">
      <w:r>
        <w:t>找陪标；串价格；共享文件；借别人材料；复制其他投标人机器；伪造业绩；搞专家关系；提供不正当利益。</w:t>
      </w:r>
    </w:p>
    <w:p w14:paraId="6C25DE6B">
      <w:r>
        <w:t>这些不是技巧，是公司级风险。</w:t>
      </w:r>
    </w:p>
    <w:p w14:paraId="4109EFEF">
      <w:r>
        <w:t>特别要注意几类数字痕迹：</w:t>
      </w:r>
    </w:p>
    <w:p w14:paraId="08DB6220">
      <w:r>
        <w:t>投标文件高度异常一致；保证金来源异常；不同投标人委托同一人员制作材料；业绩、证书、检测材料无法验证；报价逻辑异常；电子文件之间出现可关联痕迹。</w:t>
      </w:r>
    </w:p>
    <w:p w14:paraId="5D6CC1C6">
      <w:r>
        <w:t>财政部等部门公布的专项整治重点已经明确包括虚假检测报告、认证证书、合同业绩、中小企业声明函，以及投标文件相互混装、异常一致、保证金来源和受托编制主体异常等串通线索。</w:t>
      </w:r>
    </w:p>
    <w:p w14:paraId="3F2BE5FD">
      <w:r>
        <w:t>因此我们的原则要非常明确：</w:t>
      </w:r>
    </w:p>
    <w:p w14:paraId="06974994">
      <w:r>
        <w:rPr>
          <w:b/>
        </w:rPr>
        <w:t>所有竞争优势，都建立在“信息更早、准备更充分、方案更好、价格更聪明、证据更完整”上，而不是程序违规上。</w:t>
      </w:r>
    </w:p>
    <w:p w14:paraId="3E73B2E5">
      <w:r>
        <w:t>另外，现行《招标投标法》明确，在确定中标人之前，招标人不得与投标人就投标价格、投标方案等实质性内容进行谈判。</w:t>
      </w:r>
      <w:bookmarkStart w:id="0" w:name="_GoBack"/>
      <w:bookmarkEnd w:id="0"/>
    </w:p>
    <w:p w14:paraId="7A3334B6">
      <w:r>
        <w:t>所以“客户经营”应该放在合法的前端：</w:t>
      </w:r>
    </w:p>
    <w:p w14:paraId="70F9E3DA">
      <w:r>
        <w:t>理解行业；理解客户业务；研究公开需求；参加公开交流；做好供应商准入；积累案例；提升产品能力。</w:t>
      </w:r>
    </w:p>
    <w:p w14:paraId="752CF675">
      <w:r>
        <w:t>而不是评标阶段去影响评委。</w:t>
      </w:r>
    </w:p>
    <w:p w14:paraId="585FB3D0">
      <w:pPr>
        <w:pStyle w:val="4"/>
      </w:pPr>
      <w:r>
        <w:t>最终真正要建设的是五道壁垒</w:t>
      </w:r>
    </w:p>
    <w:p w14:paraId="197C0378">
      <w:r>
        <w:rPr>
          <w:b/>
        </w:rPr>
        <w:t>第一道：资质壁垒。</w:t>
      </w:r>
    </w:p>
    <w:p w14:paraId="4B1E987A">
      <w:r>
        <w:t>别人没有，但我们有。</w:t>
      </w:r>
    </w:p>
    <w:p w14:paraId="2D8322CB">
      <w:r>
        <w:rPr>
          <w:b/>
        </w:rPr>
        <w:t>第二道：业绩壁垒。</w:t>
      </w:r>
    </w:p>
    <w:p w14:paraId="7AE738B9">
      <w:r>
        <w:t>别人只有一两个案例，我们有十个高度匹配案例。</w:t>
      </w:r>
    </w:p>
    <w:p w14:paraId="6C38E013">
      <w:r>
        <w:rPr>
          <w:b/>
        </w:rPr>
        <w:t>第三道：产品/技术壁垒。</w:t>
      </w:r>
    </w:p>
    <w:p w14:paraId="05563A6B">
      <w:r>
        <w:t>参数天然满足而不是临时拼凑。</w:t>
      </w:r>
    </w:p>
    <w:p w14:paraId="36187C40">
      <w:r>
        <w:rPr>
          <w:b/>
        </w:rPr>
        <w:t>第四道：成本壁垒。</w:t>
      </w:r>
    </w:p>
    <w:p w14:paraId="5DD5121E">
      <w:r>
        <w:t>别人报这个价会亏，我们仍然赚钱。</w:t>
      </w:r>
    </w:p>
    <w:p w14:paraId="0C954E7E">
      <w:r>
        <w:rPr>
          <w:b/>
        </w:rPr>
        <w:t>第五道：交付与复购壁垒。</w:t>
      </w:r>
    </w:p>
    <w:p w14:paraId="4BDFE0BA">
      <w:r>
        <w:t>中标一次以后，形成验收、评价、案例、续签和新项目。</w:t>
      </w:r>
    </w:p>
    <w:p w14:paraId="5841F880">
      <w:r>
        <w:t>这五道壁垒形成以后，中标就不再高度依赖“某一个标书员写得好不好”。</w:t>
      </w:r>
    </w:p>
    <w:p w14:paraId="0AFFE249">
      <w:r>
        <w:t>而会逐渐变成：</w:t>
      </w:r>
    </w:p>
    <w:p w14:paraId="0433DA35">
      <w:r>
        <w:rPr>
          <w:b/>
        </w:rPr>
        <w:t>企业本身越来越容易得分。</w:t>
      </w:r>
    </w:p>
    <w:p w14:paraId="47871D56">
      <w:r>
        <w:t>这才是我们启动投标赛道最终应该达到的状态。</w:t>
      </w:r>
    </w:p>
    <w:p w14:paraId="037CE48A">
      <w:pPr>
        <w:pStyle w:val="4"/>
      </w:pPr>
      <w:r>
        <w:t>从今天开始，直接执行的启动清单</w:t>
      </w:r>
    </w:p>
    <w:p w14:paraId="4D5C64F1">
      <w:r>
        <w:t>接下来不是继续讨论概念，而是按业务启动处理。</w:t>
      </w:r>
    </w:p>
    <w:p w14:paraId="2F016FEA">
      <w:r>
        <w:rPr>
          <w:b/>
        </w:rPr>
        <w:t>今天先建立：</w:t>
      </w:r>
    </w:p>
    <w:p w14:paraId="03ED4043">
      <w:r>
        <w:t>投标业务总盘</w:t>
      </w:r>
    </w:p>
    <w:p w14:paraId="55A2087D">
      <w:r>
        <w:t>里面只设六个一级模块：</w:t>
      </w:r>
    </w:p>
    <w:p w14:paraId="2F972663">
      <w:r>
        <w:rPr>
          <w:b/>
        </w:rPr>
        <w:t>市场机会池</w:t>
      </w:r>
    </w:p>
    <w:p w14:paraId="18BB3704">
      <w:r>
        <w:rPr>
          <w:b/>
        </w:rPr>
        <w:t>在投项目</w:t>
      </w:r>
    </w:p>
    <w:p w14:paraId="0653D077">
      <w:r>
        <w:rPr>
          <w:b/>
        </w:rPr>
        <w:t>中标/未中标数据库</w:t>
      </w:r>
    </w:p>
    <w:p w14:paraId="3C465E42">
      <w:r>
        <w:rPr>
          <w:b/>
        </w:rPr>
        <w:t>公司资质与证据库</w:t>
      </w:r>
    </w:p>
    <w:p w14:paraId="3C1E0B20">
      <w:r>
        <w:rPr>
          <w:b/>
        </w:rPr>
        <w:t>标书组件库</w:t>
      </w:r>
    </w:p>
    <w:p w14:paraId="2E95753E">
      <w:r>
        <w:rPr>
          <w:b/>
        </w:rPr>
        <w:t>竞争对手数据库</w:t>
      </w:r>
    </w:p>
    <w:p w14:paraId="5ECAD100">
      <w:r>
        <w:t>然后从第一批历史或当前目标项目里，开始采集：</w:t>
      </w:r>
    </w:p>
    <w:p w14:paraId="4E4EFFA1">
      <w:r>
        <w:t>采购人；预算；采购内容；资格条件；评分方法；中标公司；中标金额；中标产品；历史供应商。</w:t>
      </w:r>
    </w:p>
    <w:p w14:paraId="03E3295B">
      <w:r>
        <w:t>与此同时，把我们自己的所有能力整理成另一张表：</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87"/>
        <w:gridCol w:w="1290"/>
        <w:gridCol w:w="1290"/>
        <w:gridCol w:w="1794"/>
        <w:gridCol w:w="1543"/>
      </w:tblGrid>
      <w:tr w14:paraId="5403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387" w:type="dxa"/>
            <w:vAlign w:val="center"/>
          </w:tcPr>
          <w:p w14:paraId="256968E1">
            <w:pPr>
              <w:snapToGrid w:val="0"/>
              <w:ind w:left="0" w:leftChars="0" w:right="0" w:rightChars="0" w:firstLine="0" w:firstLineChars="0"/>
              <w:jc w:val="center"/>
              <w:rPr>
                <w:b/>
              </w:rPr>
            </w:pPr>
            <w:r>
              <w:rPr>
                <w:b/>
              </w:rPr>
              <w:t>能力项</w:t>
            </w:r>
          </w:p>
        </w:tc>
        <w:tc>
          <w:tcPr>
            <w:tcW w:w="1290" w:type="dxa"/>
            <w:vAlign w:val="center"/>
          </w:tcPr>
          <w:p w14:paraId="6D2D8702">
            <w:pPr>
              <w:snapToGrid w:val="0"/>
              <w:ind w:left="0" w:leftChars="0" w:right="0" w:rightChars="0" w:firstLine="0" w:firstLineChars="0"/>
              <w:jc w:val="center"/>
              <w:rPr>
                <w:b/>
              </w:rPr>
            </w:pPr>
            <w:r>
              <w:rPr>
                <w:b/>
              </w:rPr>
              <w:t>当前状态</w:t>
            </w:r>
          </w:p>
        </w:tc>
        <w:tc>
          <w:tcPr>
            <w:tcW w:w="1290" w:type="dxa"/>
            <w:vAlign w:val="center"/>
          </w:tcPr>
          <w:p w14:paraId="68566CEF">
            <w:pPr>
              <w:snapToGrid w:val="0"/>
              <w:ind w:left="0" w:leftChars="0" w:right="0" w:rightChars="0" w:firstLine="0" w:firstLineChars="0"/>
              <w:jc w:val="center"/>
              <w:rPr>
                <w:b/>
              </w:rPr>
            </w:pPr>
            <w:r>
              <w:rPr>
                <w:b/>
              </w:rPr>
              <w:t>可否拿分</w:t>
            </w:r>
          </w:p>
        </w:tc>
        <w:tc>
          <w:tcPr>
            <w:tcW w:w="1794" w:type="dxa"/>
            <w:vAlign w:val="center"/>
          </w:tcPr>
          <w:p w14:paraId="28961E28">
            <w:pPr>
              <w:snapToGrid w:val="0"/>
              <w:ind w:left="0" w:leftChars="0" w:right="0" w:rightChars="0" w:firstLine="0" w:firstLineChars="0"/>
              <w:jc w:val="center"/>
              <w:rPr>
                <w:b/>
              </w:rPr>
            </w:pPr>
            <w:r>
              <w:rPr>
                <w:b/>
              </w:rPr>
              <w:t>证据是否完整</w:t>
            </w:r>
          </w:p>
        </w:tc>
        <w:tc>
          <w:tcPr>
            <w:tcW w:w="1542" w:type="dxa"/>
            <w:vAlign w:val="center"/>
          </w:tcPr>
          <w:p w14:paraId="5BEB941B">
            <w:pPr>
              <w:snapToGrid w:val="0"/>
              <w:ind w:left="0" w:leftChars="0" w:right="0" w:rightChars="0" w:firstLine="0" w:firstLineChars="0"/>
              <w:jc w:val="center"/>
              <w:rPr>
                <w:b/>
              </w:rPr>
            </w:pPr>
            <w:r>
              <w:rPr>
                <w:b/>
              </w:rPr>
              <w:t>是否值得补</w:t>
            </w:r>
          </w:p>
        </w:tc>
      </w:tr>
      <w:tr w14:paraId="088B9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0BC1C2A7">
            <w:pPr>
              <w:snapToGrid w:val="0"/>
              <w:ind w:left="0" w:leftChars="0" w:right="0" w:rightChars="0" w:firstLine="0" w:firstLineChars="0"/>
              <w:jc w:val="left"/>
            </w:pPr>
            <w:r>
              <w:t>企业资质</w:t>
            </w:r>
          </w:p>
        </w:tc>
        <w:tc>
          <w:tcPr>
            <w:tcW w:w="1290" w:type="dxa"/>
            <w:vAlign w:val="center"/>
          </w:tcPr>
          <w:p w14:paraId="0DFA0BF2">
            <w:pPr>
              <w:snapToGrid w:val="0"/>
              <w:ind w:left="0" w:leftChars="0" w:right="0" w:rightChars="0" w:firstLine="0" w:firstLineChars="0"/>
              <w:jc w:val="center"/>
            </w:pPr>
          </w:p>
        </w:tc>
        <w:tc>
          <w:tcPr>
            <w:tcW w:w="1290" w:type="dxa"/>
            <w:vAlign w:val="center"/>
          </w:tcPr>
          <w:p w14:paraId="4BAA7954">
            <w:pPr>
              <w:snapToGrid w:val="0"/>
              <w:ind w:left="0" w:leftChars="0" w:right="0" w:rightChars="0" w:firstLine="0" w:firstLineChars="0"/>
              <w:jc w:val="center"/>
            </w:pPr>
          </w:p>
        </w:tc>
        <w:tc>
          <w:tcPr>
            <w:tcW w:w="1794" w:type="dxa"/>
            <w:vAlign w:val="center"/>
          </w:tcPr>
          <w:p w14:paraId="06529355">
            <w:pPr>
              <w:snapToGrid w:val="0"/>
              <w:ind w:left="0" w:leftChars="0" w:right="0" w:rightChars="0" w:firstLine="0" w:firstLineChars="0"/>
              <w:jc w:val="center"/>
            </w:pPr>
          </w:p>
        </w:tc>
        <w:tc>
          <w:tcPr>
            <w:tcW w:w="1542" w:type="dxa"/>
            <w:vAlign w:val="center"/>
          </w:tcPr>
          <w:p w14:paraId="36FF4BC1">
            <w:pPr>
              <w:snapToGrid w:val="0"/>
              <w:ind w:left="0" w:leftChars="0" w:right="0" w:rightChars="0" w:firstLine="0" w:firstLineChars="0"/>
              <w:jc w:val="center"/>
            </w:pPr>
          </w:p>
        </w:tc>
      </w:tr>
      <w:tr w14:paraId="356B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6BEC77BE">
            <w:pPr>
              <w:snapToGrid w:val="0"/>
              <w:ind w:left="0" w:leftChars="0" w:right="0" w:rightChars="0" w:firstLine="0" w:firstLineChars="0"/>
              <w:jc w:val="left"/>
            </w:pPr>
            <w:r>
              <w:t>产品资质</w:t>
            </w:r>
          </w:p>
        </w:tc>
        <w:tc>
          <w:tcPr>
            <w:tcW w:w="1290" w:type="dxa"/>
            <w:vAlign w:val="center"/>
          </w:tcPr>
          <w:p w14:paraId="544B0F9D">
            <w:pPr>
              <w:snapToGrid w:val="0"/>
              <w:ind w:left="0" w:leftChars="0" w:right="0" w:rightChars="0" w:firstLine="0" w:firstLineChars="0"/>
              <w:jc w:val="center"/>
            </w:pPr>
          </w:p>
        </w:tc>
        <w:tc>
          <w:tcPr>
            <w:tcW w:w="1290" w:type="dxa"/>
            <w:vAlign w:val="center"/>
          </w:tcPr>
          <w:p w14:paraId="452C8C8C">
            <w:pPr>
              <w:snapToGrid w:val="0"/>
              <w:ind w:left="0" w:leftChars="0" w:right="0" w:rightChars="0" w:firstLine="0" w:firstLineChars="0"/>
              <w:jc w:val="center"/>
            </w:pPr>
          </w:p>
        </w:tc>
        <w:tc>
          <w:tcPr>
            <w:tcW w:w="1794" w:type="dxa"/>
            <w:vAlign w:val="center"/>
          </w:tcPr>
          <w:p w14:paraId="16A8830A">
            <w:pPr>
              <w:snapToGrid w:val="0"/>
              <w:ind w:left="0" w:leftChars="0" w:right="0" w:rightChars="0" w:firstLine="0" w:firstLineChars="0"/>
              <w:jc w:val="center"/>
            </w:pPr>
          </w:p>
        </w:tc>
        <w:tc>
          <w:tcPr>
            <w:tcW w:w="1542" w:type="dxa"/>
            <w:vAlign w:val="center"/>
          </w:tcPr>
          <w:p w14:paraId="6785DD85">
            <w:pPr>
              <w:snapToGrid w:val="0"/>
              <w:ind w:left="0" w:leftChars="0" w:right="0" w:rightChars="0" w:firstLine="0" w:firstLineChars="0"/>
              <w:jc w:val="center"/>
            </w:pPr>
          </w:p>
        </w:tc>
      </w:tr>
      <w:tr w14:paraId="7319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10A5AB29">
            <w:pPr>
              <w:snapToGrid w:val="0"/>
              <w:ind w:left="0" w:leftChars="0" w:right="0" w:rightChars="0" w:firstLine="0" w:firstLineChars="0"/>
              <w:jc w:val="left"/>
            </w:pPr>
            <w:r>
              <w:t>项目案例</w:t>
            </w:r>
          </w:p>
        </w:tc>
        <w:tc>
          <w:tcPr>
            <w:tcW w:w="1290" w:type="dxa"/>
            <w:vAlign w:val="center"/>
          </w:tcPr>
          <w:p w14:paraId="46BB5646">
            <w:pPr>
              <w:snapToGrid w:val="0"/>
              <w:ind w:left="0" w:leftChars="0" w:right="0" w:rightChars="0" w:firstLine="0" w:firstLineChars="0"/>
              <w:jc w:val="center"/>
            </w:pPr>
          </w:p>
        </w:tc>
        <w:tc>
          <w:tcPr>
            <w:tcW w:w="1290" w:type="dxa"/>
            <w:vAlign w:val="center"/>
          </w:tcPr>
          <w:p w14:paraId="0E937B8D">
            <w:pPr>
              <w:snapToGrid w:val="0"/>
              <w:ind w:left="0" w:leftChars="0" w:right="0" w:rightChars="0" w:firstLine="0" w:firstLineChars="0"/>
              <w:jc w:val="center"/>
            </w:pPr>
          </w:p>
        </w:tc>
        <w:tc>
          <w:tcPr>
            <w:tcW w:w="1794" w:type="dxa"/>
            <w:vAlign w:val="center"/>
          </w:tcPr>
          <w:p w14:paraId="6730F07E">
            <w:pPr>
              <w:snapToGrid w:val="0"/>
              <w:ind w:left="0" w:leftChars="0" w:right="0" w:rightChars="0" w:firstLine="0" w:firstLineChars="0"/>
              <w:jc w:val="center"/>
            </w:pPr>
          </w:p>
        </w:tc>
        <w:tc>
          <w:tcPr>
            <w:tcW w:w="1542" w:type="dxa"/>
            <w:vAlign w:val="center"/>
          </w:tcPr>
          <w:p w14:paraId="1C8C281A">
            <w:pPr>
              <w:snapToGrid w:val="0"/>
              <w:ind w:left="0" w:leftChars="0" w:right="0" w:rightChars="0" w:firstLine="0" w:firstLineChars="0"/>
              <w:jc w:val="center"/>
            </w:pPr>
          </w:p>
        </w:tc>
      </w:tr>
      <w:tr w14:paraId="5D4D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63041AFB">
            <w:pPr>
              <w:snapToGrid w:val="0"/>
              <w:ind w:left="0" w:leftChars="0" w:right="0" w:rightChars="0" w:firstLine="0" w:firstLineChars="0"/>
              <w:jc w:val="left"/>
            </w:pPr>
            <w:r>
              <w:t>人员证书</w:t>
            </w:r>
          </w:p>
        </w:tc>
        <w:tc>
          <w:tcPr>
            <w:tcW w:w="1290" w:type="dxa"/>
            <w:vAlign w:val="center"/>
          </w:tcPr>
          <w:p w14:paraId="0FA1E0C5">
            <w:pPr>
              <w:snapToGrid w:val="0"/>
              <w:ind w:left="0" w:leftChars="0" w:right="0" w:rightChars="0" w:firstLine="0" w:firstLineChars="0"/>
              <w:jc w:val="center"/>
            </w:pPr>
          </w:p>
        </w:tc>
        <w:tc>
          <w:tcPr>
            <w:tcW w:w="1290" w:type="dxa"/>
            <w:vAlign w:val="center"/>
          </w:tcPr>
          <w:p w14:paraId="43D98770">
            <w:pPr>
              <w:snapToGrid w:val="0"/>
              <w:ind w:left="0" w:leftChars="0" w:right="0" w:rightChars="0" w:firstLine="0" w:firstLineChars="0"/>
              <w:jc w:val="center"/>
            </w:pPr>
          </w:p>
        </w:tc>
        <w:tc>
          <w:tcPr>
            <w:tcW w:w="1794" w:type="dxa"/>
            <w:vAlign w:val="center"/>
          </w:tcPr>
          <w:p w14:paraId="0A2506A9">
            <w:pPr>
              <w:snapToGrid w:val="0"/>
              <w:ind w:left="0" w:leftChars="0" w:right="0" w:rightChars="0" w:firstLine="0" w:firstLineChars="0"/>
              <w:jc w:val="center"/>
            </w:pPr>
          </w:p>
        </w:tc>
        <w:tc>
          <w:tcPr>
            <w:tcW w:w="1542" w:type="dxa"/>
            <w:vAlign w:val="center"/>
          </w:tcPr>
          <w:p w14:paraId="3A92ADB0">
            <w:pPr>
              <w:snapToGrid w:val="0"/>
              <w:ind w:left="0" w:leftChars="0" w:right="0" w:rightChars="0" w:firstLine="0" w:firstLineChars="0"/>
              <w:jc w:val="center"/>
            </w:pPr>
          </w:p>
        </w:tc>
      </w:tr>
      <w:tr w14:paraId="2650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0402E913">
            <w:pPr>
              <w:snapToGrid w:val="0"/>
              <w:ind w:left="0" w:leftChars="0" w:right="0" w:rightChars="0" w:firstLine="0" w:firstLineChars="0"/>
              <w:jc w:val="left"/>
            </w:pPr>
            <w:r>
              <w:t>软件著作权/专利等</w:t>
            </w:r>
          </w:p>
        </w:tc>
        <w:tc>
          <w:tcPr>
            <w:tcW w:w="1290" w:type="dxa"/>
            <w:vAlign w:val="center"/>
          </w:tcPr>
          <w:p w14:paraId="61283C97">
            <w:pPr>
              <w:snapToGrid w:val="0"/>
              <w:ind w:left="0" w:leftChars="0" w:right="0" w:rightChars="0" w:firstLine="0" w:firstLineChars="0"/>
              <w:jc w:val="center"/>
            </w:pPr>
          </w:p>
        </w:tc>
        <w:tc>
          <w:tcPr>
            <w:tcW w:w="1290" w:type="dxa"/>
            <w:vAlign w:val="center"/>
          </w:tcPr>
          <w:p w14:paraId="6BA0BADC">
            <w:pPr>
              <w:snapToGrid w:val="0"/>
              <w:ind w:left="0" w:leftChars="0" w:right="0" w:rightChars="0" w:firstLine="0" w:firstLineChars="0"/>
              <w:jc w:val="center"/>
            </w:pPr>
          </w:p>
        </w:tc>
        <w:tc>
          <w:tcPr>
            <w:tcW w:w="1794" w:type="dxa"/>
            <w:vAlign w:val="center"/>
          </w:tcPr>
          <w:p w14:paraId="7D40AE7A">
            <w:pPr>
              <w:snapToGrid w:val="0"/>
              <w:ind w:left="0" w:leftChars="0" w:right="0" w:rightChars="0" w:firstLine="0" w:firstLineChars="0"/>
              <w:jc w:val="center"/>
            </w:pPr>
          </w:p>
        </w:tc>
        <w:tc>
          <w:tcPr>
            <w:tcW w:w="1542" w:type="dxa"/>
            <w:vAlign w:val="center"/>
          </w:tcPr>
          <w:p w14:paraId="440AB837">
            <w:pPr>
              <w:snapToGrid w:val="0"/>
              <w:ind w:left="0" w:leftChars="0" w:right="0" w:rightChars="0" w:firstLine="0" w:firstLineChars="0"/>
              <w:jc w:val="center"/>
            </w:pPr>
          </w:p>
        </w:tc>
      </w:tr>
      <w:tr w14:paraId="7AC3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2F7851B3">
            <w:pPr>
              <w:snapToGrid w:val="0"/>
              <w:ind w:left="0" w:leftChars="0" w:right="0" w:rightChars="0" w:firstLine="0" w:firstLineChars="0"/>
              <w:jc w:val="left"/>
            </w:pPr>
            <w:r>
              <w:t>检测报告</w:t>
            </w:r>
          </w:p>
        </w:tc>
        <w:tc>
          <w:tcPr>
            <w:tcW w:w="1290" w:type="dxa"/>
            <w:vAlign w:val="center"/>
          </w:tcPr>
          <w:p w14:paraId="342BBA1F">
            <w:pPr>
              <w:snapToGrid w:val="0"/>
              <w:ind w:left="0" w:leftChars="0" w:right="0" w:rightChars="0" w:firstLine="0" w:firstLineChars="0"/>
              <w:jc w:val="center"/>
            </w:pPr>
          </w:p>
        </w:tc>
        <w:tc>
          <w:tcPr>
            <w:tcW w:w="1290" w:type="dxa"/>
            <w:vAlign w:val="center"/>
          </w:tcPr>
          <w:p w14:paraId="01432345">
            <w:pPr>
              <w:snapToGrid w:val="0"/>
              <w:ind w:left="0" w:leftChars="0" w:right="0" w:rightChars="0" w:firstLine="0" w:firstLineChars="0"/>
              <w:jc w:val="center"/>
            </w:pPr>
          </w:p>
        </w:tc>
        <w:tc>
          <w:tcPr>
            <w:tcW w:w="1794" w:type="dxa"/>
            <w:vAlign w:val="center"/>
          </w:tcPr>
          <w:p w14:paraId="079F0402">
            <w:pPr>
              <w:snapToGrid w:val="0"/>
              <w:ind w:left="0" w:leftChars="0" w:right="0" w:rightChars="0" w:firstLine="0" w:firstLineChars="0"/>
              <w:jc w:val="center"/>
            </w:pPr>
          </w:p>
        </w:tc>
        <w:tc>
          <w:tcPr>
            <w:tcW w:w="1542" w:type="dxa"/>
            <w:vAlign w:val="center"/>
          </w:tcPr>
          <w:p w14:paraId="6C77BFC4">
            <w:pPr>
              <w:snapToGrid w:val="0"/>
              <w:ind w:left="0" w:leftChars="0" w:right="0" w:rightChars="0" w:firstLine="0" w:firstLineChars="0"/>
              <w:jc w:val="center"/>
            </w:pPr>
          </w:p>
        </w:tc>
      </w:tr>
      <w:tr w14:paraId="2A29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55341678">
            <w:pPr>
              <w:snapToGrid w:val="0"/>
              <w:ind w:left="0" w:leftChars="0" w:right="0" w:rightChars="0" w:firstLine="0" w:firstLineChars="0"/>
              <w:jc w:val="left"/>
            </w:pPr>
            <w:r>
              <w:t>服务能力</w:t>
            </w:r>
          </w:p>
        </w:tc>
        <w:tc>
          <w:tcPr>
            <w:tcW w:w="1290" w:type="dxa"/>
            <w:vAlign w:val="center"/>
          </w:tcPr>
          <w:p w14:paraId="0E7CBEE5">
            <w:pPr>
              <w:snapToGrid w:val="0"/>
              <w:ind w:left="0" w:leftChars="0" w:right="0" w:rightChars="0" w:firstLine="0" w:firstLineChars="0"/>
              <w:jc w:val="center"/>
            </w:pPr>
          </w:p>
        </w:tc>
        <w:tc>
          <w:tcPr>
            <w:tcW w:w="1290" w:type="dxa"/>
            <w:vAlign w:val="center"/>
          </w:tcPr>
          <w:p w14:paraId="2EACDE73">
            <w:pPr>
              <w:snapToGrid w:val="0"/>
              <w:ind w:left="0" w:leftChars="0" w:right="0" w:rightChars="0" w:firstLine="0" w:firstLineChars="0"/>
              <w:jc w:val="center"/>
            </w:pPr>
          </w:p>
        </w:tc>
        <w:tc>
          <w:tcPr>
            <w:tcW w:w="1794" w:type="dxa"/>
            <w:vAlign w:val="center"/>
          </w:tcPr>
          <w:p w14:paraId="70536705">
            <w:pPr>
              <w:snapToGrid w:val="0"/>
              <w:ind w:left="0" w:leftChars="0" w:right="0" w:rightChars="0" w:firstLine="0" w:firstLineChars="0"/>
              <w:jc w:val="center"/>
            </w:pPr>
          </w:p>
        </w:tc>
        <w:tc>
          <w:tcPr>
            <w:tcW w:w="1542" w:type="dxa"/>
            <w:vAlign w:val="center"/>
          </w:tcPr>
          <w:p w14:paraId="73AFD5DE">
            <w:pPr>
              <w:snapToGrid w:val="0"/>
              <w:ind w:left="0" w:leftChars="0" w:right="0" w:rightChars="0" w:firstLine="0" w:firstLineChars="0"/>
              <w:jc w:val="center"/>
            </w:pPr>
          </w:p>
        </w:tc>
      </w:tr>
      <w:tr w14:paraId="7CCA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5DE4C361">
            <w:pPr>
              <w:snapToGrid w:val="0"/>
              <w:ind w:left="0" w:leftChars="0" w:right="0" w:rightChars="0" w:firstLine="0" w:firstLineChars="0"/>
              <w:jc w:val="left"/>
            </w:pPr>
            <w:r>
              <w:t>财务信用</w:t>
            </w:r>
          </w:p>
        </w:tc>
        <w:tc>
          <w:tcPr>
            <w:tcW w:w="1290" w:type="dxa"/>
            <w:vAlign w:val="center"/>
          </w:tcPr>
          <w:p w14:paraId="4574097F">
            <w:pPr>
              <w:snapToGrid w:val="0"/>
              <w:ind w:left="0" w:leftChars="0" w:right="0" w:rightChars="0" w:firstLine="0" w:firstLineChars="0"/>
              <w:jc w:val="center"/>
            </w:pPr>
          </w:p>
        </w:tc>
        <w:tc>
          <w:tcPr>
            <w:tcW w:w="1290" w:type="dxa"/>
            <w:vAlign w:val="center"/>
          </w:tcPr>
          <w:p w14:paraId="0E4A6070">
            <w:pPr>
              <w:snapToGrid w:val="0"/>
              <w:ind w:left="0" w:leftChars="0" w:right="0" w:rightChars="0" w:firstLine="0" w:firstLineChars="0"/>
              <w:jc w:val="center"/>
            </w:pPr>
          </w:p>
        </w:tc>
        <w:tc>
          <w:tcPr>
            <w:tcW w:w="1794" w:type="dxa"/>
            <w:vAlign w:val="center"/>
          </w:tcPr>
          <w:p w14:paraId="0C9E2BA5">
            <w:pPr>
              <w:snapToGrid w:val="0"/>
              <w:ind w:left="0" w:leftChars="0" w:right="0" w:rightChars="0" w:firstLine="0" w:firstLineChars="0"/>
              <w:jc w:val="center"/>
            </w:pPr>
          </w:p>
        </w:tc>
        <w:tc>
          <w:tcPr>
            <w:tcW w:w="1542" w:type="dxa"/>
            <w:vAlign w:val="center"/>
          </w:tcPr>
          <w:p w14:paraId="6EBE34A4">
            <w:pPr>
              <w:snapToGrid w:val="0"/>
              <w:ind w:left="0" w:leftChars="0" w:right="0" w:rightChars="0" w:firstLine="0" w:firstLineChars="0"/>
              <w:jc w:val="center"/>
            </w:pPr>
          </w:p>
        </w:tc>
      </w:tr>
      <w:tr w14:paraId="0BDD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11E7B316">
            <w:pPr>
              <w:snapToGrid w:val="0"/>
              <w:ind w:left="0" w:leftChars="0" w:right="0" w:rightChars="0" w:firstLine="0" w:firstLineChars="0"/>
              <w:jc w:val="left"/>
            </w:pPr>
            <w:r>
              <w:t>本地服务能力</w:t>
            </w:r>
          </w:p>
        </w:tc>
        <w:tc>
          <w:tcPr>
            <w:tcW w:w="1290" w:type="dxa"/>
            <w:vAlign w:val="center"/>
          </w:tcPr>
          <w:p w14:paraId="4E005E9D">
            <w:pPr>
              <w:snapToGrid w:val="0"/>
              <w:ind w:left="0" w:leftChars="0" w:right="0" w:rightChars="0" w:firstLine="0" w:firstLineChars="0"/>
              <w:jc w:val="center"/>
            </w:pPr>
          </w:p>
        </w:tc>
        <w:tc>
          <w:tcPr>
            <w:tcW w:w="1290" w:type="dxa"/>
            <w:vAlign w:val="center"/>
          </w:tcPr>
          <w:p w14:paraId="1A82B3ED">
            <w:pPr>
              <w:snapToGrid w:val="0"/>
              <w:ind w:left="0" w:leftChars="0" w:right="0" w:rightChars="0" w:firstLine="0" w:firstLineChars="0"/>
              <w:jc w:val="center"/>
            </w:pPr>
          </w:p>
        </w:tc>
        <w:tc>
          <w:tcPr>
            <w:tcW w:w="1794" w:type="dxa"/>
            <w:vAlign w:val="center"/>
          </w:tcPr>
          <w:p w14:paraId="227CD3CA">
            <w:pPr>
              <w:snapToGrid w:val="0"/>
              <w:ind w:left="0" w:leftChars="0" w:right="0" w:rightChars="0" w:firstLine="0" w:firstLineChars="0"/>
              <w:jc w:val="center"/>
            </w:pPr>
          </w:p>
        </w:tc>
        <w:tc>
          <w:tcPr>
            <w:tcW w:w="1542" w:type="dxa"/>
            <w:vAlign w:val="center"/>
          </w:tcPr>
          <w:p w14:paraId="4B9779BA">
            <w:pPr>
              <w:snapToGrid w:val="0"/>
              <w:ind w:left="0" w:leftChars="0" w:right="0" w:rightChars="0" w:firstLine="0" w:firstLineChars="0"/>
              <w:jc w:val="center"/>
            </w:pPr>
          </w:p>
        </w:tc>
      </w:tr>
      <w:tr w14:paraId="0BC2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387" w:type="dxa"/>
            <w:vAlign w:val="center"/>
          </w:tcPr>
          <w:p w14:paraId="1EF79527">
            <w:pPr>
              <w:snapToGrid w:val="0"/>
              <w:ind w:left="0" w:leftChars="0" w:right="0" w:rightChars="0" w:firstLine="0" w:firstLineChars="0"/>
              <w:jc w:val="left"/>
            </w:pPr>
            <w:r>
              <w:t>供应链和价格能力</w:t>
            </w:r>
          </w:p>
        </w:tc>
        <w:tc>
          <w:tcPr>
            <w:tcW w:w="1290" w:type="dxa"/>
            <w:vAlign w:val="center"/>
          </w:tcPr>
          <w:p w14:paraId="72E7B710">
            <w:pPr>
              <w:snapToGrid w:val="0"/>
              <w:ind w:left="0" w:leftChars="0" w:right="0" w:rightChars="0" w:firstLine="0" w:firstLineChars="0"/>
              <w:jc w:val="center"/>
            </w:pPr>
          </w:p>
        </w:tc>
        <w:tc>
          <w:tcPr>
            <w:tcW w:w="1290" w:type="dxa"/>
            <w:vAlign w:val="center"/>
          </w:tcPr>
          <w:p w14:paraId="77FA49A7">
            <w:pPr>
              <w:snapToGrid w:val="0"/>
              <w:ind w:left="0" w:leftChars="0" w:right="0" w:rightChars="0" w:firstLine="0" w:firstLineChars="0"/>
              <w:jc w:val="center"/>
            </w:pPr>
          </w:p>
        </w:tc>
        <w:tc>
          <w:tcPr>
            <w:tcW w:w="1794" w:type="dxa"/>
            <w:vAlign w:val="center"/>
          </w:tcPr>
          <w:p w14:paraId="6DE88688">
            <w:pPr>
              <w:snapToGrid w:val="0"/>
              <w:ind w:left="0" w:leftChars="0" w:right="0" w:rightChars="0" w:firstLine="0" w:firstLineChars="0"/>
              <w:jc w:val="center"/>
            </w:pPr>
          </w:p>
        </w:tc>
        <w:tc>
          <w:tcPr>
            <w:tcW w:w="1542" w:type="dxa"/>
            <w:vAlign w:val="center"/>
          </w:tcPr>
          <w:p w14:paraId="160DB62E">
            <w:pPr>
              <w:snapToGrid w:val="0"/>
              <w:ind w:left="0" w:leftChars="0" w:right="0" w:rightChars="0" w:firstLine="0" w:firstLineChars="0"/>
              <w:jc w:val="center"/>
            </w:pPr>
          </w:p>
        </w:tc>
      </w:tr>
    </w:tbl>
    <w:p w14:paraId="701B783D">
      <w:r>
        <w:t>然后将</w:t>
      </w:r>
      <w:r>
        <w:rPr>
          <w:b/>
        </w:rPr>
        <w:t>市场评分表</w:t>
      </w:r>
      <w:r>
        <w:t>和</w:t>
      </w:r>
      <w:r>
        <w:rPr>
          <w:b/>
        </w:rPr>
        <w:t>我们的能力表</w:t>
      </w:r>
      <w:r>
        <w:t>交叉。</w:t>
      </w:r>
    </w:p>
    <w:p w14:paraId="090C32B6">
      <w:r>
        <w:t>最终会得到一张特别重要的东西：</w:t>
      </w:r>
    </w:p>
    <w:p w14:paraId="2D2C077D">
      <w:r>
        <w:rPr>
          <w:b/>
        </w:rPr>
        <w:t>《中标能力缺口地图》</w:t>
      </w:r>
    </w:p>
    <w:p w14:paraId="72F9A848">
      <w:r>
        <w:t>例如：</w:t>
      </w:r>
    </w:p>
    <w:tbl>
      <w:tblPr>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65"/>
        <w:gridCol w:w="2072"/>
        <w:gridCol w:w="1487"/>
        <w:gridCol w:w="1487"/>
        <w:gridCol w:w="1193"/>
      </w:tblGrid>
      <w:tr w14:paraId="3C44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065" w:type="dxa"/>
            <w:vAlign w:val="center"/>
          </w:tcPr>
          <w:p w14:paraId="063F5296">
            <w:pPr>
              <w:snapToGrid w:val="0"/>
              <w:ind w:left="0" w:leftChars="0" w:right="0" w:rightChars="0" w:firstLine="0" w:firstLineChars="0"/>
              <w:jc w:val="center"/>
              <w:rPr>
                <w:b/>
              </w:rPr>
            </w:pPr>
            <w:r>
              <w:rPr>
                <w:b/>
              </w:rPr>
              <w:t>能力缺口</w:t>
            </w:r>
          </w:p>
        </w:tc>
        <w:tc>
          <w:tcPr>
            <w:tcW w:w="2072" w:type="dxa"/>
            <w:vAlign w:val="center"/>
          </w:tcPr>
          <w:p w14:paraId="72DA6F3B">
            <w:pPr>
              <w:snapToGrid w:val="0"/>
              <w:ind w:left="0" w:leftChars="0" w:right="0" w:rightChars="0" w:firstLine="0" w:firstLineChars="0"/>
              <w:jc w:val="center"/>
              <w:rPr>
                <w:b/>
              </w:rPr>
            </w:pPr>
            <w:r>
              <w:rPr>
                <w:b/>
              </w:rPr>
              <w:t>经常损失分值</w:t>
            </w:r>
          </w:p>
        </w:tc>
        <w:tc>
          <w:tcPr>
            <w:tcW w:w="1487" w:type="dxa"/>
            <w:vAlign w:val="center"/>
          </w:tcPr>
          <w:p w14:paraId="63778E20">
            <w:pPr>
              <w:snapToGrid w:val="0"/>
              <w:ind w:left="0" w:leftChars="0" w:right="0" w:rightChars="0" w:firstLine="0" w:firstLineChars="0"/>
              <w:jc w:val="center"/>
              <w:rPr>
                <w:b/>
              </w:rPr>
            </w:pPr>
            <w:r>
              <w:rPr>
                <w:b/>
              </w:rPr>
              <w:t>补齐成本</w:t>
            </w:r>
          </w:p>
        </w:tc>
        <w:tc>
          <w:tcPr>
            <w:tcW w:w="1487" w:type="dxa"/>
            <w:vAlign w:val="center"/>
          </w:tcPr>
          <w:p w14:paraId="59D67FA0">
            <w:pPr>
              <w:snapToGrid w:val="0"/>
              <w:ind w:left="0" w:leftChars="0" w:right="0" w:rightChars="0" w:firstLine="0" w:firstLineChars="0"/>
              <w:jc w:val="center"/>
              <w:rPr>
                <w:b/>
              </w:rPr>
            </w:pPr>
            <w:r>
              <w:rPr>
                <w:b/>
              </w:rPr>
              <w:t>使用频率</w:t>
            </w:r>
          </w:p>
        </w:tc>
        <w:tc>
          <w:tcPr>
            <w:tcW w:w="1193" w:type="dxa"/>
            <w:vAlign w:val="center"/>
          </w:tcPr>
          <w:p w14:paraId="47663F97">
            <w:pPr>
              <w:snapToGrid w:val="0"/>
              <w:ind w:left="0" w:leftChars="0" w:right="0" w:rightChars="0" w:firstLine="0" w:firstLineChars="0"/>
              <w:jc w:val="center"/>
              <w:rPr>
                <w:b/>
              </w:rPr>
            </w:pPr>
            <w:r>
              <w:rPr>
                <w:b/>
              </w:rPr>
              <w:t>优先级</w:t>
            </w:r>
          </w:p>
        </w:tc>
      </w:tr>
      <w:tr w14:paraId="17A6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65" w:type="dxa"/>
            <w:vAlign w:val="center"/>
          </w:tcPr>
          <w:p w14:paraId="6BCB943E">
            <w:pPr>
              <w:snapToGrid w:val="0"/>
              <w:ind w:left="0" w:leftChars="0" w:right="0" w:rightChars="0" w:firstLine="0" w:firstLineChars="0"/>
              <w:jc w:val="left"/>
            </w:pPr>
            <w:r>
              <w:t>某认证</w:t>
            </w:r>
          </w:p>
        </w:tc>
        <w:tc>
          <w:tcPr>
            <w:tcW w:w="2072" w:type="dxa"/>
            <w:vAlign w:val="center"/>
          </w:tcPr>
          <w:p w14:paraId="64AD2C05">
            <w:pPr>
              <w:snapToGrid w:val="0"/>
              <w:ind w:left="0" w:leftChars="0" w:right="0" w:rightChars="0" w:firstLine="0" w:firstLineChars="0"/>
              <w:jc w:val="center"/>
            </w:pPr>
            <w:r>
              <w:t>3 分</w:t>
            </w:r>
          </w:p>
        </w:tc>
        <w:tc>
          <w:tcPr>
            <w:tcW w:w="1487" w:type="dxa"/>
            <w:vAlign w:val="center"/>
          </w:tcPr>
          <w:p w14:paraId="37331AAB">
            <w:pPr>
              <w:snapToGrid w:val="0"/>
              <w:ind w:left="0" w:leftChars="0" w:right="0" w:rightChars="0" w:firstLine="0" w:firstLineChars="0"/>
              <w:jc w:val="center"/>
            </w:pPr>
            <w:r>
              <w:t>低</w:t>
            </w:r>
          </w:p>
        </w:tc>
        <w:tc>
          <w:tcPr>
            <w:tcW w:w="1487" w:type="dxa"/>
            <w:vAlign w:val="center"/>
          </w:tcPr>
          <w:p w14:paraId="3401E6A3">
            <w:pPr>
              <w:snapToGrid w:val="0"/>
              <w:ind w:left="0" w:leftChars="0" w:right="0" w:rightChars="0" w:firstLine="0" w:firstLineChars="0"/>
              <w:jc w:val="center"/>
            </w:pPr>
            <w:r>
              <w:t>高</w:t>
            </w:r>
          </w:p>
        </w:tc>
        <w:tc>
          <w:tcPr>
            <w:tcW w:w="1193" w:type="dxa"/>
            <w:vAlign w:val="center"/>
          </w:tcPr>
          <w:p w14:paraId="48497BD0">
            <w:pPr>
              <w:snapToGrid w:val="0"/>
              <w:ind w:left="0" w:leftChars="0" w:right="0" w:rightChars="0" w:firstLine="0" w:firstLineChars="0"/>
              <w:jc w:val="center"/>
            </w:pPr>
            <w:r>
              <w:t>S</w:t>
            </w:r>
          </w:p>
        </w:tc>
      </w:tr>
      <w:tr w14:paraId="1798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65" w:type="dxa"/>
            <w:vAlign w:val="center"/>
          </w:tcPr>
          <w:p w14:paraId="39B3BE93">
            <w:pPr>
              <w:snapToGrid w:val="0"/>
              <w:ind w:left="0" w:leftChars="0" w:right="0" w:rightChars="0" w:firstLine="0" w:firstLineChars="0"/>
              <w:jc w:val="left"/>
            </w:pPr>
            <w:r>
              <w:t>两个类似案例</w:t>
            </w:r>
          </w:p>
        </w:tc>
        <w:tc>
          <w:tcPr>
            <w:tcW w:w="2072" w:type="dxa"/>
            <w:vAlign w:val="center"/>
          </w:tcPr>
          <w:p w14:paraId="001B56AE">
            <w:pPr>
              <w:snapToGrid w:val="0"/>
              <w:ind w:left="0" w:leftChars="0" w:right="0" w:rightChars="0" w:firstLine="0" w:firstLineChars="0"/>
              <w:jc w:val="center"/>
            </w:pPr>
            <w:r>
              <w:t>6 分</w:t>
            </w:r>
          </w:p>
        </w:tc>
        <w:tc>
          <w:tcPr>
            <w:tcW w:w="1487" w:type="dxa"/>
            <w:vAlign w:val="center"/>
          </w:tcPr>
          <w:p w14:paraId="2196F56D">
            <w:pPr>
              <w:snapToGrid w:val="0"/>
              <w:ind w:left="0" w:leftChars="0" w:right="0" w:rightChars="0" w:firstLine="0" w:firstLineChars="0"/>
              <w:jc w:val="center"/>
            </w:pPr>
            <w:r>
              <w:t>中</w:t>
            </w:r>
          </w:p>
        </w:tc>
        <w:tc>
          <w:tcPr>
            <w:tcW w:w="1487" w:type="dxa"/>
            <w:vAlign w:val="center"/>
          </w:tcPr>
          <w:p w14:paraId="3A19F62A">
            <w:pPr>
              <w:snapToGrid w:val="0"/>
              <w:ind w:left="0" w:leftChars="0" w:right="0" w:rightChars="0" w:firstLine="0" w:firstLineChars="0"/>
              <w:jc w:val="center"/>
            </w:pPr>
            <w:r>
              <w:t>高</w:t>
            </w:r>
          </w:p>
        </w:tc>
        <w:tc>
          <w:tcPr>
            <w:tcW w:w="1193" w:type="dxa"/>
            <w:vAlign w:val="center"/>
          </w:tcPr>
          <w:p w14:paraId="47EAE217">
            <w:pPr>
              <w:snapToGrid w:val="0"/>
              <w:ind w:left="0" w:leftChars="0" w:right="0" w:rightChars="0" w:firstLine="0" w:firstLineChars="0"/>
              <w:jc w:val="center"/>
            </w:pPr>
            <w:r>
              <w:t>S</w:t>
            </w:r>
          </w:p>
        </w:tc>
      </w:tr>
      <w:tr w14:paraId="7836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65" w:type="dxa"/>
            <w:vAlign w:val="center"/>
          </w:tcPr>
          <w:p w14:paraId="2D507609">
            <w:pPr>
              <w:snapToGrid w:val="0"/>
              <w:ind w:left="0" w:leftChars="0" w:right="0" w:rightChars="0" w:firstLine="0" w:firstLineChars="0"/>
              <w:jc w:val="left"/>
            </w:pPr>
            <w:r>
              <w:t>某人员证书</w:t>
            </w:r>
          </w:p>
        </w:tc>
        <w:tc>
          <w:tcPr>
            <w:tcW w:w="2072" w:type="dxa"/>
            <w:vAlign w:val="center"/>
          </w:tcPr>
          <w:p w14:paraId="0497E118">
            <w:pPr>
              <w:snapToGrid w:val="0"/>
              <w:ind w:left="0" w:leftChars="0" w:right="0" w:rightChars="0" w:firstLine="0" w:firstLineChars="0"/>
              <w:jc w:val="center"/>
            </w:pPr>
            <w:r>
              <w:t>4 分</w:t>
            </w:r>
          </w:p>
        </w:tc>
        <w:tc>
          <w:tcPr>
            <w:tcW w:w="1487" w:type="dxa"/>
            <w:vAlign w:val="center"/>
          </w:tcPr>
          <w:p w14:paraId="616D14D7">
            <w:pPr>
              <w:snapToGrid w:val="0"/>
              <w:ind w:left="0" w:leftChars="0" w:right="0" w:rightChars="0" w:firstLine="0" w:firstLineChars="0"/>
              <w:jc w:val="center"/>
            </w:pPr>
            <w:r>
              <w:t>中</w:t>
            </w:r>
          </w:p>
        </w:tc>
        <w:tc>
          <w:tcPr>
            <w:tcW w:w="1487" w:type="dxa"/>
            <w:vAlign w:val="center"/>
          </w:tcPr>
          <w:p w14:paraId="754F1FC1">
            <w:pPr>
              <w:snapToGrid w:val="0"/>
              <w:ind w:left="0" w:leftChars="0" w:right="0" w:rightChars="0" w:firstLine="0" w:firstLineChars="0"/>
              <w:jc w:val="center"/>
            </w:pPr>
            <w:r>
              <w:t>中</w:t>
            </w:r>
          </w:p>
        </w:tc>
        <w:tc>
          <w:tcPr>
            <w:tcW w:w="1193" w:type="dxa"/>
            <w:vAlign w:val="center"/>
          </w:tcPr>
          <w:p w14:paraId="771C8E6B">
            <w:pPr>
              <w:snapToGrid w:val="0"/>
              <w:ind w:left="0" w:leftChars="0" w:right="0" w:rightChars="0" w:firstLine="0" w:firstLineChars="0"/>
              <w:jc w:val="center"/>
            </w:pPr>
            <w:r>
              <w:t>A</w:t>
            </w:r>
          </w:p>
        </w:tc>
      </w:tr>
      <w:tr w14:paraId="0F79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65" w:type="dxa"/>
            <w:vAlign w:val="center"/>
          </w:tcPr>
          <w:p w14:paraId="2CA70B50">
            <w:pPr>
              <w:snapToGrid w:val="0"/>
              <w:ind w:left="0" w:leftChars="0" w:right="0" w:rightChars="0" w:firstLine="0" w:firstLineChars="0"/>
              <w:jc w:val="left"/>
            </w:pPr>
            <w:r>
              <w:t>某检测报告</w:t>
            </w:r>
          </w:p>
        </w:tc>
        <w:tc>
          <w:tcPr>
            <w:tcW w:w="2072" w:type="dxa"/>
            <w:vAlign w:val="center"/>
          </w:tcPr>
          <w:p w14:paraId="0994826B">
            <w:pPr>
              <w:snapToGrid w:val="0"/>
              <w:ind w:left="0" w:leftChars="0" w:right="0" w:rightChars="0" w:firstLine="0" w:firstLineChars="0"/>
              <w:jc w:val="center"/>
            </w:pPr>
            <w:r>
              <w:t>2 分</w:t>
            </w:r>
          </w:p>
        </w:tc>
        <w:tc>
          <w:tcPr>
            <w:tcW w:w="1487" w:type="dxa"/>
            <w:vAlign w:val="center"/>
          </w:tcPr>
          <w:p w14:paraId="50B55654">
            <w:pPr>
              <w:snapToGrid w:val="0"/>
              <w:ind w:left="0" w:leftChars="0" w:right="0" w:rightChars="0" w:firstLine="0" w:firstLineChars="0"/>
              <w:jc w:val="center"/>
            </w:pPr>
            <w:r>
              <w:t>低</w:t>
            </w:r>
          </w:p>
        </w:tc>
        <w:tc>
          <w:tcPr>
            <w:tcW w:w="1487" w:type="dxa"/>
            <w:vAlign w:val="center"/>
          </w:tcPr>
          <w:p w14:paraId="26246905">
            <w:pPr>
              <w:snapToGrid w:val="0"/>
              <w:ind w:left="0" w:leftChars="0" w:right="0" w:rightChars="0" w:firstLine="0" w:firstLineChars="0"/>
              <w:jc w:val="center"/>
            </w:pPr>
            <w:r>
              <w:t>高</w:t>
            </w:r>
          </w:p>
        </w:tc>
        <w:tc>
          <w:tcPr>
            <w:tcW w:w="1193" w:type="dxa"/>
            <w:vAlign w:val="center"/>
          </w:tcPr>
          <w:p w14:paraId="7453E5DA">
            <w:pPr>
              <w:snapToGrid w:val="0"/>
              <w:ind w:left="0" w:leftChars="0" w:right="0" w:rightChars="0" w:firstLine="0" w:firstLineChars="0"/>
              <w:jc w:val="center"/>
            </w:pPr>
            <w:r>
              <w:t>A</w:t>
            </w:r>
          </w:p>
        </w:tc>
      </w:tr>
      <w:tr w14:paraId="7987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65" w:type="dxa"/>
            <w:vAlign w:val="center"/>
          </w:tcPr>
          <w:p w14:paraId="6B95BDF4">
            <w:pPr>
              <w:snapToGrid w:val="0"/>
              <w:ind w:left="0" w:leftChars="0" w:right="0" w:rightChars="0" w:firstLine="0" w:firstLineChars="0"/>
              <w:jc w:val="left"/>
            </w:pPr>
            <w:r>
              <w:t>本地服务点</w:t>
            </w:r>
          </w:p>
        </w:tc>
        <w:tc>
          <w:tcPr>
            <w:tcW w:w="2072" w:type="dxa"/>
            <w:vAlign w:val="center"/>
          </w:tcPr>
          <w:p w14:paraId="4705298D">
            <w:pPr>
              <w:snapToGrid w:val="0"/>
              <w:ind w:left="0" w:leftChars="0" w:right="0" w:rightChars="0" w:firstLine="0" w:firstLineChars="0"/>
              <w:jc w:val="center"/>
            </w:pPr>
            <w:r>
              <w:t>2 分</w:t>
            </w:r>
          </w:p>
        </w:tc>
        <w:tc>
          <w:tcPr>
            <w:tcW w:w="1487" w:type="dxa"/>
            <w:vAlign w:val="center"/>
          </w:tcPr>
          <w:p w14:paraId="7554589D">
            <w:pPr>
              <w:snapToGrid w:val="0"/>
              <w:ind w:left="0" w:leftChars="0" w:right="0" w:rightChars="0" w:firstLine="0" w:firstLineChars="0"/>
              <w:jc w:val="center"/>
            </w:pPr>
            <w:r>
              <w:t>高</w:t>
            </w:r>
          </w:p>
        </w:tc>
        <w:tc>
          <w:tcPr>
            <w:tcW w:w="1487" w:type="dxa"/>
            <w:vAlign w:val="center"/>
          </w:tcPr>
          <w:p w14:paraId="4BF0202C">
            <w:pPr>
              <w:snapToGrid w:val="0"/>
              <w:ind w:left="0" w:leftChars="0" w:right="0" w:rightChars="0" w:firstLine="0" w:firstLineChars="0"/>
              <w:jc w:val="center"/>
            </w:pPr>
            <w:r>
              <w:t>低</w:t>
            </w:r>
          </w:p>
        </w:tc>
        <w:tc>
          <w:tcPr>
            <w:tcW w:w="1193" w:type="dxa"/>
            <w:vAlign w:val="center"/>
          </w:tcPr>
          <w:p w14:paraId="5F76DB5F">
            <w:pPr>
              <w:snapToGrid w:val="0"/>
              <w:ind w:left="0" w:leftChars="0" w:right="0" w:rightChars="0" w:firstLine="0" w:firstLineChars="0"/>
              <w:jc w:val="center"/>
            </w:pPr>
            <w:r>
              <w:t>C</w:t>
            </w:r>
          </w:p>
        </w:tc>
      </w:tr>
    </w:tbl>
    <w:p w14:paraId="44087D8B">
      <w:r>
        <w:t>此后公司的投入方向就不再凭感觉。</w:t>
      </w:r>
    </w:p>
    <w:p w14:paraId="00086C21">
      <w:r>
        <w:t>假如一项认证成本 3 万，但是过去 20 个目标项目中有 12 个项目因此可以增加 3—5 分，那么这笔钱就可能比增加一个全职标书员的边际价值更高。</w:t>
      </w:r>
    </w:p>
    <w:p w14:paraId="167DCC7B">
      <w:r>
        <w:t>这也意味着整个投标赛道最终应该形成下面这条飞轮：</w:t>
      </w:r>
    </w:p>
    <w:p w14:paraId="5D3C1D61">
      <w:r>
        <w:rPr>
          <w:b/>
        </w:rPr>
        <w:t>更多项目数据</w:t>
      </w:r>
      <w:r>
        <w:rPr>
          <w:b/>
        </w:rPr>
        <w:br w:type="textWrapping"/>
      </w:r>
      <w:r>
        <w:rPr>
          <w:b/>
        </w:rPr>
        <w:t>→ 更准确筛标</w:t>
      </w:r>
      <w:r>
        <w:rPr>
          <w:b/>
        </w:rPr>
        <w:br w:type="textWrapping"/>
      </w:r>
      <w:r>
        <w:rPr>
          <w:b/>
        </w:rPr>
        <w:t>→ 更准确评分预测</w:t>
      </w:r>
      <w:r>
        <w:rPr>
          <w:b/>
        </w:rPr>
        <w:br w:type="textWrapping"/>
      </w:r>
      <w:r>
        <w:rPr>
          <w:b/>
        </w:rPr>
        <w:t>→ 更好的能力建设</w:t>
      </w:r>
      <w:r>
        <w:rPr>
          <w:b/>
        </w:rPr>
        <w:br w:type="textWrapping"/>
      </w:r>
      <w:r>
        <w:rPr>
          <w:b/>
        </w:rPr>
        <w:t>→ 更高有效中标率</w:t>
      </w:r>
      <w:r>
        <w:rPr>
          <w:b/>
        </w:rPr>
        <w:br w:type="textWrapping"/>
      </w:r>
      <w:r>
        <w:rPr>
          <w:b/>
        </w:rPr>
        <w:t>→ 更多真实案例</w:t>
      </w:r>
      <w:r>
        <w:rPr>
          <w:b/>
        </w:rPr>
        <w:br w:type="textWrapping"/>
      </w:r>
      <w:r>
        <w:rPr>
          <w:b/>
        </w:rPr>
        <w:t>→ 更强评分能力</w:t>
      </w:r>
      <w:r>
        <w:rPr>
          <w:b/>
        </w:rPr>
        <w:br w:type="textWrapping"/>
      </w:r>
      <w:r>
        <w:rPr>
          <w:b/>
        </w:rPr>
        <w:t>→ 更高赢率</w:t>
      </w:r>
      <w:r>
        <w:rPr>
          <w:b/>
        </w:rPr>
        <w:br w:type="textWrapping"/>
      </w:r>
      <w:r>
        <w:rPr>
          <w:b/>
        </w:rPr>
        <w:t>→ 更低单位获客成本。</w:t>
      </w:r>
    </w:p>
    <w:p w14:paraId="6253E264">
      <w:r>
        <w:rPr>
          <w:b/>
        </w:rPr>
        <w:t>第一阶段最重要的经营目标，不是“投得多”。</w:t>
      </w:r>
    </w:p>
    <w:p w14:paraId="741CD5EC">
      <w:r>
        <w:t>而是做到四件事：</w:t>
      </w:r>
    </w:p>
    <w:p w14:paraId="04903614">
      <w:r>
        <w:rPr>
          <w:b/>
        </w:rPr>
        <w:t>标看得越来越准；</w:t>
      </w:r>
      <w:r>
        <w:rPr>
          <w:b/>
        </w:rPr>
        <w:br w:type="textWrapping"/>
      </w:r>
      <w:r>
        <w:rPr>
          <w:b/>
        </w:rPr>
        <w:t>资料复用率越来越高；</w:t>
      </w:r>
      <w:r>
        <w:rPr>
          <w:b/>
        </w:rPr>
        <w:br w:type="textWrapping"/>
      </w:r>
      <w:r>
        <w:rPr>
          <w:b/>
        </w:rPr>
        <w:t>每次失败都能定位分差；</w:t>
      </w:r>
      <w:r>
        <w:rPr>
          <w:b/>
        </w:rPr>
        <w:br w:type="textWrapping"/>
      </w:r>
      <w:r>
        <w:rPr>
          <w:b/>
        </w:rPr>
        <w:t>每次中标都会增强下一次中标能力。</w:t>
      </w:r>
    </w:p>
    <w:p w14:paraId="78E611C1">
      <w:r>
        <w:t>一旦这四件事情建立起来，投标就不再是一项临时工作，而会真正成为公司的</w:t>
      </w:r>
      <w:r>
        <w:rPr>
          <w:b/>
        </w:rPr>
        <w:t>稳定订单获取渠道和可持续增长引擎</w:t>
      </w:r>
      <w:r>
        <w:t>。</w:t>
      </w:r>
    </w:p>
    <w:p w14:paraId="0A1852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845E7"/>
    <w:multiLevelType w:val="singleLevel"/>
    <w:tmpl w:val="0B8845E7"/>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F1966"/>
    <w:rsid w:val="7DBF1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2026-08-21T08:16:00Z</dcterms:created>
  <dc:creator>Noxecho</dc:creator>
  <cp:lastModifiedBy>Noxecho</cp:lastModifiedBy>
  <dcterms:modified xsi:type="dcterms:W3CDTF">2026-08-21T08:22:10Z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039FFD5DB1CD486681C244CB069BBB5E_11</vt:lpwstr>
  </property>
  <property fmtid="{D5CDD505-2E9C-101B-9397-08002B2CF9AE}" pid="4" name="KSOTemplateDocerSaveRecord">
    <vt:lpwstr>eyJoZGlkIjoiZTdiN2Q4ZDE0YWEwNTVlYzE1NWI5ZjBlNzRhNmI2ZWIiLCJ1c2VySWQiOiIxNzM3Mjc2MzM3In0=</vt:lpwstr>
  </property>
</Properties>
</file>