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Investor Herd Dynamics</w:t>
      </w:r>
    </w:p>
    <w:p>
      <w:r>
        <w:br/>
        <w:t>August 2013The biggest component in most investors' opinion of you is the</w:t>
        <w:br/>
        <w:t>opinion of other investors.  Which is of course a recipe for</w:t>
        <w:br/>
        <w:t>exponential growth.  When one investor wants to invest in you, that</w:t>
        <w:br/>
        <w:t>makes other investors want to, which makes others want to, and so</w:t>
        <w:br/>
        <w:t>on.Sometimes inexperienced founders mistakenly conclude that manipulating</w:t>
        <w:br/>
        <w:t>these forces is the essence of fundraising.  They hear stories about</w:t>
        <w:br/>
        <w:t>stampedes to invest in successful startups, and think it's therefore</w:t>
        <w:br/>
        <w:t>the mark of a successful startup to have this happen.  But actually</w:t>
        <w:br/>
        <w:t>the two are not that highly correlated.  Lots of startups that cause</w:t>
        <w:br/>
        <w:t>stampedes end up flaming out (in extreme cases, partly as a result</w:t>
        <w:br/>
        <w:t>of the stampede), and lots of very successful startups were only</w:t>
        <w:br/>
        <w:t>moderately popular with investors the first time they raised money.So the point of this essay is not to explain how to create a stampede,</w:t>
        <w:br/>
        <w:t>but merely to explain the forces that generate them.  These forces</w:t>
        <w:br/>
        <w:t>are always at work to some degree in fundraising, and they can cause</w:t>
        <w:br/>
        <w:t>surprising situations.  If you understand them, you can at least</w:t>
        <w:br/>
        <w:t>avoid being surprised.One reason investors like you more when other investors like you</w:t>
        <w:br/>
        <w:t>is that you actually become a better investment.  Raising money</w:t>
        <w:br/>
        <w:t>decreases the risk of failure.  Indeed, although investors hate it,</w:t>
        <w:br/>
        <w:t>you are for this reason justified in raising your valuation for</w:t>
        <w:br/>
        <w:t>later investors.  The investors who invested when you had no money</w:t>
        <w:br/>
        <w:t>were taking more risk, and are entitled to higher returns.  Plus a</w:t>
        <w:br/>
        <w:t>company that has raised money is literally more valuable.  After</w:t>
        <w:br/>
        <w:t>you raise the first million dollars, the company is at least a</w:t>
        <w:br/>
        <w:t>million dollars more valuable, because it's the same company as</w:t>
        <w:br/>
        <w:t>before, plus it has a million dollars in the bank.</w:t>
        <w:br/>
        <w:t>[1]Beware, though, because later investors so hate to have the price</w:t>
        <w:br/>
        <w:t>raised on them that they resist even this self-evident reasoning.</w:t>
        <w:br/>
        <w:t>Only raise the price on an investor you're comfortable with losing,</w:t>
        <w:br/>
        <w:t>because some will angrily refuse.</w:t>
        <w:br/>
        <w:t>[2]The second reason investors like you more when you've had some</w:t>
        <w:br/>
        <w:t>success at fundraising is that it makes you more confident, and an</w:t>
        <w:br/>
        <w:t>investors' opinion of you is the foundation</w:t>
        <w:br/>
        <w:t>of their opinion of your company.  Founders are often surprised how</w:t>
        <w:br/>
        <w:t>quickly investors seem to know when they start to succeed at raising</w:t>
        <w:br/>
        <w:t>money.  And while there are in fact lots of ways for such information</w:t>
        <w:br/>
        <w:t>to spread among investors, the main vector is probably the founders</w:t>
        <w:br/>
        <w:t>themselves.  Though they're often clueless about technology, most</w:t>
        <w:br/>
        <w:t>investors are pretty good at reading people.  When fundraising is</w:t>
        <w:br/>
        <w:t>going well, investors are quick to sense it in your increased</w:t>
        <w:br/>
        <w:t>confidence.  (This is one case where the average founder's inability</w:t>
        <w:br/>
        <w:t>to remain poker-faced works to your advantage.)But frankly the most important reason investors like you more when</w:t>
        <w:br/>
        <w:t>you've started to raise money is that they're bad at judging startups.</w:t>
        <w:br/>
        <w:t>Judging startups is hard even for the best investors.  The mediocre</w:t>
        <w:br/>
        <w:t>ones might as well be flipping coins.  So when mediocre investors</w:t>
        <w:br/>
        <w:t>see that lots of other people want to invest in you, they assume</w:t>
        <w:br/>
        <w:t>there must be a reason.  This leads to the phenomenon known in the</w:t>
        <w:br/>
        <w:t>Valley as the "hot deal," where you have more interest from investors</w:t>
        <w:br/>
        <w:t>than you can handle.The best investors aren't influenced much by the opinion of other</w:t>
        <w:br/>
        <w:t>investors.  It would only dilute their own judgment to average it</w:t>
        <w:br/>
        <w:t>together with other people's.  But they are indirectly influenced</w:t>
        <w:br/>
        <w:t>in the practical sense that interest from other investors imposes</w:t>
        <w:br/>
        <w:t>a deadline.  This is the fourth way in which offers beget offers.</w:t>
        <w:br/>
        <w:t>If you start to get far along the track toward an offer with one</w:t>
        <w:br/>
        <w:t>firm, it will sometimes provoke other firms, even good ones, to</w:t>
        <w:br/>
        <w:t>make up their minds, lest they lose the deal.Unless you're a wizard at negotiation (and if you're not sure,</w:t>
        <w:br/>
        <w:t>you're not) be very careful about exaggerating this to push a good</w:t>
        <w:br/>
        <w:t>investor to decide.  Founders try this sort of thing all the time,</w:t>
        <w:br/>
        <w:t>and investors are very sensitive to it.  If anything oversensitive.</w:t>
        <w:br/>
        <w:t>But you're safe so long as you're telling the truth.  If you're</w:t>
        <w:br/>
        <w:t>getting far along with investor B, but you'd rather raise money</w:t>
        <w:br/>
        <w:t>from investor A, you can tell investor A that this is happening.</w:t>
        <w:br/>
        <w:t>There's no manipulation in that.  You're genuinely in a bind, because</w:t>
        <w:br/>
        <w:t>you really would rather raise money from A, but you can't safely</w:t>
        <w:br/>
        <w:t>reject an offer from B when it's still uncertain what A will decide.Do not, however, tell A who B is.  VCs will sometimes ask which</w:t>
        <w:br/>
        <w:t>other VCs you're talking to, but you should never tell them.  Angels</w:t>
        <w:br/>
        <w:t>you can sometimes tell about other angels, because angels cooperate</w:t>
        <w:br/>
        <w:t>more with one another. But if VCs ask, just point out that they</w:t>
        <w:br/>
        <w:t>wouldn't want you telling other firms about your conversations, and</w:t>
        <w:br/>
        <w:t>you feel obliged to do the same for any firm you talk to.  If they</w:t>
        <w:br/>
        <w:t>push you, point out that you're inexperienced at fundraising — which</w:t>
        <w:br/>
        <w:t>is always a safe card to play — and you feel you have to be</w:t>
        <w:br/>
        <w:t xml:space="preserve">extra cautious. </w:t>
        <w:br/>
        <w:t>[3]While few startups will experience a stampede of interest, almost</w:t>
        <w:br/>
        <w:t>all will at least initially experience the other side of this</w:t>
        <w:br/>
        <w:t>phenomenon, where the herd remains clumped together at a distance.</w:t>
        <w:br/>
        <w:t>The fact that investors are so much influenced by other investors'</w:t>
        <w:br/>
        <w:t>opinions means you always start out in something of a hole.  So</w:t>
        <w:br/>
        <w:t>don't be demoralized by how hard it is to get the first commitment,</w:t>
        <w:br/>
        <w:t>because much of the difficulty comes from this external force.  The</w:t>
        <w:br/>
        <w:t>second will be easier.Notes[1]</w:t>
        <w:br/>
        <w:t>An accountant might say that a company that has raised a million</w:t>
        <w:br/>
        <w:t>dollars is no richer if it's convertible debt, but in practice money</w:t>
        <w:br/>
        <w:t>raised as convertible debt is little different from money raised</w:t>
        <w:br/>
        <w:t>in an equity round.[2]</w:t>
        <w:br/>
        <w:t>Founders are often surprised by this, but investors can get</w:t>
        <w:br/>
        <w:t>very emotional.  Or rather indignant; that's the main emotion I've</w:t>
        <w:br/>
        <w:t>observed; but it is very common, to the point where it sometimes</w:t>
        <w:br/>
        <w:t>causes investors to act against their own interests.  I know of one</w:t>
        <w:br/>
        <w:t>investor who invested in a startup at a $15 million valuation cap.</w:t>
        <w:br/>
        <w:t>Earlier he'd had an opportunity to invest at a $5 million cap, but</w:t>
        <w:br/>
        <w:t>he refused because a friend who invested earlier had been able to</w:t>
        <w:br/>
        <w:t>invest at a $3 million cap.[3]</w:t>
        <w:br/>
        <w:t>If an investor pushes you hard to tell them about your conversations</w:t>
        <w:br/>
        <w:t>with other investors, is this someone you want as an investor?</w:t>
        <w:br/>
        <w:t>Thanks to Paul Buchheit, Jessica Livingston, Geoff Ralston, and Garry Tan</w:t>
        <w:br/>
        <w:t>for reading drafts of 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