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59" w:rsidRDefault="009D4C9B" w:rsidP="00AE4CCD">
      <w:pPr>
        <w:pStyle w:val="1"/>
        <w:spacing w:before="156" w:after="156"/>
        <w:jc w:val="center"/>
      </w:pPr>
      <w:r>
        <w:rPr>
          <w:rFonts w:hint="eastAsia"/>
        </w:rPr>
        <w:t>大数据平台</w:t>
      </w:r>
      <w:r>
        <w:t>发展趋势</w:t>
      </w:r>
      <w:r w:rsidR="00AE4CCD">
        <w:rPr>
          <w:rFonts w:hint="eastAsia"/>
        </w:rPr>
        <w:t>案例</w:t>
      </w:r>
      <w:r w:rsidR="00AE4CCD">
        <w:t>分析</w:t>
      </w:r>
    </w:p>
    <w:p w:rsidR="00AE4CCD" w:rsidRDefault="00AE4CCD" w:rsidP="00AE4CCD">
      <w:pPr>
        <w:pStyle w:val="2"/>
        <w:numPr>
          <w:ilvl w:val="0"/>
          <w:numId w:val="19"/>
        </w:numPr>
        <w:spacing w:before="156" w:after="156"/>
      </w:pPr>
      <w:r>
        <w:rPr>
          <w:rFonts w:hint="eastAsia"/>
        </w:rPr>
        <w:t>案例</w:t>
      </w:r>
      <w:r>
        <w:t>一：</w:t>
      </w:r>
      <w:r w:rsidR="00B67A0D">
        <w:rPr>
          <w:rFonts w:hint="eastAsia"/>
        </w:rPr>
        <w:t>Ali</w:t>
      </w:r>
      <w:r w:rsidR="00B67A0D">
        <w:t>业务容器化进程</w:t>
      </w:r>
    </w:p>
    <w:p w:rsidR="00EE026F" w:rsidRDefault="00EE026F" w:rsidP="00AE4CCD">
      <w:pPr>
        <w:pStyle w:val="text"/>
        <w:spacing w:before="156" w:after="156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t>起</w:t>
      </w:r>
      <w:r>
        <w:rPr>
          <w:rFonts w:hint="eastAsia"/>
        </w:rPr>
        <w:t>，</w:t>
      </w:r>
      <w:r>
        <w:rPr>
          <w:rFonts w:hint="eastAsia"/>
        </w:rPr>
        <w:t>Ali</w:t>
      </w:r>
      <w:r>
        <w:t>就开始对公司内部的业务进行容器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容器</w:t>
      </w:r>
      <w:r>
        <w:t>化方案是内部自研的</w:t>
      </w:r>
      <w:r>
        <w:rPr>
          <w:rFonts w:hint="eastAsia"/>
        </w:rPr>
        <w:t>“</w:t>
      </w:r>
      <w:r>
        <w:rPr>
          <w:rFonts w:hint="eastAsia"/>
        </w:rPr>
        <w:t>T</w:t>
      </w:r>
      <w:r>
        <w:t>4</w:t>
      </w:r>
      <w:r>
        <w:rPr>
          <w:rFonts w:hint="eastAsia"/>
        </w:rPr>
        <w:t>”。“</w:t>
      </w:r>
      <w:r>
        <w:rPr>
          <w:rFonts w:hint="eastAsia"/>
        </w:rPr>
        <w:t>T4</w:t>
      </w:r>
      <w:r>
        <w:rPr>
          <w:rFonts w:hint="eastAsia"/>
        </w:rPr>
        <w:t>”是</w:t>
      </w:r>
      <w:r>
        <w:t>基于</w:t>
      </w:r>
      <w:r>
        <w:t>LXC</w:t>
      </w:r>
      <w:r>
        <w:t>的一种</w:t>
      </w:r>
      <w:r w:rsidR="00F83506">
        <w:rPr>
          <w:rFonts w:hint="eastAsia"/>
        </w:rPr>
        <w:t>虚拟</w:t>
      </w:r>
      <w:r w:rsidR="00F83506">
        <w:t>化方案</w:t>
      </w:r>
      <w:r w:rsidR="00F83506">
        <w:rPr>
          <w:rFonts w:hint="eastAsia"/>
        </w:rPr>
        <w:t>，</w:t>
      </w:r>
      <w:r w:rsidR="00F83506">
        <w:t>视频中</w:t>
      </w:r>
      <w:r w:rsidR="00F83506">
        <w:rPr>
          <w:rFonts w:hint="eastAsia"/>
        </w:rPr>
        <w:t>说</w:t>
      </w:r>
      <w:r w:rsidR="00F83506" w:rsidRPr="00F83506">
        <w:rPr>
          <w:b/>
          <w:color w:val="FF0000"/>
        </w:rPr>
        <w:t>T4</w:t>
      </w:r>
      <w:r w:rsidR="00F83506" w:rsidRPr="00F83506">
        <w:rPr>
          <w:b/>
          <w:color w:val="FF0000"/>
        </w:rPr>
        <w:t>更像一种</w:t>
      </w:r>
      <w:r w:rsidR="00F83506" w:rsidRPr="00F83506">
        <w:rPr>
          <w:rFonts w:hint="eastAsia"/>
          <w:b/>
          <w:color w:val="FF0000"/>
        </w:rPr>
        <w:t>轻量的</w:t>
      </w:r>
      <w:r w:rsidR="00F83506" w:rsidRPr="00F83506">
        <w:rPr>
          <w:b/>
          <w:color w:val="FF0000"/>
        </w:rPr>
        <w:t>虚拟机</w:t>
      </w:r>
      <w:r w:rsidR="00F83506" w:rsidRPr="00F83506">
        <w:rPr>
          <w:rFonts w:hint="eastAsia"/>
          <w:b/>
          <w:color w:val="FF0000"/>
        </w:rPr>
        <w:t>容器</w:t>
      </w:r>
      <w:r w:rsidR="00F83506">
        <w:rPr>
          <w:rFonts w:hint="eastAsia"/>
        </w:rPr>
        <w:t>！</w:t>
      </w:r>
    </w:p>
    <w:p w:rsidR="00F83506" w:rsidRDefault="00F83506" w:rsidP="00AE4CCD">
      <w:pPr>
        <w:pStyle w:val="text"/>
        <w:spacing w:before="156" w:after="156"/>
      </w:pPr>
      <w:r w:rsidRPr="005B1BA7">
        <w:rPr>
          <w:rFonts w:hint="eastAsia"/>
          <w:color w:val="auto"/>
        </w:rPr>
        <w:t>容器</w:t>
      </w:r>
      <w:r w:rsidRPr="005B1BA7">
        <w:rPr>
          <w:color w:val="auto"/>
        </w:rPr>
        <w:t>化并不是</w:t>
      </w:r>
      <w:r w:rsidRPr="005B1BA7">
        <w:rPr>
          <w:color w:val="auto"/>
        </w:rPr>
        <w:t>Ali</w:t>
      </w:r>
      <w:r w:rsidRPr="005B1BA7">
        <w:rPr>
          <w:color w:val="auto"/>
        </w:rPr>
        <w:t>推进</w:t>
      </w:r>
      <w:r w:rsidRPr="005B1BA7">
        <w:rPr>
          <w:color w:val="auto"/>
        </w:rPr>
        <w:t>Docker</w:t>
      </w:r>
      <w:r w:rsidRPr="005B1BA7">
        <w:rPr>
          <w:color w:val="auto"/>
        </w:rPr>
        <w:t>的主要原因</w:t>
      </w:r>
      <w:r w:rsidRPr="005B1BA7">
        <w:rPr>
          <w:rFonts w:hint="eastAsia"/>
          <w:color w:val="auto"/>
        </w:rPr>
        <w:t>，</w:t>
      </w:r>
      <w:r w:rsidRPr="005B1BA7">
        <w:rPr>
          <w:color w:val="auto"/>
        </w:rPr>
        <w:t>迫使</w:t>
      </w:r>
      <w:r w:rsidRPr="005B1BA7">
        <w:rPr>
          <w:color w:val="auto"/>
        </w:rPr>
        <w:t>Ali</w:t>
      </w:r>
      <w:r w:rsidRPr="005B1BA7">
        <w:rPr>
          <w:color w:val="auto"/>
        </w:rPr>
        <w:t>内部</w:t>
      </w:r>
      <w:r w:rsidRPr="005B1BA7">
        <w:rPr>
          <w:rFonts w:hint="eastAsia"/>
          <w:color w:val="auto"/>
        </w:rPr>
        <w:t>使用</w:t>
      </w:r>
      <w:r w:rsidRPr="005B1BA7">
        <w:rPr>
          <w:color w:val="auto"/>
        </w:rPr>
        <w:t>Docker</w:t>
      </w:r>
      <w:r w:rsidRPr="005B1BA7">
        <w:rPr>
          <w:color w:val="auto"/>
        </w:rPr>
        <w:t>的</w:t>
      </w:r>
      <w:r w:rsidRPr="005B1BA7">
        <w:rPr>
          <w:b/>
          <w:color w:val="FF0000"/>
        </w:rPr>
        <w:t>主要原因</w:t>
      </w:r>
      <w:r w:rsidRPr="005B1BA7">
        <w:rPr>
          <w:color w:val="auto"/>
        </w:rPr>
        <w:t>是：</w:t>
      </w:r>
      <w:r w:rsidRPr="005B1BA7">
        <w:rPr>
          <w:color w:val="auto"/>
        </w:rPr>
        <w:t>T4</w:t>
      </w:r>
      <w:r w:rsidRPr="005B1BA7">
        <w:rPr>
          <w:color w:val="auto"/>
        </w:rPr>
        <w:t>由于使用手段更像虚拟机，因此无法对</w:t>
      </w:r>
      <w:r w:rsidRPr="005B1BA7">
        <w:rPr>
          <w:rFonts w:hint="eastAsia"/>
          <w:color w:val="auto"/>
        </w:rPr>
        <w:t>齐</w:t>
      </w:r>
      <w:r w:rsidRPr="005B1BA7">
        <w:rPr>
          <w:color w:val="auto"/>
        </w:rPr>
        <w:t>不同应用的</w:t>
      </w:r>
      <w:r w:rsidR="005B1BA7" w:rsidRPr="005B1BA7">
        <w:rPr>
          <w:rFonts w:hint="eastAsia"/>
          <w:color w:val="auto"/>
        </w:rPr>
        <w:t>部署</w:t>
      </w:r>
      <w:r w:rsidR="005B1BA7" w:rsidRPr="005B1BA7">
        <w:rPr>
          <w:color w:val="auto"/>
        </w:rPr>
        <w:t>方案，导致</w:t>
      </w:r>
      <w:r w:rsidR="005B1BA7" w:rsidRPr="005B1BA7">
        <w:rPr>
          <w:rFonts w:hint="eastAsia"/>
          <w:color w:val="auto"/>
        </w:rPr>
        <w:t>自动</w:t>
      </w:r>
      <w:r w:rsidR="005B1BA7" w:rsidRPr="005B1BA7">
        <w:rPr>
          <w:color w:val="auto"/>
        </w:rPr>
        <w:t>化部署、</w:t>
      </w:r>
      <w:r w:rsidR="005B1BA7" w:rsidRPr="005B1BA7">
        <w:rPr>
          <w:color w:val="auto"/>
        </w:rPr>
        <w:t>CI</w:t>
      </w:r>
      <w:r w:rsidR="005B1BA7" w:rsidRPr="005B1BA7">
        <w:rPr>
          <w:color w:val="auto"/>
        </w:rPr>
        <w:t>等工作难以进行。</w:t>
      </w:r>
      <w:r w:rsidR="005B1BA7">
        <w:rPr>
          <w:rFonts w:hint="eastAsia"/>
        </w:rPr>
        <w:t>通过</w:t>
      </w:r>
      <w:r w:rsidR="005B1BA7">
        <w:t>Docker</w:t>
      </w:r>
      <w:r w:rsidR="005B1BA7">
        <w:rPr>
          <w:rFonts w:hint="eastAsia"/>
        </w:rPr>
        <w:t>的镜像</w:t>
      </w:r>
      <w:r w:rsidR="005B1BA7">
        <w:t>打包的能力，能够解决上述问题，是</w:t>
      </w:r>
      <w:r w:rsidR="005B1BA7">
        <w:t>Ali</w:t>
      </w:r>
      <w:r w:rsidR="005B1BA7">
        <w:t>将</w:t>
      </w:r>
      <w:r w:rsidR="005B1BA7">
        <w:t>DevOps</w:t>
      </w:r>
      <w:r w:rsidR="005B1BA7">
        <w:rPr>
          <w:rFonts w:hint="eastAsia"/>
        </w:rPr>
        <w:t>思想</w:t>
      </w:r>
      <w:r w:rsidR="005B1BA7">
        <w:t>落地的一种手段。</w:t>
      </w:r>
    </w:p>
    <w:p w:rsidR="005B1BA7" w:rsidRDefault="005B1BA7" w:rsidP="00AE4CCD">
      <w:pPr>
        <w:pStyle w:val="text"/>
        <w:spacing w:before="156" w:after="156"/>
      </w:pPr>
      <w:r>
        <w:rPr>
          <w:rFonts w:hint="eastAsia"/>
        </w:rPr>
        <w:t>Ali</w:t>
      </w:r>
      <w:r>
        <w:rPr>
          <w:rFonts w:hint="eastAsia"/>
        </w:rPr>
        <w:t>内部</w:t>
      </w:r>
      <w:r>
        <w:t>的使用的</w:t>
      </w:r>
      <w:r>
        <w:t>Docker</w:t>
      </w:r>
      <w:r>
        <w:t>称为</w:t>
      </w:r>
      <w:r>
        <w:t>AliDocker</w:t>
      </w:r>
      <w:r w:rsidR="001170F3">
        <w:rPr>
          <w:rFonts w:hint="eastAsia"/>
        </w:rPr>
        <w:t>（开源项目</w:t>
      </w:r>
      <w:r w:rsidR="001170F3">
        <w:t>名为</w:t>
      </w:r>
      <w:hyperlink r:id="rId7" w:history="1">
        <w:r w:rsidR="001170F3" w:rsidRPr="001170F3">
          <w:rPr>
            <w:rStyle w:val="a5"/>
            <w:rFonts w:cs="Arial"/>
            <w:shd w:val="clear" w:color="auto" w:fill="FFFFFF"/>
          </w:rPr>
          <w:t>PouchContainer</w:t>
        </w:r>
      </w:hyperlink>
      <w:r w:rsidR="001170F3">
        <w:rPr>
          <w:rFonts w:hint="eastAsia"/>
        </w:rPr>
        <w:t>）</w:t>
      </w:r>
      <w:r>
        <w:rPr>
          <w:rFonts w:hint="eastAsia"/>
        </w:rPr>
        <w:t>是</w:t>
      </w:r>
      <w:r>
        <w:t>T4+Docker</w:t>
      </w:r>
      <w:r>
        <w:rPr>
          <w:rFonts w:hint="eastAsia"/>
        </w:rPr>
        <w:t>的结合</w:t>
      </w:r>
      <w:r>
        <w:t>体，并且采用</w:t>
      </w:r>
      <w:r>
        <w:t>Swarm</w:t>
      </w:r>
      <w:r>
        <w:rPr>
          <w:rFonts w:hint="eastAsia"/>
        </w:rPr>
        <w:t>进行</w:t>
      </w:r>
      <w:r>
        <w:t>容器化编排。</w:t>
      </w:r>
      <w:r>
        <w:rPr>
          <w:rFonts w:hint="eastAsia"/>
        </w:rPr>
        <w:t>视频</w:t>
      </w:r>
      <w:r>
        <w:t>中</w:t>
      </w:r>
      <w:r>
        <w:rPr>
          <w:rFonts w:hint="eastAsia"/>
        </w:rPr>
        <w:t>提到</w:t>
      </w:r>
      <w:r>
        <w:t>AliDocker</w:t>
      </w:r>
      <w:r>
        <w:t>有以下特性：</w:t>
      </w:r>
    </w:p>
    <w:p w:rsidR="005B1BA7" w:rsidRDefault="005B1BA7" w:rsidP="00121B23">
      <w:pPr>
        <w:pStyle w:val="text"/>
        <w:numPr>
          <w:ilvl w:val="0"/>
          <w:numId w:val="20"/>
        </w:numPr>
        <w:spacing w:before="156" w:after="156"/>
      </w:pPr>
      <w:r>
        <w:rPr>
          <w:rFonts w:hint="eastAsia"/>
        </w:rPr>
        <w:t>原有</w:t>
      </w:r>
      <w:r>
        <w:t>T4</w:t>
      </w:r>
      <w:r>
        <w:t>容器兼容性</w:t>
      </w:r>
      <w:r>
        <w:rPr>
          <w:rFonts w:hint="eastAsia"/>
        </w:rPr>
        <w:t>；</w:t>
      </w:r>
    </w:p>
    <w:p w:rsidR="005B1BA7" w:rsidRDefault="005B1BA7" w:rsidP="00121B23">
      <w:pPr>
        <w:pStyle w:val="text"/>
        <w:numPr>
          <w:ilvl w:val="0"/>
          <w:numId w:val="20"/>
        </w:numPr>
        <w:spacing w:before="156" w:after="156"/>
      </w:pPr>
      <w:r>
        <w:rPr>
          <w:rFonts w:hint="eastAsia"/>
        </w:rPr>
        <w:t>支持</w:t>
      </w:r>
      <w:r>
        <w:t>不同的发布模式</w:t>
      </w:r>
      <w:r>
        <w:rPr>
          <w:rFonts w:hint="eastAsia"/>
        </w:rPr>
        <w:t>（</w:t>
      </w:r>
      <w:r w:rsidR="007E722A">
        <w:rPr>
          <w:rFonts w:hint="eastAsia"/>
        </w:rPr>
        <w:t>大概是</w:t>
      </w:r>
      <w:r w:rsidR="007E722A">
        <w:t>这个意思：</w:t>
      </w:r>
      <w:r>
        <w:rPr>
          <w:rFonts w:hint="eastAsia"/>
        </w:rPr>
        <w:t>原生</w:t>
      </w:r>
      <w:r>
        <w:t>docker</w:t>
      </w:r>
      <w:r>
        <w:t>发布</w:t>
      </w:r>
      <w:r w:rsidR="007E722A">
        <w:rPr>
          <w:rFonts w:hint="eastAsia"/>
        </w:rPr>
        <w:t>容器</w:t>
      </w:r>
      <w:r w:rsidR="007E722A">
        <w:t>时</w:t>
      </w:r>
      <w:r w:rsidR="007E722A">
        <w:rPr>
          <w:rFonts w:hint="eastAsia"/>
        </w:rPr>
        <w:t>，</w:t>
      </w:r>
      <w:r w:rsidR="007E722A">
        <w:t>删除当前容器创建一个新容器</w:t>
      </w:r>
      <w:r w:rsidR="007E722A">
        <w:rPr>
          <w:rFonts w:hint="eastAsia"/>
        </w:rPr>
        <w:t>。</w:t>
      </w:r>
      <w:r w:rsidR="007E722A">
        <w:t>AliDocker</w:t>
      </w:r>
      <w:r w:rsidR="007E722A">
        <w:t>能够在修改容器内部一个文件的情况下，不</w:t>
      </w:r>
      <w:r w:rsidR="007E722A">
        <w:rPr>
          <w:rFonts w:hint="eastAsia"/>
        </w:rPr>
        <w:t>销毁</w:t>
      </w:r>
      <w:r w:rsidR="007E722A">
        <w:t>容器使</w:t>
      </w:r>
      <w:r w:rsidR="007E722A">
        <w:rPr>
          <w:rFonts w:hint="eastAsia"/>
        </w:rPr>
        <w:t>业务</w:t>
      </w:r>
      <w:r w:rsidR="007E722A">
        <w:t>重新发布</w:t>
      </w:r>
      <w:r>
        <w:rPr>
          <w:rFonts w:hint="eastAsia"/>
        </w:rPr>
        <w:t>）；</w:t>
      </w:r>
    </w:p>
    <w:p w:rsidR="007E722A" w:rsidRDefault="007E722A" w:rsidP="00121B23">
      <w:pPr>
        <w:pStyle w:val="text"/>
        <w:numPr>
          <w:ilvl w:val="0"/>
          <w:numId w:val="20"/>
        </w:numPr>
        <w:spacing w:before="156" w:after="156"/>
      </w:pPr>
      <w:r>
        <w:rPr>
          <w:rFonts w:hint="eastAsia"/>
        </w:rPr>
        <w:t>优化镜像编译</w:t>
      </w:r>
      <w:r>
        <w:t>、发布速度</w:t>
      </w:r>
      <w:r>
        <w:rPr>
          <w:rFonts w:hint="eastAsia"/>
        </w:rPr>
        <w:t>（</w:t>
      </w:r>
      <w:r>
        <w:t>主要</w:t>
      </w:r>
      <w:r>
        <w:rPr>
          <w:rFonts w:hint="eastAsia"/>
        </w:rPr>
        <w:t>提到</w:t>
      </w:r>
      <w:r>
        <w:t>两点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t>在</w:t>
      </w:r>
      <w:r>
        <w:rPr>
          <w:rFonts w:hint="eastAsia"/>
        </w:rPr>
        <w:t>Ali</w:t>
      </w:r>
      <w:r>
        <w:t>内部</w:t>
      </w:r>
      <w:r>
        <w:rPr>
          <w:rFonts w:hint="eastAsia"/>
        </w:rPr>
        <w:t>推广</w:t>
      </w:r>
      <w:r>
        <w:t>镜像分层的思想；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镜像</w:t>
      </w:r>
      <w:r>
        <w:t>分发的优化，包括多机房、</w:t>
      </w:r>
      <w:r>
        <w:t>P2P</w:t>
      </w:r>
      <w:r>
        <w:t>、预分发、流式发布等</w:t>
      </w:r>
      <w:r>
        <w:rPr>
          <w:rFonts w:hint="eastAsia"/>
        </w:rPr>
        <w:t>）；</w:t>
      </w:r>
    </w:p>
    <w:p w:rsidR="00121B23" w:rsidRDefault="007E722A" w:rsidP="00121B23">
      <w:pPr>
        <w:pStyle w:val="text"/>
        <w:numPr>
          <w:ilvl w:val="0"/>
          <w:numId w:val="20"/>
        </w:numPr>
        <w:spacing w:before="156" w:after="156"/>
      </w:pPr>
      <w:r>
        <w:t>Swarm</w:t>
      </w:r>
      <w:r>
        <w:t>的优化（</w:t>
      </w:r>
      <w:r>
        <w:rPr>
          <w:rFonts w:hint="eastAsia"/>
        </w:rPr>
        <w:t>从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节点优化到</w:t>
      </w:r>
      <w:r>
        <w:rPr>
          <w:rFonts w:hint="eastAsia"/>
        </w:rPr>
        <w:t>3</w:t>
      </w:r>
      <w:r>
        <w:t>w</w:t>
      </w:r>
      <w:r>
        <w:t>个节点，</w:t>
      </w:r>
      <w:r w:rsidR="00121B23">
        <w:rPr>
          <w:rFonts w:hint="eastAsia"/>
        </w:rPr>
        <w:t>Ali</w:t>
      </w:r>
      <w:r w:rsidR="00121B23">
        <w:t>在</w:t>
      </w:r>
      <w:hyperlink r:id="rId8" w:history="1">
        <w:r w:rsidR="00121B23" w:rsidRPr="00121B23">
          <w:rPr>
            <w:rStyle w:val="a5"/>
            <w:rFonts w:hint="eastAsia"/>
          </w:rPr>
          <w:t>Vel</w:t>
        </w:r>
        <w:r w:rsidR="00121B23" w:rsidRPr="00121B23">
          <w:rPr>
            <w:rStyle w:val="a5"/>
          </w:rPr>
          <w:t>o</w:t>
        </w:r>
        <w:r w:rsidR="00121B23" w:rsidRPr="00121B23">
          <w:rPr>
            <w:rStyle w:val="a5"/>
            <w:rFonts w:hint="eastAsia"/>
          </w:rPr>
          <w:t>city</w:t>
        </w:r>
        <w:r w:rsidR="00121B23" w:rsidRPr="00121B23">
          <w:rPr>
            <w:rStyle w:val="a5"/>
          </w:rPr>
          <w:t xml:space="preserve"> China</w:t>
        </w:r>
      </w:hyperlink>
      <w:r w:rsidR="00121B23">
        <w:rPr>
          <w:rFonts w:hint="eastAsia"/>
        </w:rPr>
        <w:t>关于</w:t>
      </w:r>
      <w:r w:rsidR="00121B23">
        <w:t>如何优化发布过相关的</w:t>
      </w:r>
      <w:r w:rsidR="00121B23">
        <w:rPr>
          <w:rFonts w:hint="eastAsia"/>
        </w:rPr>
        <w:t>分享</w:t>
      </w:r>
      <w:r w:rsidR="00121B23">
        <w:t>，但是我没有找到文档或者视</w:t>
      </w:r>
      <w:r w:rsidR="00121B23">
        <w:rPr>
          <w:rFonts w:hint="eastAsia"/>
        </w:rPr>
        <w:t>频</w:t>
      </w:r>
      <w:r w:rsidR="00121B23">
        <w:t>。</w:t>
      </w:r>
      <w:r>
        <w:t>）</w:t>
      </w:r>
      <w:r w:rsidR="00121B23">
        <w:rPr>
          <w:rFonts w:hint="eastAsia"/>
        </w:rPr>
        <w:t>；</w:t>
      </w:r>
    </w:p>
    <w:p w:rsidR="00121B23" w:rsidRDefault="00121B23" w:rsidP="00121B23">
      <w:pPr>
        <w:pStyle w:val="text"/>
        <w:spacing w:before="156" w:after="156"/>
      </w:pPr>
      <w:r>
        <w:rPr>
          <w:rFonts w:hint="eastAsia"/>
        </w:rPr>
        <w:t>总结：</w:t>
      </w:r>
    </w:p>
    <w:p w:rsidR="006D4D73" w:rsidRDefault="006D4D73" w:rsidP="00121B23">
      <w:pPr>
        <w:pStyle w:val="text"/>
        <w:spacing w:before="156" w:after="156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t>前，</w:t>
      </w:r>
      <w:r>
        <w:t>Ali</w:t>
      </w:r>
      <w:r>
        <w:t>使用</w:t>
      </w:r>
      <w:r>
        <w:rPr>
          <w:rFonts w:hint="eastAsia"/>
        </w:rPr>
        <w:t>VM</w:t>
      </w:r>
      <w:r>
        <w:t>作为</w:t>
      </w:r>
      <w:r>
        <w:rPr>
          <w:rFonts w:hint="eastAsia"/>
        </w:rPr>
        <w:t>应用</w:t>
      </w:r>
      <w:r>
        <w:t>运行</w:t>
      </w:r>
      <w:r>
        <w:rPr>
          <w:rFonts w:hint="eastAsia"/>
        </w:rPr>
        <w:t>环境</w:t>
      </w:r>
      <w:r>
        <w:t>隔离</w:t>
      </w:r>
      <w:r>
        <w:rPr>
          <w:rFonts w:hint="eastAsia"/>
        </w:rPr>
        <w:t>手段</w:t>
      </w:r>
      <w:r>
        <w:t>；</w:t>
      </w:r>
    </w:p>
    <w:p w:rsidR="006D4D73" w:rsidRDefault="00121B23" w:rsidP="00121B23">
      <w:pPr>
        <w:pStyle w:val="text"/>
        <w:spacing w:before="156" w:after="156"/>
      </w:pPr>
      <w:r>
        <w:rPr>
          <w:rFonts w:hint="eastAsia"/>
        </w:rPr>
        <w:t>2011</w:t>
      </w:r>
      <w:r>
        <w:rPr>
          <w:rFonts w:hint="eastAsia"/>
        </w:rPr>
        <w:t>年</w:t>
      </w:r>
      <w:r w:rsidR="006D4D73">
        <w:rPr>
          <w:rFonts w:hint="eastAsia"/>
        </w:rPr>
        <w:t>，发布</w:t>
      </w:r>
      <w:r w:rsidR="006D4D73">
        <w:t>T4</w:t>
      </w:r>
      <w:r w:rsidR="006D4D73">
        <w:t>作为容器化方案</w:t>
      </w:r>
      <w:r w:rsidR="006D4D73">
        <w:rPr>
          <w:rFonts w:hint="eastAsia"/>
        </w:rPr>
        <w:t>。</w:t>
      </w:r>
      <w:r w:rsidR="006D4D73">
        <w:t>T4</w:t>
      </w:r>
      <w:r w:rsidR="006D4D73">
        <w:t>是是一种</w:t>
      </w:r>
      <w:r w:rsidR="006D4D73">
        <w:rPr>
          <w:rFonts w:hint="eastAsia"/>
        </w:rPr>
        <w:t>进程</w:t>
      </w:r>
      <w:r w:rsidR="006D4D73">
        <w:t>级的虚拟化</w:t>
      </w:r>
      <w:r w:rsidR="006D4D73">
        <w:rPr>
          <w:rFonts w:hint="eastAsia"/>
        </w:rPr>
        <w:t>手段</w:t>
      </w:r>
      <w:r w:rsidR="006D4D73">
        <w:t>；</w:t>
      </w:r>
    </w:p>
    <w:p w:rsidR="006D4D73" w:rsidRDefault="00BD3FED" w:rsidP="00121B23">
      <w:pPr>
        <w:pStyle w:val="text"/>
        <w:spacing w:before="156" w:after="156"/>
      </w:pPr>
      <w:r>
        <w:rPr>
          <w:rFonts w:hint="eastAsia"/>
        </w:rPr>
        <w:t>2</w:t>
      </w:r>
      <w:r>
        <w:t>016</w:t>
      </w:r>
      <w:r w:rsidR="006D4D73">
        <w:rPr>
          <w:rFonts w:hint="eastAsia"/>
        </w:rPr>
        <w:t>年</w:t>
      </w:r>
      <w:r w:rsidR="006D4D73">
        <w:t>，</w:t>
      </w:r>
      <w:r>
        <w:rPr>
          <w:rFonts w:hint="eastAsia"/>
        </w:rPr>
        <w:t>大规模</w:t>
      </w:r>
      <w:r>
        <w:t>引入</w:t>
      </w:r>
      <w:r>
        <w:t>Docker</w:t>
      </w:r>
      <w:r>
        <w:t>作为</w:t>
      </w:r>
      <w:r>
        <w:rPr>
          <w:rFonts w:hint="eastAsia"/>
        </w:rPr>
        <w:t>DevOps</w:t>
      </w:r>
      <w:r>
        <w:rPr>
          <w:rFonts w:hint="eastAsia"/>
        </w:rPr>
        <w:t>的</w:t>
      </w:r>
      <w:r>
        <w:t>落地</w:t>
      </w:r>
      <w:r>
        <w:rPr>
          <w:rFonts w:hint="eastAsia"/>
        </w:rPr>
        <w:t>手段，</w:t>
      </w:r>
      <w:r>
        <w:t>诞生</w:t>
      </w:r>
      <w:r>
        <w:rPr>
          <w:rFonts w:hint="eastAsia"/>
        </w:rPr>
        <w:t>了</w:t>
      </w:r>
      <w:r>
        <w:t>AliDocker</w:t>
      </w:r>
      <w:r w:rsidR="006D4D73">
        <w:rPr>
          <w:rFonts w:hint="eastAsia"/>
        </w:rPr>
        <w:t>；</w:t>
      </w:r>
    </w:p>
    <w:p w:rsidR="00BD3FED" w:rsidRDefault="00BD3FED" w:rsidP="00121B23">
      <w:pPr>
        <w:pStyle w:val="text"/>
        <w:spacing w:before="156" w:after="156"/>
      </w:pPr>
      <w:r>
        <w:rPr>
          <w:rFonts w:hint="eastAsia"/>
        </w:rPr>
        <w:t>2016</w:t>
      </w:r>
      <w:r>
        <w:rPr>
          <w:rFonts w:hint="eastAsia"/>
        </w:rPr>
        <w:t>年</w:t>
      </w:r>
      <w:r w:rsidR="006D4D73">
        <w:rPr>
          <w:rFonts w:hint="eastAsia"/>
        </w:rPr>
        <w:t>双</w:t>
      </w:r>
      <w:r w:rsidR="006D4D73">
        <w:rPr>
          <w:rFonts w:hint="eastAsia"/>
        </w:rPr>
        <w:t>11</w:t>
      </w:r>
      <w:r w:rsidR="006D4D73">
        <w:rPr>
          <w:rFonts w:hint="eastAsia"/>
        </w:rPr>
        <w:t>，</w:t>
      </w:r>
      <w:r w:rsidRPr="00BD3FED">
        <w:rPr>
          <w:rFonts w:hint="eastAsia"/>
        </w:rPr>
        <w:t>完成双</w:t>
      </w:r>
      <w:r w:rsidRPr="00BD3FED">
        <w:rPr>
          <w:rFonts w:hint="eastAsia"/>
        </w:rPr>
        <w:t>11</w:t>
      </w:r>
      <w:r w:rsidRPr="00BD3FED">
        <w:rPr>
          <w:rFonts w:hint="eastAsia"/>
        </w:rPr>
        <w:t>时交易所有核心应用</w:t>
      </w:r>
      <w:r w:rsidRPr="00BD3FED">
        <w:rPr>
          <w:rFonts w:hint="eastAsia"/>
        </w:rPr>
        <w:t>Docker</w:t>
      </w:r>
      <w:r>
        <w:rPr>
          <w:rFonts w:hint="eastAsia"/>
        </w:rPr>
        <w:t>化</w:t>
      </w:r>
      <w:r w:rsidR="006D4D73">
        <w:rPr>
          <w:rFonts w:hint="eastAsia"/>
        </w:rPr>
        <w:t>，</w:t>
      </w:r>
      <w:r w:rsidR="006D4D73">
        <w:t>并</w:t>
      </w:r>
      <w:r>
        <w:t>使用</w:t>
      </w:r>
      <w:r>
        <w:t>Swarm</w:t>
      </w:r>
      <w:r>
        <w:t>作为编排工具</w:t>
      </w:r>
      <w:r w:rsidR="006D4D73">
        <w:rPr>
          <w:rFonts w:hint="eastAsia"/>
        </w:rPr>
        <w:t>；</w:t>
      </w:r>
    </w:p>
    <w:p w:rsidR="006D4D73" w:rsidRDefault="006D4D73" w:rsidP="00121B23">
      <w:pPr>
        <w:pStyle w:val="text"/>
        <w:spacing w:before="156" w:after="156"/>
        <w:rPr>
          <w:rFonts w:cs="Arial"/>
          <w:color w:val="3E3E3E"/>
          <w:shd w:val="clear" w:color="auto" w:fill="FFFFFF"/>
        </w:rPr>
      </w:pPr>
      <w:r>
        <w:t>2017</w:t>
      </w:r>
      <w:r>
        <w:rPr>
          <w:rFonts w:hint="eastAsia"/>
        </w:rPr>
        <w:t>年</w:t>
      </w:r>
      <w:r>
        <w:t>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t>实现</w:t>
      </w:r>
      <w:r>
        <w:t>Ali</w:t>
      </w:r>
      <w:r>
        <w:t>内部</w:t>
      </w:r>
      <w:r>
        <w:t>100%</w:t>
      </w:r>
      <w:r>
        <w:t>业务容器化镜像化，</w:t>
      </w:r>
      <w:r>
        <w:rPr>
          <w:rFonts w:cs="Arial"/>
          <w:color w:val="3E3E3E"/>
          <w:shd w:val="clear" w:color="auto" w:fill="FFFFFF"/>
        </w:rPr>
        <w:t>整体容器实例已经到了百万级规模</w:t>
      </w:r>
      <w:r>
        <w:rPr>
          <w:rFonts w:cs="Arial" w:hint="eastAsia"/>
          <w:color w:val="3E3E3E"/>
          <w:shd w:val="clear" w:color="auto" w:fill="FFFFFF"/>
        </w:rPr>
        <w:t>；</w:t>
      </w:r>
    </w:p>
    <w:p w:rsidR="006D4D73" w:rsidRPr="006D4D73" w:rsidRDefault="006D4D73" w:rsidP="00121B23">
      <w:pPr>
        <w:pStyle w:val="text"/>
        <w:spacing w:before="156" w:after="156"/>
      </w:pPr>
      <w:r>
        <w:rPr>
          <w:rFonts w:cs="Arial"/>
          <w:color w:val="3E3E3E"/>
          <w:shd w:val="clear" w:color="auto" w:fill="FFFFFF"/>
        </w:rPr>
        <w:t>2017</w:t>
      </w:r>
      <w:r>
        <w:rPr>
          <w:rFonts w:cs="Arial" w:hint="eastAsia"/>
          <w:color w:val="3E3E3E"/>
          <w:shd w:val="clear" w:color="auto" w:fill="FFFFFF"/>
        </w:rPr>
        <w:t>年</w:t>
      </w:r>
      <w:r>
        <w:rPr>
          <w:rFonts w:cs="Arial" w:hint="eastAsia"/>
          <w:color w:val="3E3E3E"/>
          <w:shd w:val="clear" w:color="auto" w:fill="FFFFFF"/>
        </w:rPr>
        <w:t>11</w:t>
      </w:r>
      <w:r w:rsidRPr="006D4D73">
        <w:rPr>
          <w:rFonts w:cs="Arial" w:hint="eastAsia"/>
          <w:color w:val="3E3E3E"/>
          <w:shd w:val="clear" w:color="auto" w:fill="FFFFFF"/>
        </w:rPr>
        <w:t>月</w:t>
      </w:r>
      <w:r>
        <w:rPr>
          <w:rFonts w:cs="Arial" w:hint="eastAsia"/>
          <w:color w:val="3E3E3E"/>
          <w:shd w:val="clear" w:color="auto" w:fill="FFFFFF"/>
        </w:rPr>
        <w:t>19</w:t>
      </w:r>
      <w:r w:rsidRPr="006D4D73">
        <w:rPr>
          <w:rFonts w:cs="Arial" w:hint="eastAsia"/>
          <w:color w:val="3E3E3E"/>
          <w:shd w:val="clear" w:color="auto" w:fill="FFFFFF"/>
        </w:rPr>
        <w:t>日</w:t>
      </w:r>
      <w:r>
        <w:rPr>
          <w:rFonts w:cs="Arial" w:hint="eastAsia"/>
          <w:color w:val="3E3E3E"/>
          <w:shd w:val="clear" w:color="auto" w:fill="FFFFFF"/>
        </w:rPr>
        <w:t>，</w:t>
      </w:r>
      <w:r>
        <w:rPr>
          <w:rFonts w:cs="Arial"/>
          <w:color w:val="3E3E3E"/>
          <w:shd w:val="clear" w:color="auto" w:fill="FFFFFF"/>
        </w:rPr>
        <w:t>AliDocker</w:t>
      </w:r>
      <w:r>
        <w:rPr>
          <w:rFonts w:cs="Arial"/>
          <w:color w:val="3E3E3E"/>
          <w:shd w:val="clear" w:color="auto" w:fill="FFFFFF"/>
        </w:rPr>
        <w:t>正式开源</w:t>
      </w:r>
      <w:r w:rsidR="0029199D">
        <w:rPr>
          <w:rFonts w:cs="Arial" w:hint="eastAsia"/>
          <w:color w:val="3E3E3E"/>
          <w:shd w:val="clear" w:color="auto" w:fill="FFFFFF"/>
        </w:rPr>
        <w:t>，</w:t>
      </w:r>
      <w:r w:rsidR="0029199D">
        <w:rPr>
          <w:rFonts w:cs="Arial"/>
          <w:color w:val="3E3E3E"/>
          <w:shd w:val="clear" w:color="auto" w:fill="FFFFFF"/>
        </w:rPr>
        <w:t>项目名称为</w:t>
      </w:r>
      <w:r w:rsidR="0029199D" w:rsidRPr="0029199D">
        <w:rPr>
          <w:rFonts w:cs="Arial"/>
          <w:color w:val="3E3E3E"/>
          <w:shd w:val="clear" w:color="auto" w:fill="FFFFFF"/>
        </w:rPr>
        <w:t>PouchContainer</w:t>
      </w:r>
      <w:r w:rsidR="0029199D">
        <w:rPr>
          <w:rFonts w:cs="Arial" w:hint="eastAsia"/>
          <w:color w:val="3E3E3E"/>
          <w:shd w:val="clear" w:color="auto" w:fill="FFFFFF"/>
        </w:rPr>
        <w:t>；</w:t>
      </w:r>
    </w:p>
    <w:p w:rsidR="006D4D73" w:rsidRPr="007E722A" w:rsidRDefault="006D4D73" w:rsidP="00121B23">
      <w:pPr>
        <w:pStyle w:val="text"/>
        <w:spacing w:before="156" w:after="156"/>
      </w:pPr>
    </w:p>
    <w:p w:rsidR="00AE4CCD" w:rsidRDefault="00AE4CCD" w:rsidP="00AE4CCD">
      <w:pPr>
        <w:pStyle w:val="text"/>
        <w:spacing w:before="156" w:after="156"/>
      </w:pPr>
      <w:r>
        <w:rPr>
          <w:rFonts w:hint="eastAsia"/>
        </w:rPr>
        <w:t>参考</w:t>
      </w:r>
      <w:r w:rsidR="001170F3">
        <w:rPr>
          <w:rFonts w:hint="eastAsia"/>
        </w:rPr>
        <w:t>1</w:t>
      </w:r>
      <w:r>
        <w:t>：</w:t>
      </w:r>
      <w:hyperlink r:id="rId9" w:history="1">
        <w:r w:rsidRPr="00AE4CCD">
          <w:rPr>
            <w:rStyle w:val="a5"/>
            <w:rFonts w:hint="eastAsia"/>
          </w:rPr>
          <w:t>阿里超大规模</w:t>
        </w:r>
        <w:r w:rsidRPr="00AE4CCD">
          <w:rPr>
            <w:rStyle w:val="a5"/>
            <w:rFonts w:hint="eastAsia"/>
          </w:rPr>
          <w:t>Docker</w:t>
        </w:r>
        <w:r w:rsidRPr="00AE4CCD">
          <w:rPr>
            <w:rStyle w:val="a5"/>
            <w:rFonts w:hint="eastAsia"/>
          </w:rPr>
          <w:t>化之路</w:t>
        </w:r>
      </w:hyperlink>
      <w:r>
        <w:rPr>
          <w:rFonts w:hint="eastAsia"/>
        </w:rPr>
        <w:t>（阿里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技术论坛</w:t>
      </w:r>
      <w:r>
        <w:rPr>
          <w:rFonts w:hint="eastAsia"/>
        </w:rPr>
        <w:t>）</w:t>
      </w:r>
    </w:p>
    <w:p w:rsidR="001170F3" w:rsidRPr="00AE4CCD" w:rsidRDefault="001170F3" w:rsidP="001170F3">
      <w:pPr>
        <w:pStyle w:val="text"/>
        <w:spacing w:before="156" w:after="156"/>
      </w:pPr>
      <w:r>
        <w:rPr>
          <w:rFonts w:hint="eastAsia"/>
        </w:rPr>
        <w:t>参考</w:t>
      </w:r>
      <w:r>
        <w:rPr>
          <w:rFonts w:hint="eastAsia"/>
        </w:rPr>
        <w:t>2</w:t>
      </w:r>
      <w:r>
        <w:t>：</w:t>
      </w:r>
      <w:hyperlink r:id="rId10" w:history="1">
        <w:r w:rsidRPr="001170F3">
          <w:rPr>
            <w:rStyle w:val="a5"/>
            <w:rFonts w:hint="eastAsia"/>
          </w:rPr>
          <w:t>阿里如何实现</w:t>
        </w:r>
        <w:r w:rsidRPr="001170F3">
          <w:rPr>
            <w:rStyle w:val="a5"/>
            <w:rFonts w:hint="eastAsia"/>
          </w:rPr>
          <w:t>100%</w:t>
        </w:r>
        <w:r w:rsidRPr="001170F3">
          <w:rPr>
            <w:rStyle w:val="a5"/>
            <w:rFonts w:hint="eastAsia"/>
          </w:rPr>
          <w:t>容器化镜像化？八年技术演进之路回顾</w:t>
        </w:r>
      </w:hyperlink>
    </w:p>
    <w:p w:rsidR="001170F3" w:rsidRPr="001170F3" w:rsidRDefault="001170F3" w:rsidP="00AE4CCD">
      <w:pPr>
        <w:pStyle w:val="text"/>
        <w:spacing w:before="156" w:after="156"/>
      </w:pPr>
    </w:p>
    <w:p w:rsidR="00AE4CCD" w:rsidRDefault="00BD3FED" w:rsidP="00BD3FED">
      <w:pPr>
        <w:pStyle w:val="2"/>
        <w:numPr>
          <w:ilvl w:val="0"/>
          <w:numId w:val="19"/>
        </w:numPr>
        <w:spacing w:before="156" w:after="156"/>
      </w:pPr>
      <w:r>
        <w:lastRenderedPageBreak/>
        <w:t>案例</w:t>
      </w:r>
      <w:r>
        <w:rPr>
          <w:rFonts w:hint="eastAsia"/>
        </w:rPr>
        <w:t>2</w:t>
      </w:r>
      <w:r w:rsidR="00B67A0D">
        <w:rPr>
          <w:rFonts w:hint="eastAsia"/>
        </w:rPr>
        <w:t>：</w:t>
      </w:r>
      <w:r w:rsidR="00B67A0D">
        <w:t>Ali</w:t>
      </w:r>
      <w:r w:rsidR="00B67A0D">
        <w:rPr>
          <w:rFonts w:hint="eastAsia"/>
        </w:rPr>
        <w:t>大数据</w:t>
      </w:r>
      <w:r w:rsidR="00B67A0D">
        <w:t>平台</w:t>
      </w:r>
      <w:r w:rsidR="00B67A0D">
        <w:rPr>
          <w:rFonts w:hint="eastAsia"/>
        </w:rPr>
        <w:t>应用</w:t>
      </w:r>
      <w:r w:rsidR="00B67A0D">
        <w:t>场景</w:t>
      </w:r>
    </w:p>
    <w:p w:rsidR="0004323C" w:rsidRDefault="00B67A0D" w:rsidP="0004323C">
      <w:pPr>
        <w:pStyle w:val="text"/>
        <w:spacing w:before="156" w:after="156"/>
      </w:pPr>
      <w:r>
        <w:rPr>
          <w:rFonts w:hint="eastAsia"/>
        </w:rPr>
        <w:t>阿里</w:t>
      </w:r>
      <w:r>
        <w:t>内部</w:t>
      </w:r>
      <w:r>
        <w:rPr>
          <w:rFonts w:hint="eastAsia"/>
        </w:rPr>
        <w:t>业务运行</w:t>
      </w:r>
      <w:r>
        <w:t>在</w:t>
      </w: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离线</w:t>
      </w:r>
      <w:r>
        <w:t>两套大数据平台上</w:t>
      </w:r>
      <w:r>
        <w:rPr>
          <w:rFonts w:hint="eastAsia"/>
        </w:rPr>
        <w:t>：</w:t>
      </w:r>
      <w:r>
        <w:rPr>
          <w:rFonts w:hint="eastAsia"/>
        </w:rPr>
        <w:t>Stream</w:t>
      </w:r>
      <w:r>
        <w:t>Compute</w:t>
      </w:r>
      <w:r>
        <w:rPr>
          <w:rFonts w:hint="eastAsia"/>
        </w:rPr>
        <w:t>主要</w:t>
      </w:r>
      <w:r>
        <w:t>用于实时</w:t>
      </w:r>
      <w:r>
        <w:rPr>
          <w:rFonts w:hint="eastAsia"/>
        </w:rPr>
        <w:t>任务</w:t>
      </w:r>
      <w:r>
        <w:t>处理，</w:t>
      </w:r>
      <w:r>
        <w:t>MaxCompute</w:t>
      </w:r>
      <w:r>
        <w:rPr>
          <w:rFonts w:hint="eastAsia"/>
        </w:rPr>
        <w:t>主要</w:t>
      </w:r>
      <w:r>
        <w:t>用于离线任务处理。</w:t>
      </w:r>
      <w:r>
        <w:rPr>
          <w:rFonts w:hint="eastAsia"/>
        </w:rPr>
        <w:t>其中，</w:t>
      </w:r>
      <w:r>
        <w:t>MaxCompute</w:t>
      </w:r>
      <w:r>
        <w:t>平台日均处理的</w:t>
      </w:r>
      <w:r>
        <w:t>Job</w:t>
      </w:r>
      <w:r>
        <w:t>数达到百万级别</w:t>
      </w:r>
      <w:r>
        <w:rPr>
          <w:rFonts w:hint="eastAsia"/>
        </w:rPr>
        <w:t>，</w:t>
      </w:r>
      <w:r>
        <w:rPr>
          <w:rFonts w:hint="eastAsia"/>
        </w:rPr>
        <w:t>StreamCompute</w:t>
      </w:r>
      <w:r>
        <w:rPr>
          <w:rFonts w:hint="eastAsia"/>
        </w:rPr>
        <w:t>平台</w:t>
      </w:r>
      <w:r>
        <w:t>实现</w:t>
      </w:r>
      <w:r>
        <w:rPr>
          <w:rFonts w:hint="eastAsia"/>
        </w:rPr>
        <w:t>3</w:t>
      </w:r>
      <w:r w:rsidR="00487573">
        <w:t>s</w:t>
      </w:r>
      <w:r w:rsidR="00487573">
        <w:rPr>
          <w:rFonts w:hint="eastAsia"/>
        </w:rPr>
        <w:t>内</w:t>
      </w:r>
      <w:r w:rsidR="00487573">
        <w:t>完成</w:t>
      </w:r>
      <w:r w:rsidR="00487573">
        <w:rPr>
          <w:rFonts w:hint="eastAsia"/>
        </w:rPr>
        <w:t>单笔</w:t>
      </w:r>
      <w:r w:rsidR="00487573">
        <w:t>订单交易的处理，并发处理</w:t>
      </w:r>
      <w:r w:rsidR="00487573">
        <w:rPr>
          <w:rFonts w:hint="eastAsia"/>
        </w:rPr>
        <w:t>1</w:t>
      </w:r>
      <w:r w:rsidR="00487573">
        <w:rPr>
          <w:rFonts w:hint="eastAsia"/>
        </w:rPr>
        <w:t>亿</w:t>
      </w:r>
      <w:r w:rsidR="00487573">
        <w:rPr>
          <w:rFonts w:hint="eastAsia"/>
        </w:rPr>
        <w:t>/</w:t>
      </w:r>
      <w:r w:rsidR="00487573">
        <w:rPr>
          <w:rFonts w:hint="eastAsia"/>
        </w:rPr>
        <w:t>秒</w:t>
      </w:r>
      <w:r w:rsidR="00487573">
        <w:t>。</w:t>
      </w:r>
      <w:r w:rsidR="00487573">
        <w:rPr>
          <w:rFonts w:hint="eastAsia"/>
        </w:rPr>
        <w:t>两个</w:t>
      </w:r>
      <w:r w:rsidR="00487573">
        <w:t>平台均是搭建在</w:t>
      </w:r>
      <w:r w:rsidR="00487573">
        <w:t>“</w:t>
      </w:r>
      <w:r w:rsidR="00487573">
        <w:t>飞天</w:t>
      </w:r>
      <w:r w:rsidR="00487573">
        <w:t>”</w:t>
      </w:r>
      <w:r w:rsidR="00487573">
        <w:rPr>
          <w:rFonts w:hint="eastAsia"/>
        </w:rPr>
        <w:t>分布</w:t>
      </w:r>
      <w:r w:rsidR="00487573">
        <w:t>式</w:t>
      </w:r>
      <w:r w:rsidR="00487573">
        <w:rPr>
          <w:rFonts w:hint="eastAsia"/>
        </w:rPr>
        <w:t>操作系统</w:t>
      </w:r>
      <w:r w:rsidR="00487573">
        <w:t>之上，</w:t>
      </w:r>
      <w:r w:rsidR="00487573">
        <w:rPr>
          <w:rFonts w:hint="eastAsia"/>
        </w:rPr>
        <w:t>包含</w:t>
      </w:r>
      <w:r w:rsidR="00487573">
        <w:t>数万个</w:t>
      </w:r>
      <w:r w:rsidR="00487573">
        <w:rPr>
          <w:rFonts w:hint="eastAsia"/>
        </w:rPr>
        <w:t>节点</w:t>
      </w:r>
      <w:r w:rsidR="00487573">
        <w:t>。</w:t>
      </w:r>
    </w:p>
    <w:p w:rsidR="00487573" w:rsidRDefault="00487573" w:rsidP="0004323C">
      <w:pPr>
        <w:pStyle w:val="text"/>
        <w:spacing w:before="156" w:after="156"/>
      </w:pPr>
      <w:r>
        <w:rPr>
          <w:rFonts w:hint="eastAsia"/>
        </w:rPr>
        <w:t>参考</w:t>
      </w:r>
      <w:r>
        <w:t>视频中介绍，两个平台在</w:t>
      </w:r>
      <w:r>
        <w:rPr>
          <w:rFonts w:hint="eastAsia"/>
        </w:rPr>
        <w:t>双</w:t>
      </w:r>
      <w:r>
        <w:rPr>
          <w:rFonts w:hint="eastAsia"/>
        </w:rPr>
        <w:t>11</w:t>
      </w:r>
      <w:r>
        <w:rPr>
          <w:rFonts w:hint="eastAsia"/>
        </w:rPr>
        <w:t>中进行</w:t>
      </w:r>
      <w:r>
        <w:t>了以下工作：</w:t>
      </w:r>
    </w:p>
    <w:p w:rsidR="00487573" w:rsidRDefault="00487573" w:rsidP="007B7260">
      <w:pPr>
        <w:pStyle w:val="text"/>
        <w:numPr>
          <w:ilvl w:val="0"/>
          <w:numId w:val="21"/>
        </w:numPr>
        <w:spacing w:before="156" w:after="156"/>
      </w:pPr>
      <w:r>
        <w:rPr>
          <w:rFonts w:hint="eastAsia"/>
        </w:rPr>
        <w:t>双</w:t>
      </w:r>
      <w:r>
        <w:rPr>
          <w:rFonts w:hint="eastAsia"/>
        </w:rPr>
        <w:t>11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月</w:t>
      </w:r>
      <w:r>
        <w:rPr>
          <w:rFonts w:hint="eastAsia"/>
        </w:rPr>
        <w:t>Ali</w:t>
      </w:r>
      <w:r>
        <w:rPr>
          <w:rFonts w:hint="eastAsia"/>
        </w:rPr>
        <w:t>对</w:t>
      </w:r>
      <w:r w:rsidR="00E57F08">
        <w:rPr>
          <w:rFonts w:hint="eastAsia"/>
        </w:rPr>
        <w:t>以下</w:t>
      </w:r>
      <w:r w:rsidR="00E57F08">
        <w:t>内容</w:t>
      </w:r>
      <w:r w:rsidR="00E57F08">
        <w:rPr>
          <w:rFonts w:hint="eastAsia"/>
        </w:rPr>
        <w:t>进行演练</w:t>
      </w:r>
      <w:r w:rsidR="00E57F08">
        <w:t>，</w:t>
      </w:r>
      <w:r w:rsidR="00E57F08">
        <w:rPr>
          <w:rFonts w:hint="eastAsia"/>
        </w:rPr>
        <w:t>根据</w:t>
      </w:r>
      <w:r w:rsidR="00E57F08">
        <w:t>历史数据</w:t>
      </w:r>
      <w:r w:rsidR="00E57F08">
        <w:rPr>
          <w:rFonts w:hint="eastAsia"/>
        </w:rPr>
        <w:t>对双</w:t>
      </w:r>
      <w:r w:rsidR="00E57F08">
        <w:rPr>
          <w:rFonts w:hint="eastAsia"/>
        </w:rPr>
        <w:t>11</w:t>
      </w:r>
      <w:r w:rsidR="00E57F08">
        <w:rPr>
          <w:rFonts w:hint="eastAsia"/>
        </w:rPr>
        <w:t>当天</w:t>
      </w:r>
      <w:r w:rsidR="00E57F08">
        <w:t>的情况进行预测。这</w:t>
      </w:r>
      <w:r w:rsidR="00E57F08">
        <w:rPr>
          <w:rFonts w:hint="eastAsia"/>
        </w:rPr>
        <w:t>部分工作</w:t>
      </w:r>
      <w:r w:rsidR="00E57F08">
        <w:t>主要是大规模的离线处理</w:t>
      </w:r>
      <w:r w:rsidR="00E57F08">
        <w:rPr>
          <w:rFonts w:hint="eastAsia"/>
        </w:rPr>
        <w:t>，</w:t>
      </w:r>
      <w:r w:rsidR="00E57F08">
        <w:t>主要运行在</w:t>
      </w:r>
      <w:r w:rsidR="00E57F08">
        <w:t>MaxCompute</w:t>
      </w:r>
      <w:r w:rsidR="00E57F08">
        <w:rPr>
          <w:rFonts w:hint="eastAsia"/>
        </w:rPr>
        <w:t>平台。</w:t>
      </w:r>
    </w:p>
    <w:p w:rsidR="00487573" w:rsidRDefault="00E57F08" w:rsidP="007B7260">
      <w:pPr>
        <w:pStyle w:val="text"/>
        <w:spacing w:before="156" w:after="156"/>
        <w:jc w:val="center"/>
      </w:pPr>
      <w:r>
        <w:rPr>
          <w:noProof/>
        </w:rPr>
        <w:drawing>
          <wp:inline distT="0" distB="0" distL="0" distR="0" wp14:anchorId="1ED03A20" wp14:editId="3552ADB9">
            <wp:extent cx="3497380" cy="194998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491" cy="19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08" w:rsidRDefault="00E57F08" w:rsidP="007B7260">
      <w:pPr>
        <w:pStyle w:val="text"/>
        <w:numPr>
          <w:ilvl w:val="0"/>
          <w:numId w:val="21"/>
        </w:numPr>
        <w:spacing w:before="156" w:after="156"/>
      </w:pPr>
      <w:r>
        <w:rPr>
          <w:rFonts w:hint="eastAsia"/>
        </w:rPr>
        <w:t>数据</w:t>
      </w:r>
      <w:r>
        <w:t>治理，</w:t>
      </w:r>
      <w:r>
        <w:rPr>
          <w:rFonts w:hint="eastAsia"/>
        </w:rPr>
        <w:t>阿里构建了</w:t>
      </w:r>
      <w:r>
        <w:t>完善的数据治理</w:t>
      </w:r>
      <w:r>
        <w:rPr>
          <w:rFonts w:hint="eastAsia"/>
        </w:rPr>
        <w:t>体系。视频</w:t>
      </w:r>
      <w:r>
        <w:t>中提到</w:t>
      </w:r>
      <w:r>
        <w:rPr>
          <w:rFonts w:hint="eastAsia"/>
        </w:rPr>
        <w:t>，</w:t>
      </w:r>
      <w:r>
        <w:t>平台部门</w:t>
      </w:r>
      <w:r w:rsidR="007B7260">
        <w:rPr>
          <w:rFonts w:hint="eastAsia"/>
        </w:rPr>
        <w:t>会对应用的</w:t>
      </w:r>
      <w:r w:rsidR="007B7260">
        <w:t>数据使用情况</w:t>
      </w:r>
      <w:r w:rsidR="007B7260">
        <w:rPr>
          <w:rFonts w:hint="eastAsia"/>
        </w:rPr>
        <w:t>进行</w:t>
      </w:r>
      <w:r w:rsidR="007B7260">
        <w:t>打分</w:t>
      </w:r>
      <w:r w:rsidR="007B7260">
        <w:rPr>
          <w:rFonts w:hint="eastAsia"/>
        </w:rPr>
        <w:t>。</w:t>
      </w:r>
      <w:r w:rsidR="007B7260">
        <w:t>业务</w:t>
      </w:r>
      <w:r w:rsidR="007B7260">
        <w:rPr>
          <w:rFonts w:hint="eastAsia"/>
        </w:rPr>
        <w:t>部门</w:t>
      </w:r>
      <w:r w:rsidR="007B7260">
        <w:t>在开发时</w:t>
      </w:r>
      <w:r w:rsidR="007B7260">
        <w:rPr>
          <w:rFonts w:hint="eastAsia"/>
        </w:rPr>
        <w:t>，根据</w:t>
      </w:r>
      <w:r w:rsidR="007B7260">
        <w:t>平台</w:t>
      </w:r>
      <w:r w:rsidR="007B7260">
        <w:rPr>
          <w:rFonts w:hint="eastAsia"/>
        </w:rPr>
        <w:t>部门</w:t>
      </w:r>
      <w:r w:rsidR="007B7260">
        <w:t>的打分表</w:t>
      </w:r>
      <w:r w:rsidR="007B7260">
        <w:rPr>
          <w:rFonts w:hint="eastAsia"/>
        </w:rPr>
        <w:t>优化</w:t>
      </w:r>
      <w:r w:rsidR="007B7260">
        <w:t>自己的数据使用场景。整个</w:t>
      </w:r>
      <w:r w:rsidR="007B7260">
        <w:rPr>
          <w:rFonts w:hint="eastAsia"/>
        </w:rPr>
        <w:t>数据</w:t>
      </w:r>
      <w:r w:rsidR="007B7260">
        <w:t>治理体系如下图。</w:t>
      </w:r>
    </w:p>
    <w:p w:rsidR="00E57F08" w:rsidRDefault="00E57F08" w:rsidP="007B7260">
      <w:pPr>
        <w:pStyle w:val="text"/>
        <w:spacing w:before="156" w:after="156"/>
        <w:jc w:val="center"/>
      </w:pPr>
      <w:r>
        <w:rPr>
          <w:noProof/>
        </w:rPr>
        <w:drawing>
          <wp:inline distT="0" distB="0" distL="0" distR="0" wp14:anchorId="29FC41DE" wp14:editId="4D77AD07">
            <wp:extent cx="3527707" cy="197238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119" cy="19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60" w:rsidRDefault="007B7260" w:rsidP="007B7260">
      <w:pPr>
        <w:pStyle w:val="text"/>
        <w:numPr>
          <w:ilvl w:val="0"/>
          <w:numId w:val="21"/>
        </w:numPr>
        <w:spacing w:before="156" w:after="156"/>
      </w:pPr>
      <w:r>
        <w:rPr>
          <w:rFonts w:hint="eastAsia"/>
        </w:rPr>
        <w:t>在双</w:t>
      </w:r>
      <w:r>
        <w:rPr>
          <w:rFonts w:hint="eastAsia"/>
        </w:rPr>
        <w:t>11</w:t>
      </w:r>
      <w:r>
        <w:rPr>
          <w:rFonts w:hint="eastAsia"/>
        </w:rPr>
        <w:t>当天</w:t>
      </w:r>
      <w:r>
        <w:t>，业务的可</w:t>
      </w:r>
      <w:r>
        <w:rPr>
          <w:rFonts w:hint="eastAsia"/>
        </w:rPr>
        <w:t>靠</w:t>
      </w:r>
      <w:r>
        <w:t>性通过</w:t>
      </w:r>
      <w:r>
        <w:t>StreamCompute</w:t>
      </w:r>
      <w:r>
        <w:rPr>
          <w:rFonts w:hint="eastAsia"/>
        </w:rPr>
        <w:t>内部</w:t>
      </w:r>
      <w:r>
        <w:t>的容错机制，</w:t>
      </w:r>
      <w:r>
        <w:rPr>
          <w:rFonts w:hint="eastAsia"/>
        </w:rPr>
        <w:t>以及</w:t>
      </w:r>
      <w:r>
        <w:t>StreamCompute</w:t>
      </w:r>
      <w:r>
        <w:t>集群的异地容灾实现</w:t>
      </w:r>
      <w:r w:rsidR="005752D8">
        <w:rPr>
          <w:rFonts w:hint="eastAsia"/>
        </w:rPr>
        <w:t>（秒级</w:t>
      </w:r>
      <w:r w:rsidR="005752D8">
        <w:t>主备切</w:t>
      </w:r>
      <w:r w:rsidR="005752D8">
        <w:rPr>
          <w:rFonts w:hint="eastAsia"/>
        </w:rPr>
        <w:t>换）</w:t>
      </w:r>
      <w:r>
        <w:t>。</w:t>
      </w:r>
    </w:p>
    <w:p w:rsidR="005752D8" w:rsidRPr="00487573" w:rsidRDefault="005752D8" w:rsidP="007B7260">
      <w:pPr>
        <w:pStyle w:val="text"/>
        <w:numPr>
          <w:ilvl w:val="0"/>
          <w:numId w:val="21"/>
        </w:numPr>
        <w:spacing w:before="156" w:after="156"/>
      </w:pPr>
      <w:r>
        <w:rPr>
          <w:rFonts w:hint="eastAsia"/>
        </w:rPr>
        <w:t>建立实时监控</w:t>
      </w:r>
      <w:r>
        <w:t>系统，从</w:t>
      </w:r>
      <w:r>
        <w:t>QPS</w:t>
      </w:r>
      <w:r>
        <w:t>、</w:t>
      </w:r>
      <w:r>
        <w:rPr>
          <w:rFonts w:hint="eastAsia"/>
        </w:rPr>
        <w:t>流量</w:t>
      </w:r>
      <w:r>
        <w:t>、</w:t>
      </w:r>
      <w:r>
        <w:t>CPU/Mem/Disk/Net</w:t>
      </w:r>
      <w:r>
        <w:rPr>
          <w:rFonts w:hint="eastAsia"/>
        </w:rPr>
        <w:t>等</w:t>
      </w:r>
      <w:r>
        <w:t>维度进行</w:t>
      </w:r>
      <w:r>
        <w:rPr>
          <w:rFonts w:hint="eastAsia"/>
        </w:rPr>
        <w:t>实时</w:t>
      </w:r>
      <w:r>
        <w:t>监控，</w:t>
      </w:r>
      <w:r>
        <w:rPr>
          <w:rFonts w:hint="eastAsia"/>
        </w:rPr>
        <w:t>对</w:t>
      </w:r>
      <w:r>
        <w:t>一些故障能够快速发现，并且自动恢复。</w:t>
      </w:r>
      <w:bookmarkStart w:id="0" w:name="_GoBack"/>
      <w:bookmarkEnd w:id="0"/>
    </w:p>
    <w:p w:rsidR="00AE4CCD" w:rsidRDefault="00BD3FED" w:rsidP="00AE4CCD">
      <w:pPr>
        <w:pStyle w:val="text"/>
        <w:spacing w:before="156" w:after="156"/>
      </w:pPr>
      <w:r>
        <w:rPr>
          <w:rFonts w:hint="eastAsia"/>
        </w:rPr>
        <w:t>参考</w:t>
      </w:r>
      <w:r>
        <w:t>：</w:t>
      </w:r>
      <w:hyperlink r:id="rId13" w:history="1">
        <w:r w:rsidR="0004323C" w:rsidRPr="0004323C">
          <w:rPr>
            <w:rStyle w:val="a5"/>
            <w:rFonts w:hint="eastAsia"/>
          </w:rPr>
          <w:t>阿里</w:t>
        </w:r>
        <w:r w:rsidR="0004323C" w:rsidRPr="0004323C">
          <w:rPr>
            <w:rStyle w:val="a5"/>
          </w:rPr>
          <w:t>大规模数据计算</w:t>
        </w:r>
        <w:r w:rsidR="0004323C" w:rsidRPr="0004323C">
          <w:rPr>
            <w:rStyle w:val="a5"/>
            <w:rFonts w:hint="eastAsia"/>
          </w:rPr>
          <w:t>和</w:t>
        </w:r>
        <w:r w:rsidR="0004323C" w:rsidRPr="0004323C">
          <w:rPr>
            <w:rStyle w:val="a5"/>
          </w:rPr>
          <w:t>处理平台</w:t>
        </w:r>
      </w:hyperlink>
      <w:r w:rsidR="00B67A0D">
        <w:rPr>
          <w:rStyle w:val="a5"/>
          <w:rFonts w:hint="eastAsia"/>
        </w:rPr>
        <w:t>（</w:t>
      </w:r>
      <w:r w:rsidR="00B67A0D">
        <w:rPr>
          <w:rStyle w:val="a5"/>
          <w:rFonts w:hint="eastAsia"/>
        </w:rPr>
        <w:t>2016</w:t>
      </w:r>
      <w:r w:rsidR="00B67A0D">
        <w:rPr>
          <w:rStyle w:val="a5"/>
          <w:rFonts w:hint="eastAsia"/>
        </w:rPr>
        <w:t>年</w:t>
      </w:r>
      <w:r w:rsidR="00B67A0D">
        <w:rPr>
          <w:rStyle w:val="a5"/>
        </w:rPr>
        <w:t>双</w:t>
      </w:r>
      <w:r w:rsidR="00B67A0D">
        <w:rPr>
          <w:rStyle w:val="a5"/>
          <w:rFonts w:hint="eastAsia"/>
        </w:rPr>
        <w:t>11</w:t>
      </w:r>
      <w:r w:rsidR="00B67A0D">
        <w:rPr>
          <w:rStyle w:val="a5"/>
          <w:rFonts w:hint="eastAsia"/>
        </w:rPr>
        <w:t>）</w:t>
      </w:r>
    </w:p>
    <w:sectPr w:rsidR="00AE4CCD">
      <w:footerReference w:type="first" r:id="rId14"/>
      <w:pgSz w:w="11906" w:h="16838"/>
      <w:pgMar w:top="1440" w:right="1466" w:bottom="1440" w:left="144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274" w:rsidRDefault="002F5274" w:rsidP="00A13CF7">
      <w:r>
        <w:separator/>
      </w:r>
    </w:p>
  </w:endnote>
  <w:endnote w:type="continuationSeparator" w:id="0">
    <w:p w:rsidR="002F5274" w:rsidRDefault="002F5274" w:rsidP="00A1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63" w:rsidRDefault="00B163CC" w:rsidP="00E92B4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752D8" w:rsidRPr="005752D8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274" w:rsidRDefault="002F5274" w:rsidP="00A13CF7">
      <w:r>
        <w:separator/>
      </w:r>
    </w:p>
  </w:footnote>
  <w:footnote w:type="continuationSeparator" w:id="0">
    <w:p w:rsidR="002F5274" w:rsidRDefault="002F5274" w:rsidP="00A13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E40"/>
    <w:multiLevelType w:val="multilevel"/>
    <w:tmpl w:val="01E14E40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5045FE"/>
    <w:multiLevelType w:val="hybridMultilevel"/>
    <w:tmpl w:val="D2AC8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4E6158"/>
    <w:multiLevelType w:val="hybridMultilevel"/>
    <w:tmpl w:val="6EAC57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3A0EFF"/>
    <w:multiLevelType w:val="hybridMultilevel"/>
    <w:tmpl w:val="1AEAF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A37BEF"/>
    <w:multiLevelType w:val="hybridMultilevel"/>
    <w:tmpl w:val="8050E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347C96"/>
    <w:multiLevelType w:val="hybridMultilevel"/>
    <w:tmpl w:val="967ED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F26AA1"/>
    <w:multiLevelType w:val="hybridMultilevel"/>
    <w:tmpl w:val="0C4AF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CE6A28"/>
    <w:multiLevelType w:val="hybridMultilevel"/>
    <w:tmpl w:val="31C6E652"/>
    <w:lvl w:ilvl="0" w:tplc="A1B2B7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9E1CE0"/>
    <w:multiLevelType w:val="hybridMultilevel"/>
    <w:tmpl w:val="D4F69F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0200222"/>
    <w:multiLevelType w:val="hybridMultilevel"/>
    <w:tmpl w:val="603E9FCA"/>
    <w:lvl w:ilvl="0" w:tplc="9C7E11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C52409"/>
    <w:multiLevelType w:val="hybridMultilevel"/>
    <w:tmpl w:val="3730A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2C4AAF"/>
    <w:multiLevelType w:val="multilevel"/>
    <w:tmpl w:val="3F2C4AAF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2">
    <w:nsid w:val="42A02961"/>
    <w:multiLevelType w:val="hybridMultilevel"/>
    <w:tmpl w:val="41002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3E56911"/>
    <w:multiLevelType w:val="hybridMultilevel"/>
    <w:tmpl w:val="E670EC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D1A3275"/>
    <w:multiLevelType w:val="hybridMultilevel"/>
    <w:tmpl w:val="59905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1B54AE1"/>
    <w:multiLevelType w:val="hybridMultilevel"/>
    <w:tmpl w:val="E60AAF24"/>
    <w:lvl w:ilvl="0" w:tplc="3B0A4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B14949"/>
    <w:multiLevelType w:val="hybridMultilevel"/>
    <w:tmpl w:val="81F89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007073"/>
    <w:multiLevelType w:val="hybridMultilevel"/>
    <w:tmpl w:val="92AA11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F817D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01407F7"/>
    <w:multiLevelType w:val="hybridMultilevel"/>
    <w:tmpl w:val="0DF4C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1325233"/>
    <w:multiLevelType w:val="hybridMultilevel"/>
    <w:tmpl w:val="573E7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8"/>
  </w:num>
  <w:num w:numId="5">
    <w:abstractNumId w:val="13"/>
  </w:num>
  <w:num w:numId="6">
    <w:abstractNumId w:val="17"/>
  </w:num>
  <w:num w:numId="7">
    <w:abstractNumId w:val="6"/>
  </w:num>
  <w:num w:numId="8">
    <w:abstractNumId w:val="7"/>
  </w:num>
  <w:num w:numId="9">
    <w:abstractNumId w:val="2"/>
  </w:num>
  <w:num w:numId="10">
    <w:abstractNumId w:val="15"/>
  </w:num>
  <w:num w:numId="11">
    <w:abstractNumId w:val="9"/>
  </w:num>
  <w:num w:numId="12">
    <w:abstractNumId w:val="20"/>
  </w:num>
  <w:num w:numId="13">
    <w:abstractNumId w:val="12"/>
  </w:num>
  <w:num w:numId="14">
    <w:abstractNumId w:val="19"/>
  </w:num>
  <w:num w:numId="15">
    <w:abstractNumId w:val="16"/>
  </w:num>
  <w:num w:numId="16">
    <w:abstractNumId w:val="3"/>
  </w:num>
  <w:num w:numId="17">
    <w:abstractNumId w:val="1"/>
  </w:num>
  <w:num w:numId="18">
    <w:abstractNumId w:val="10"/>
  </w:num>
  <w:num w:numId="19">
    <w:abstractNumId w:val="4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0B"/>
    <w:rsid w:val="0004323C"/>
    <w:rsid w:val="000B5622"/>
    <w:rsid w:val="000E53B6"/>
    <w:rsid w:val="000E6F91"/>
    <w:rsid w:val="001170F3"/>
    <w:rsid w:val="00121B23"/>
    <w:rsid w:val="00124E42"/>
    <w:rsid w:val="001635BB"/>
    <w:rsid w:val="001918D7"/>
    <w:rsid w:val="001E1DCA"/>
    <w:rsid w:val="001F10C8"/>
    <w:rsid w:val="00244E0B"/>
    <w:rsid w:val="002725A9"/>
    <w:rsid w:val="0029199D"/>
    <w:rsid w:val="002C504E"/>
    <w:rsid w:val="002F5274"/>
    <w:rsid w:val="003002CE"/>
    <w:rsid w:val="0036037F"/>
    <w:rsid w:val="003725CC"/>
    <w:rsid w:val="00374DF1"/>
    <w:rsid w:val="003976F5"/>
    <w:rsid w:val="003A71E1"/>
    <w:rsid w:val="003C4433"/>
    <w:rsid w:val="0045382D"/>
    <w:rsid w:val="00466F3A"/>
    <w:rsid w:val="00487573"/>
    <w:rsid w:val="004A7DFE"/>
    <w:rsid w:val="0050392A"/>
    <w:rsid w:val="005752D8"/>
    <w:rsid w:val="005A466E"/>
    <w:rsid w:val="005B1BA7"/>
    <w:rsid w:val="005E1B10"/>
    <w:rsid w:val="005E5209"/>
    <w:rsid w:val="00601566"/>
    <w:rsid w:val="006160DE"/>
    <w:rsid w:val="0062454C"/>
    <w:rsid w:val="00650D81"/>
    <w:rsid w:val="006847AA"/>
    <w:rsid w:val="006A3E02"/>
    <w:rsid w:val="006D22D2"/>
    <w:rsid w:val="006D4D73"/>
    <w:rsid w:val="006F1665"/>
    <w:rsid w:val="006F2506"/>
    <w:rsid w:val="00714931"/>
    <w:rsid w:val="007368E5"/>
    <w:rsid w:val="00794869"/>
    <w:rsid w:val="007B7260"/>
    <w:rsid w:val="007E013A"/>
    <w:rsid w:val="007E722A"/>
    <w:rsid w:val="007F641C"/>
    <w:rsid w:val="00854D8E"/>
    <w:rsid w:val="00872FD3"/>
    <w:rsid w:val="00893304"/>
    <w:rsid w:val="008F45C9"/>
    <w:rsid w:val="0091228F"/>
    <w:rsid w:val="00955A93"/>
    <w:rsid w:val="00961CB6"/>
    <w:rsid w:val="00967579"/>
    <w:rsid w:val="00974C08"/>
    <w:rsid w:val="00982B0F"/>
    <w:rsid w:val="00984010"/>
    <w:rsid w:val="009A46D1"/>
    <w:rsid w:val="009B6A75"/>
    <w:rsid w:val="009D2E7F"/>
    <w:rsid w:val="009D4C9B"/>
    <w:rsid w:val="00A13CF7"/>
    <w:rsid w:val="00A24444"/>
    <w:rsid w:val="00A30C33"/>
    <w:rsid w:val="00A501DF"/>
    <w:rsid w:val="00A66557"/>
    <w:rsid w:val="00A9778F"/>
    <w:rsid w:val="00AB13CB"/>
    <w:rsid w:val="00AB4732"/>
    <w:rsid w:val="00AB7EDA"/>
    <w:rsid w:val="00AD4936"/>
    <w:rsid w:val="00AE024E"/>
    <w:rsid w:val="00AE39CB"/>
    <w:rsid w:val="00AE4CCD"/>
    <w:rsid w:val="00AF7AE3"/>
    <w:rsid w:val="00B163CC"/>
    <w:rsid w:val="00B32B5B"/>
    <w:rsid w:val="00B34C9A"/>
    <w:rsid w:val="00B37D64"/>
    <w:rsid w:val="00B40826"/>
    <w:rsid w:val="00B44969"/>
    <w:rsid w:val="00B67A0D"/>
    <w:rsid w:val="00B97CBF"/>
    <w:rsid w:val="00BB1A7C"/>
    <w:rsid w:val="00BB5DD3"/>
    <w:rsid w:val="00BB66DD"/>
    <w:rsid w:val="00BB72D0"/>
    <w:rsid w:val="00BD3FED"/>
    <w:rsid w:val="00C522CD"/>
    <w:rsid w:val="00C722E0"/>
    <w:rsid w:val="00C910CB"/>
    <w:rsid w:val="00CB70B7"/>
    <w:rsid w:val="00CC55F5"/>
    <w:rsid w:val="00D63558"/>
    <w:rsid w:val="00D63D80"/>
    <w:rsid w:val="00DA6CD9"/>
    <w:rsid w:val="00DD05E0"/>
    <w:rsid w:val="00E36359"/>
    <w:rsid w:val="00E43160"/>
    <w:rsid w:val="00E57F08"/>
    <w:rsid w:val="00E82231"/>
    <w:rsid w:val="00E92B4F"/>
    <w:rsid w:val="00E9386F"/>
    <w:rsid w:val="00EB4DC7"/>
    <w:rsid w:val="00EC432D"/>
    <w:rsid w:val="00EE026F"/>
    <w:rsid w:val="00EE3F6C"/>
    <w:rsid w:val="00F83506"/>
    <w:rsid w:val="00FA5339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6BD7E9-BE09-4DF4-933F-E4977ABB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CF7"/>
    <w:pPr>
      <w:jc w:val="both"/>
    </w:pPr>
    <w:rPr>
      <w:rFonts w:ascii="Arial" w:eastAsia="宋体" w:hAnsi="Arial" w:cs="Times New Roman"/>
      <w:kern w:val="0"/>
      <w:szCs w:val="20"/>
    </w:rPr>
  </w:style>
  <w:style w:type="paragraph" w:styleId="1">
    <w:name w:val="heading 1"/>
    <w:basedOn w:val="a"/>
    <w:next w:val="a"/>
    <w:link w:val="1Char"/>
    <w:qFormat/>
    <w:rsid w:val="00A13CF7"/>
    <w:pPr>
      <w:keepNext/>
      <w:keepLines/>
      <w:spacing w:beforeLines="50" w:before="50" w:afterLines="50" w:after="50"/>
      <w:jc w:val="left"/>
      <w:outlineLvl w:val="0"/>
    </w:pPr>
    <w:rPr>
      <w:b/>
      <w:bCs/>
      <w:color w:val="333333"/>
      <w:kern w:val="44"/>
      <w:sz w:val="32"/>
      <w:szCs w:val="36"/>
    </w:rPr>
  </w:style>
  <w:style w:type="paragraph" w:styleId="2">
    <w:name w:val="heading 2"/>
    <w:basedOn w:val="a"/>
    <w:next w:val="text"/>
    <w:link w:val="2Char"/>
    <w:qFormat/>
    <w:rsid w:val="00A13CF7"/>
    <w:pPr>
      <w:keepNext/>
      <w:keepLines/>
      <w:spacing w:beforeLines="50" w:before="50" w:afterLines="50" w:after="50"/>
      <w:outlineLvl w:val="1"/>
    </w:pPr>
    <w:rPr>
      <w:b/>
      <w:bCs/>
      <w:color w:val="333333"/>
      <w:sz w:val="28"/>
      <w:szCs w:val="30"/>
    </w:rPr>
  </w:style>
  <w:style w:type="paragraph" w:styleId="3">
    <w:name w:val="heading 3"/>
    <w:basedOn w:val="a"/>
    <w:next w:val="text"/>
    <w:link w:val="3Char"/>
    <w:qFormat/>
    <w:rsid w:val="00A13CF7"/>
    <w:pPr>
      <w:keepNext/>
      <w:keepLines/>
      <w:spacing w:beforeLines="50" w:before="50" w:afterLines="50" w:after="50"/>
      <w:jc w:val="left"/>
      <w:outlineLvl w:val="2"/>
    </w:pPr>
    <w:rPr>
      <w:rFonts w:eastAsia="微软雅黑"/>
      <w:b/>
      <w:bCs/>
      <w:color w:val="333333"/>
      <w:sz w:val="24"/>
      <w:szCs w:val="28"/>
    </w:rPr>
  </w:style>
  <w:style w:type="paragraph" w:styleId="4">
    <w:name w:val="heading 4"/>
    <w:basedOn w:val="a"/>
    <w:next w:val="text"/>
    <w:link w:val="4Char"/>
    <w:qFormat/>
    <w:rsid w:val="00A13CF7"/>
    <w:pPr>
      <w:keepNext/>
      <w:keepLines/>
      <w:spacing w:beforeLines="100" w:before="100" w:afterLines="50" w:after="50"/>
      <w:outlineLvl w:val="3"/>
    </w:pPr>
    <w:rPr>
      <w:rFonts w:eastAsia="微软雅黑"/>
      <w:b/>
      <w:bCs/>
      <w:color w:val="333333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45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45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454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454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454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CF7"/>
    <w:rPr>
      <w:sz w:val="18"/>
      <w:szCs w:val="18"/>
    </w:rPr>
  </w:style>
  <w:style w:type="character" w:customStyle="1" w:styleId="1Char">
    <w:name w:val="标题 1 Char"/>
    <w:basedOn w:val="a0"/>
    <w:link w:val="1"/>
    <w:rsid w:val="00A13CF7"/>
    <w:rPr>
      <w:rFonts w:ascii="Arial" w:eastAsia="宋体" w:hAnsi="Arial" w:cs="Times New Roman"/>
      <w:b/>
      <w:bCs/>
      <w:color w:val="333333"/>
      <w:kern w:val="44"/>
      <w:sz w:val="32"/>
      <w:szCs w:val="36"/>
    </w:rPr>
  </w:style>
  <w:style w:type="character" w:customStyle="1" w:styleId="2Char">
    <w:name w:val="标题 2 Char"/>
    <w:basedOn w:val="a0"/>
    <w:link w:val="2"/>
    <w:rsid w:val="00A13CF7"/>
    <w:rPr>
      <w:rFonts w:ascii="Arial" w:eastAsia="宋体" w:hAnsi="Arial" w:cs="Times New Roman"/>
      <w:b/>
      <w:bCs/>
      <w:color w:val="333333"/>
      <w:kern w:val="0"/>
      <w:sz w:val="28"/>
      <w:szCs w:val="30"/>
    </w:rPr>
  </w:style>
  <w:style w:type="character" w:customStyle="1" w:styleId="3Char">
    <w:name w:val="标题 3 Char"/>
    <w:basedOn w:val="a0"/>
    <w:link w:val="3"/>
    <w:rsid w:val="00A13CF7"/>
    <w:rPr>
      <w:rFonts w:ascii="Arial" w:eastAsia="微软雅黑" w:hAnsi="Arial" w:cs="Times New Roman"/>
      <w:b/>
      <w:bCs/>
      <w:color w:val="333333"/>
      <w:kern w:val="0"/>
      <w:sz w:val="24"/>
      <w:szCs w:val="28"/>
    </w:rPr>
  </w:style>
  <w:style w:type="character" w:customStyle="1" w:styleId="4Char">
    <w:name w:val="标题 4 Char"/>
    <w:basedOn w:val="a0"/>
    <w:link w:val="4"/>
    <w:rsid w:val="00A13CF7"/>
    <w:rPr>
      <w:rFonts w:ascii="Arial" w:eastAsia="微软雅黑" w:hAnsi="Arial" w:cs="Times New Roman"/>
      <w:b/>
      <w:bCs/>
      <w:color w:val="333333"/>
      <w:kern w:val="0"/>
      <w:sz w:val="22"/>
    </w:rPr>
  </w:style>
  <w:style w:type="character" w:styleId="a5">
    <w:name w:val="Hyperlink"/>
    <w:uiPriority w:val="99"/>
    <w:rsid w:val="00A13CF7"/>
    <w:rPr>
      <w:color w:val="0000FF"/>
      <w:u w:val="single"/>
    </w:rPr>
  </w:style>
  <w:style w:type="character" w:styleId="a6">
    <w:name w:val="page number"/>
    <w:basedOn w:val="a0"/>
    <w:rsid w:val="00A13CF7"/>
  </w:style>
  <w:style w:type="paragraph" w:customStyle="1" w:styleId="text">
    <w:name w:val="* text"/>
    <w:basedOn w:val="a"/>
    <w:rsid w:val="00A13CF7"/>
    <w:pPr>
      <w:spacing w:beforeLines="50" w:before="50" w:afterLines="50" w:after="50"/>
    </w:pPr>
    <w:rPr>
      <w:color w:val="333333"/>
      <w:sz w:val="18"/>
      <w:szCs w:val="18"/>
    </w:rPr>
  </w:style>
  <w:style w:type="paragraph" w:styleId="a7">
    <w:name w:val="List Paragraph"/>
    <w:basedOn w:val="a"/>
    <w:uiPriority w:val="34"/>
    <w:qFormat/>
    <w:rsid w:val="00A13CF7"/>
    <w:pPr>
      <w:widowControl w:val="0"/>
      <w:ind w:firstLineChars="200" w:firstLine="420"/>
    </w:pPr>
    <w:rPr>
      <w:rFonts w:ascii="Times New Roman" w:hAnsi="Times New Roman"/>
      <w:kern w:val="2"/>
      <w:szCs w:val="24"/>
    </w:rPr>
  </w:style>
  <w:style w:type="paragraph" w:customStyle="1" w:styleId="itemlist">
    <w:name w:val="* item list"/>
    <w:basedOn w:val="text"/>
    <w:rsid w:val="00A13CF7"/>
    <w:pPr>
      <w:tabs>
        <w:tab w:val="left" w:pos="420"/>
      </w:tabs>
      <w:ind w:left="425" w:hanging="425"/>
    </w:pPr>
  </w:style>
  <w:style w:type="paragraph" w:styleId="a8">
    <w:name w:val="Balloon Text"/>
    <w:basedOn w:val="a"/>
    <w:link w:val="Char1"/>
    <w:uiPriority w:val="99"/>
    <w:semiHidden/>
    <w:unhideWhenUsed/>
    <w:rsid w:val="00A13C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13CF7"/>
    <w:rPr>
      <w:rFonts w:ascii="Arial" w:eastAsia="宋体" w:hAnsi="Arial" w:cs="Times New Roman"/>
      <w:kern w:val="0"/>
      <w:sz w:val="18"/>
      <w:szCs w:val="18"/>
    </w:rPr>
  </w:style>
  <w:style w:type="paragraph" w:styleId="a9">
    <w:name w:val="Normal (Web)"/>
    <w:basedOn w:val="a"/>
    <w:uiPriority w:val="99"/>
    <w:unhideWhenUsed/>
    <w:rsid w:val="00DD05E0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HTML">
    <w:name w:val="HTML Code"/>
    <w:uiPriority w:val="99"/>
    <w:unhideWhenUsed/>
    <w:rsid w:val="00DD05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D0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D05E0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43160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AB13CB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62454C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2454C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2454C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2454C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2454C"/>
    <w:rPr>
      <w:rFonts w:asciiTheme="majorHAnsi" w:eastAsiaTheme="majorEastAsia" w:hAnsiTheme="majorHAnsi" w:cstheme="majorBidi"/>
      <w:kern w:val="0"/>
      <w:szCs w:val="21"/>
    </w:rPr>
  </w:style>
  <w:style w:type="character" w:styleId="ac">
    <w:name w:val="FollowedHyperlink"/>
    <w:basedOn w:val="a0"/>
    <w:uiPriority w:val="99"/>
    <w:semiHidden/>
    <w:unhideWhenUsed/>
    <w:rsid w:val="00121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locity.oreilly.com.cn/2016/index.php?func=session&amp;id=31" TargetMode="External"/><Relationship Id="rId13" Type="http://schemas.openxmlformats.org/officeDocument/2006/relationships/hyperlink" Target="https://yq.aliyun.com/video/play/4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ibaba/pouch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q.aliyun.com/articles/645368?spm=5176.10695662.1996646101.searchclickresult.30a31d3aDB6jb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q.aliyun.com/video/play/45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LinQing</cp:lastModifiedBy>
  <cp:revision>60</cp:revision>
  <dcterms:created xsi:type="dcterms:W3CDTF">2018-08-14T05:33:00Z</dcterms:created>
  <dcterms:modified xsi:type="dcterms:W3CDTF">2018-11-05T11:05:00Z</dcterms:modified>
</cp:coreProperties>
</file>