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Leave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Employee can cancel leave which they applied for priorly.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cancel employees’ leaves which were accepted before.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done through Employee or manager account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calendar &amp; if not any other matters to attend to ,can logout.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cancel their pre requested leaves.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Employee doesn’t have technology facilities, they can </w:t>
            </w:r>
          </w:p>
          <w:p w:rsidR="00000000" w:rsidDel="00000000" w:rsidP="00000000" w:rsidRDefault="00000000" w:rsidRPr="00000000" w14:paraId="00000019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their leave through manager.</w:t>
            </w:r>
          </w:p>
          <w:p w:rsidR="00000000" w:rsidDel="00000000" w:rsidP="00000000" w:rsidRDefault="00000000" w:rsidRPr="00000000" w14:paraId="0000001A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well as manager can cancel leaves from Employees for an urgent reason.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Kb7/NkuXdW/5P4M7gKJ4X8g0w==">AMUW2mXEYUS+z2aBZkVN8rda9rKtU2oK+q0XG3kAnG5XqP/tXzYfIxoFKN6/QrU+mm+rhk4BBBz+9Y3kpsHd+cbnbKRTd68hstAuZIDBVTOpMZLqUzBjAgxqjd84i3tYoqug7kkDlRwq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