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3369" w:rsidRDefault="008F395E" w:rsidP="00C073E5">
      <w:pPr>
        <w:pStyle w:val="a1"/>
      </w:pPr>
      <w:r>
        <w:t>Onion Enhanced</w:t>
      </w:r>
    </w:p>
    <w:p w:rsidR="00C073E5" w:rsidRPr="00C073E5" w:rsidRDefault="003D628A" w:rsidP="00C073E5">
      <w:pPr>
        <w:pStyle w:val="a2"/>
      </w:pPr>
      <w:r>
        <w:pict>
          <v:rect id="_x0000_i1025" style="width:0;height:1.5pt" o:hralign="center" o:hrstd="t" o:hr="t" fillcolor="#a0a0a0" stroked="f"/>
        </w:pict>
      </w:r>
    </w:p>
    <w:p w:rsidR="003B22B8" w:rsidRPr="003B22B8" w:rsidRDefault="003B22B8" w:rsidP="003B22B8">
      <w:pPr>
        <w:pStyle w:val="1"/>
      </w:pPr>
      <w:r>
        <w:t>Обзор представлений DDD-архитектур</w:t>
      </w:r>
    </w:p>
    <w:p w:rsidR="009E1E56" w:rsidRPr="00CB0F12" w:rsidRDefault="003B22B8" w:rsidP="00183369">
      <w:pPr>
        <w:pStyle w:val="a2"/>
        <w:rPr>
          <w:lang w:val="ru-RU"/>
        </w:rPr>
      </w:pPr>
      <w:r>
        <w:rPr>
          <w:lang w:val="ru-RU"/>
        </w:rPr>
        <w:t>В</w:t>
      </w:r>
      <w:r w:rsidR="009E1E56">
        <w:rPr>
          <w:lang w:val="ru-RU"/>
        </w:rPr>
        <w:t xml:space="preserve"> сущности, все современные архитектуры, отличающиеся от традиционной </w:t>
      </w:r>
      <w:r w:rsidR="009E1E56">
        <w:t>Data</w:t>
      </w:r>
      <w:r w:rsidR="009E1E56" w:rsidRPr="009E1E56">
        <w:rPr>
          <w:lang w:val="ru-RU"/>
        </w:rPr>
        <w:t>-</w:t>
      </w:r>
      <w:r w:rsidR="009E1E56">
        <w:t>BL</w:t>
      </w:r>
      <w:r w:rsidR="009E1E56" w:rsidRPr="009E1E56">
        <w:rPr>
          <w:lang w:val="ru-RU"/>
        </w:rPr>
        <w:t>-</w:t>
      </w:r>
      <w:r w:rsidR="009E1E56">
        <w:t>UI</w:t>
      </w:r>
      <w:r w:rsidR="009E1E56">
        <w:rPr>
          <w:lang w:val="ru-RU"/>
        </w:rPr>
        <w:t xml:space="preserve"> </w:t>
      </w:r>
      <w:r w:rsidR="009E1E56">
        <w:t>Layered</w:t>
      </w:r>
      <w:r w:rsidR="009E1E56" w:rsidRPr="009E1E56">
        <w:rPr>
          <w:lang w:val="ru-RU"/>
        </w:rPr>
        <w:t xml:space="preserve"> </w:t>
      </w:r>
      <w:r w:rsidR="009E1E56">
        <w:t>Architecture</w:t>
      </w:r>
      <w:r w:rsidR="009E1E56">
        <w:rPr>
          <w:lang w:val="ru-RU"/>
        </w:rPr>
        <w:t xml:space="preserve">, сводятся к </w:t>
      </w:r>
      <w:r w:rsidR="009E1E56">
        <w:t>DDD</w:t>
      </w:r>
      <w:r w:rsidR="009E1E56" w:rsidRPr="009E1E56">
        <w:rPr>
          <w:lang w:val="ru-RU"/>
        </w:rPr>
        <w:t>-</w:t>
      </w:r>
      <w:r w:rsidR="009E1E56">
        <w:rPr>
          <w:lang w:val="ru-RU"/>
        </w:rPr>
        <w:t>архитектурам (</w:t>
      </w:r>
      <w:r w:rsidR="009E1E56">
        <w:t>Domain</w:t>
      </w:r>
      <w:r w:rsidR="009E1E56" w:rsidRPr="009E1E56">
        <w:rPr>
          <w:lang w:val="ru-RU"/>
        </w:rPr>
        <w:t>-</w:t>
      </w:r>
      <w:r w:rsidR="009E1E56">
        <w:t>Driven</w:t>
      </w:r>
      <w:r w:rsidR="009E1E56" w:rsidRPr="009E1E56">
        <w:rPr>
          <w:lang w:val="ru-RU"/>
        </w:rPr>
        <w:t xml:space="preserve"> </w:t>
      </w:r>
      <w:r w:rsidR="009E1E56">
        <w:t>Design</w:t>
      </w:r>
      <w:r w:rsidR="009E1E56" w:rsidRPr="009E1E56">
        <w:rPr>
          <w:lang w:val="ru-RU"/>
        </w:rPr>
        <w:t xml:space="preserve"> </w:t>
      </w:r>
      <w:r w:rsidR="009E1E56">
        <w:t>Arch</w:t>
      </w:r>
      <w:r w:rsidR="009E1E56">
        <w:rPr>
          <w:lang w:val="ru-RU"/>
        </w:rPr>
        <w:t xml:space="preserve">). Мы здесь не будем останавливать на общих принципах на которых основаны </w:t>
      </w:r>
      <w:r w:rsidR="009E1E56">
        <w:t>DDD</w:t>
      </w:r>
      <w:r w:rsidR="009E1E56" w:rsidRPr="009E1E56">
        <w:rPr>
          <w:lang w:val="ru-RU"/>
        </w:rPr>
        <w:t>-</w:t>
      </w:r>
      <w:r w:rsidR="00CB0F12">
        <w:rPr>
          <w:lang w:val="ru-RU"/>
        </w:rPr>
        <w:t>архитектуры, просто отмети</w:t>
      </w:r>
      <w:r w:rsidR="000A390F">
        <w:rPr>
          <w:lang w:val="ru-RU"/>
        </w:rPr>
        <w:t>м</w:t>
      </w:r>
      <w:r w:rsidR="00CB0F12">
        <w:rPr>
          <w:lang w:val="ru-RU"/>
        </w:rPr>
        <w:t xml:space="preserve"> что эти принципы позволяют значительно расширять канонические представления </w:t>
      </w:r>
      <w:r w:rsidR="00CB0F12">
        <w:t>DDD</w:t>
      </w:r>
      <w:r w:rsidR="00CB0F12" w:rsidRPr="00CB0F12">
        <w:rPr>
          <w:lang w:val="ru-RU"/>
        </w:rPr>
        <w:t>-</w:t>
      </w:r>
      <w:r w:rsidR="00CB0F12">
        <w:rPr>
          <w:lang w:val="ru-RU"/>
        </w:rPr>
        <w:t>архитектур.</w:t>
      </w:r>
    </w:p>
    <w:p w:rsidR="009E1E56" w:rsidRPr="00D40588" w:rsidRDefault="00CB0F12" w:rsidP="00183369">
      <w:pPr>
        <w:pStyle w:val="a2"/>
        <w:rPr>
          <w:lang w:val="ru-RU"/>
        </w:rPr>
      </w:pPr>
      <w:r>
        <w:rPr>
          <w:lang w:val="ru-RU"/>
        </w:rPr>
        <w:t xml:space="preserve">Наиболее распространенными видами </w:t>
      </w:r>
      <w:r>
        <w:t>DDD</w:t>
      </w:r>
      <w:r w:rsidRPr="00CB0F12">
        <w:rPr>
          <w:lang w:val="ru-RU"/>
        </w:rPr>
        <w:t>-</w:t>
      </w:r>
      <w:r>
        <w:rPr>
          <w:lang w:val="ru-RU"/>
        </w:rPr>
        <w:t xml:space="preserve">архитектур являются «чистая архитектура» и </w:t>
      </w:r>
      <w:r>
        <w:t>Onion</w:t>
      </w:r>
      <w:r w:rsidRPr="00CB0F12">
        <w:rPr>
          <w:lang w:val="ru-RU"/>
        </w:rPr>
        <w:t>-</w:t>
      </w:r>
      <w:r>
        <w:rPr>
          <w:lang w:val="ru-RU"/>
        </w:rPr>
        <w:t xml:space="preserve">архитектура, между которым многие архитекторы и исследователи (в том числе </w:t>
      </w:r>
      <w:hyperlink r:id="rId6" w:history="1">
        <w:r w:rsidR="00D40588" w:rsidRPr="00D40588">
          <w:rPr>
            <w:rStyle w:val="ae"/>
          </w:rPr>
          <w:t>Microsoft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Developer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Division</w:t>
        </w:r>
        <w:r w:rsidR="00D40588" w:rsidRPr="00D40588">
          <w:rPr>
            <w:rStyle w:val="ae"/>
            <w:lang w:val="ru-RU"/>
          </w:rPr>
          <w:t>, .</w:t>
        </w:r>
        <w:r w:rsidR="00D40588" w:rsidRPr="00D40588">
          <w:rPr>
            <w:rStyle w:val="ae"/>
          </w:rPr>
          <w:t>NET</w:t>
        </w:r>
        <w:r w:rsidR="00D40588" w:rsidRPr="00D40588">
          <w:rPr>
            <w:rStyle w:val="ae"/>
            <w:lang w:val="ru-RU"/>
          </w:rPr>
          <w:t xml:space="preserve">, </w:t>
        </w:r>
        <w:r w:rsidR="00D40588" w:rsidRPr="00D40588">
          <w:rPr>
            <w:rStyle w:val="ae"/>
          </w:rPr>
          <w:t>and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Visual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Studio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product</w:t>
        </w:r>
        <w:r w:rsidR="00D40588" w:rsidRPr="00D40588">
          <w:rPr>
            <w:rStyle w:val="ae"/>
            <w:lang w:val="ru-RU"/>
          </w:rPr>
          <w:t xml:space="preserve"> </w:t>
        </w:r>
        <w:r w:rsidR="00D40588" w:rsidRPr="00D40588">
          <w:rPr>
            <w:rStyle w:val="ae"/>
          </w:rPr>
          <w:t>teams</w:t>
        </w:r>
      </w:hyperlink>
      <w:r w:rsidR="00D40588" w:rsidRPr="00D40588">
        <w:rPr>
          <w:lang w:val="ru-RU"/>
        </w:rPr>
        <w:t>)</w:t>
      </w:r>
      <w:r w:rsidR="00D40588">
        <w:rPr>
          <w:lang w:val="ru-RU"/>
        </w:rPr>
        <w:t xml:space="preserve"> справедливо ставят знак равенства. Мы также согласны с этим, полагая что </w:t>
      </w:r>
      <w:r w:rsidR="00D40588">
        <w:t>Onion</w:t>
      </w:r>
      <w:r w:rsidR="00D40588">
        <w:rPr>
          <w:lang w:val="ru-RU"/>
        </w:rPr>
        <w:t xml:space="preserve">-архитектура – суть </w:t>
      </w:r>
      <w:r w:rsidR="00D40588">
        <w:t>Onion</w:t>
      </w:r>
      <w:r w:rsidR="00D40588" w:rsidRPr="00D40588">
        <w:rPr>
          <w:lang w:val="ru-RU"/>
        </w:rPr>
        <w:t>-</w:t>
      </w:r>
      <w:r w:rsidR="00D40588">
        <w:rPr>
          <w:lang w:val="ru-RU"/>
        </w:rPr>
        <w:t xml:space="preserve">представление «чистой архитектуры». Тем не менее, здесь и далее будем рассматривать </w:t>
      </w:r>
      <w:r w:rsidR="000A390F">
        <w:rPr>
          <w:lang w:val="ru-RU"/>
        </w:rPr>
        <w:t xml:space="preserve">вариации </w:t>
      </w:r>
      <w:r w:rsidR="00D40588">
        <w:rPr>
          <w:lang w:val="ru-RU"/>
        </w:rPr>
        <w:t xml:space="preserve">именно </w:t>
      </w:r>
      <w:r w:rsidR="00D40588">
        <w:t>Onion</w:t>
      </w:r>
      <w:r w:rsidR="00D40588" w:rsidRPr="00D40588">
        <w:rPr>
          <w:lang w:val="ru-RU"/>
        </w:rPr>
        <w:t>-</w:t>
      </w:r>
      <w:r w:rsidR="000A390F">
        <w:rPr>
          <w:lang w:val="ru-RU"/>
        </w:rPr>
        <w:t>архитектуры.</w:t>
      </w:r>
    </w:p>
    <w:p w:rsidR="00CB0F12" w:rsidRDefault="00180B76" w:rsidP="00183369">
      <w:pPr>
        <w:pStyle w:val="a2"/>
        <w:rPr>
          <w:lang w:val="ru-RU"/>
        </w:rPr>
      </w:pPr>
      <w:r>
        <w:rPr>
          <w:lang w:val="ru-RU"/>
        </w:rPr>
        <w:t xml:space="preserve">Каноническое определение </w:t>
      </w:r>
      <w:r>
        <w:t>Onion</w:t>
      </w:r>
      <w:r w:rsidRPr="00180B76">
        <w:rPr>
          <w:lang w:val="ru-RU"/>
        </w:rPr>
        <w:t>-</w:t>
      </w:r>
      <w:r>
        <w:rPr>
          <w:lang w:val="ru-RU"/>
        </w:rPr>
        <w:t xml:space="preserve">архитектуры дал </w:t>
      </w:r>
      <w:hyperlink r:id="rId7" w:history="1">
        <w:r w:rsidRPr="00180B76">
          <w:rPr>
            <w:rStyle w:val="ae"/>
            <w:lang w:val="ru-RU"/>
          </w:rPr>
          <w:t xml:space="preserve">Джеффри Палермо в работе </w:t>
        </w:r>
        <w:r w:rsidRPr="000A390F">
          <w:rPr>
            <w:rStyle w:val="ae"/>
            <w:lang w:val="ru-RU"/>
          </w:rPr>
          <w:t>«</w:t>
        </w:r>
        <w:r w:rsidRPr="00180B76">
          <w:rPr>
            <w:rStyle w:val="ae"/>
          </w:rPr>
          <w:t>The</w:t>
        </w:r>
        <w:r w:rsidRPr="000A390F">
          <w:rPr>
            <w:rStyle w:val="ae"/>
            <w:lang w:val="ru-RU"/>
          </w:rPr>
          <w:t xml:space="preserve"> </w:t>
        </w:r>
        <w:r w:rsidRPr="00180B76">
          <w:rPr>
            <w:rStyle w:val="ae"/>
          </w:rPr>
          <w:t>Onion</w:t>
        </w:r>
        <w:r w:rsidRPr="000A390F">
          <w:rPr>
            <w:rStyle w:val="ae"/>
            <w:lang w:val="ru-RU"/>
          </w:rPr>
          <w:t xml:space="preserve"> </w:t>
        </w:r>
        <w:r w:rsidRPr="00180B76">
          <w:rPr>
            <w:rStyle w:val="ae"/>
          </w:rPr>
          <w:t>Architecture</w:t>
        </w:r>
        <w:r w:rsidRPr="000A390F">
          <w:rPr>
            <w:rStyle w:val="ae"/>
            <w:lang w:val="ru-RU"/>
          </w:rPr>
          <w:t>»</w:t>
        </w:r>
      </w:hyperlink>
      <w:r>
        <w:rPr>
          <w:lang w:val="ru-RU"/>
        </w:rPr>
        <w:t xml:space="preserve"> в июле 2008 года.</w:t>
      </w:r>
      <w:r w:rsidR="000A390F">
        <w:rPr>
          <w:lang w:val="ru-RU"/>
        </w:rPr>
        <w:t xml:space="preserve"> Его представление приведено на </w:t>
      </w:r>
      <w:r w:rsidR="000A390F">
        <w:rPr>
          <w:lang w:val="ru-RU"/>
        </w:rPr>
        <w:fldChar w:fldCharType="begin"/>
      </w:r>
      <w:r w:rsidR="000A390F">
        <w:rPr>
          <w:lang w:val="ru-RU"/>
        </w:rPr>
        <w:instrText xml:space="preserve"> REF _Ref229295760 \h </w:instrText>
      </w:r>
      <w:r w:rsidR="000A390F">
        <w:rPr>
          <w:lang w:val="ru-RU"/>
        </w:rPr>
      </w:r>
      <w:r w:rsidR="000A390F">
        <w:rPr>
          <w:lang w:val="ru-RU"/>
        </w:rPr>
        <w:fldChar w:fldCharType="separate"/>
      </w:r>
      <w:r w:rsidR="00DE3407" w:rsidRPr="000A390F">
        <w:t>Fig</w:t>
      </w:r>
      <w:r w:rsidR="00DE3407" w:rsidRPr="005E7EA5">
        <w:rPr>
          <w:lang w:val="ru-RU"/>
        </w:rPr>
        <w:t xml:space="preserve">. </w:t>
      </w:r>
      <w:r w:rsidR="00DE3407" w:rsidRPr="00DE3407">
        <w:rPr>
          <w:noProof/>
          <w:lang w:val="ru-RU"/>
        </w:rPr>
        <w:t>1</w:t>
      </w:r>
      <w:r w:rsidR="000A390F">
        <w:rPr>
          <w:lang w:val="ru-RU"/>
        </w:rPr>
        <w:fldChar w:fldCharType="end"/>
      </w:r>
      <w:r w:rsidR="00922411">
        <w:rPr>
          <w:lang w:val="ru-RU"/>
        </w:rPr>
        <w:t xml:space="preserve">, а справа на </w:t>
      </w:r>
      <w:r w:rsidR="00922411">
        <w:rPr>
          <w:lang w:val="ru-RU"/>
        </w:rPr>
        <w:fldChar w:fldCharType="begin"/>
      </w:r>
      <w:r w:rsidR="00922411">
        <w:rPr>
          <w:lang w:val="ru-RU"/>
        </w:rPr>
        <w:instrText xml:space="preserve"> REF _Ref229299962 \h </w:instrText>
      </w:r>
      <w:r w:rsidR="00922411">
        <w:rPr>
          <w:lang w:val="ru-RU"/>
        </w:rPr>
      </w:r>
      <w:r w:rsidR="00922411">
        <w:rPr>
          <w:lang w:val="ru-RU"/>
        </w:rPr>
        <w:fldChar w:fldCharType="separate"/>
      </w:r>
      <w:r w:rsidR="00DE3407">
        <w:t>Fig</w:t>
      </w:r>
      <w:r w:rsidR="00DE3407" w:rsidRPr="00DE3407">
        <w:rPr>
          <w:lang w:val="ru-RU"/>
        </w:rPr>
        <w:t xml:space="preserve">. </w:t>
      </w:r>
      <w:r w:rsidR="00DE3407" w:rsidRPr="00DE3407">
        <w:rPr>
          <w:noProof/>
          <w:lang w:val="ru-RU"/>
        </w:rPr>
        <w:t>2</w:t>
      </w:r>
      <w:r w:rsidR="00922411">
        <w:rPr>
          <w:lang w:val="ru-RU"/>
        </w:rPr>
        <w:fldChar w:fldCharType="end"/>
      </w:r>
      <w:r w:rsidR="00922411">
        <w:rPr>
          <w:lang w:val="ru-RU"/>
        </w:rPr>
        <w:t xml:space="preserve"> – представление </w:t>
      </w:r>
      <w:r w:rsidR="00922411" w:rsidRPr="00922411">
        <w:t>Microsoft</w:t>
      </w:r>
      <w:r w:rsidR="00922411" w:rsidRPr="005E7EA5">
        <w:rPr>
          <w:lang w:val="ru-RU"/>
        </w:rPr>
        <w:t xml:space="preserve"> </w:t>
      </w:r>
      <w:r w:rsidR="00922411" w:rsidRPr="00922411">
        <w:t>Developer</w:t>
      </w:r>
      <w:r w:rsidR="00922411" w:rsidRPr="00922411">
        <w:rPr>
          <w:lang w:val="ru-RU"/>
        </w:rPr>
        <w:t xml:space="preserve"> </w:t>
      </w:r>
      <w:r w:rsidR="00922411" w:rsidRPr="00922411">
        <w:t>Division</w:t>
      </w:r>
      <w:r w:rsidR="000A390F">
        <w:rPr>
          <w:lang w:val="ru-RU"/>
        </w:rPr>
        <w:t>.</w:t>
      </w:r>
    </w:p>
    <w:p w:rsidR="00922411" w:rsidRDefault="00922411" w:rsidP="00183369">
      <w:pPr>
        <w:pStyle w:val="a2"/>
        <w:rPr>
          <w:lang w:val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8"/>
        <w:gridCol w:w="4838"/>
      </w:tblGrid>
      <w:tr w:rsidR="00922411" w:rsidRPr="008F395E" w:rsidTr="00922411">
        <w:tc>
          <w:tcPr>
            <w:tcW w:w="4868" w:type="dxa"/>
          </w:tcPr>
          <w:p w:rsidR="00922411" w:rsidRDefault="00922411" w:rsidP="00922411">
            <w:pPr>
              <w:pStyle w:val="a2"/>
              <w:keepNext/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12C7FE88" wp14:editId="1D7C758F">
                  <wp:extent cx="2979420" cy="2202180"/>
                  <wp:effectExtent l="0" t="0" r="0" b="7620"/>
                  <wp:docPr id="2" name="Рисунок 2" descr="The Onion Architecture : part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The Onion Architecture : part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14629" t="10802"/>
                          <a:stretch/>
                        </pic:blipFill>
                        <pic:spPr bwMode="auto">
                          <a:xfrm>
                            <a:off x="0" y="0"/>
                            <a:ext cx="2979420" cy="2202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922411" w:rsidRPr="000A390F" w:rsidRDefault="00922411" w:rsidP="00922411">
            <w:pPr>
              <w:pStyle w:val="af"/>
              <w:jc w:val="center"/>
            </w:pPr>
            <w:bookmarkStart w:id="0" w:name="_Ref229295760"/>
            <w:bookmarkStart w:id="1" w:name="_Ref229295745"/>
            <w:r w:rsidRPr="000A390F">
              <w:t>Fig</w:t>
            </w:r>
            <w:r w:rsidRPr="005E7EA5">
              <w:rPr>
                <w:lang w:val="ru-RU"/>
              </w:rPr>
              <w:t xml:space="preserve">. </w:t>
            </w:r>
            <w:r w:rsidRPr="000A390F">
              <w:fldChar w:fldCharType="begin"/>
            </w:r>
            <w:r w:rsidRPr="005E7EA5">
              <w:rPr>
                <w:lang w:val="ru-RU"/>
              </w:rPr>
              <w:instrText xml:space="preserve"> </w:instrText>
            </w:r>
            <w:r w:rsidRPr="000A390F">
              <w:instrText>SEQ</w:instrText>
            </w:r>
            <w:r w:rsidRPr="005E7EA5">
              <w:rPr>
                <w:lang w:val="ru-RU"/>
              </w:rPr>
              <w:instrText xml:space="preserve"> </w:instrText>
            </w:r>
            <w:r w:rsidRPr="000A390F">
              <w:instrText>Fig</w:instrText>
            </w:r>
            <w:r w:rsidRPr="005E7EA5">
              <w:rPr>
                <w:lang w:val="ru-RU"/>
              </w:rPr>
              <w:instrText xml:space="preserve">. \* </w:instrText>
            </w:r>
            <w:r w:rsidRPr="000A390F">
              <w:instrText>ARABIC</w:instrText>
            </w:r>
            <w:r w:rsidRPr="005E7EA5">
              <w:rPr>
                <w:lang w:val="ru-RU"/>
              </w:rPr>
              <w:instrText xml:space="preserve"> </w:instrText>
            </w:r>
            <w:r w:rsidRPr="000A390F">
              <w:fldChar w:fldCharType="separate"/>
            </w:r>
            <w:r w:rsidR="00C52092">
              <w:rPr>
                <w:noProof/>
              </w:rPr>
              <w:t>1</w:t>
            </w:r>
            <w:r w:rsidRPr="000A390F">
              <w:fldChar w:fldCharType="end"/>
            </w:r>
            <w:bookmarkEnd w:id="0"/>
            <w:r w:rsidRPr="005E7EA5">
              <w:rPr>
                <w:lang w:val="ru-RU"/>
              </w:rPr>
              <w:t xml:space="preserve">. </w:t>
            </w:r>
            <w:r w:rsidRPr="00922411">
              <w:rPr>
                <w:lang w:val="ru-RU"/>
              </w:rPr>
              <w:t xml:space="preserve">Каноническое представление </w:t>
            </w:r>
            <w:r w:rsidRPr="000A390F">
              <w:t>Onion</w:t>
            </w:r>
            <w:r w:rsidRPr="00922411">
              <w:rPr>
                <w:lang w:val="ru-RU"/>
              </w:rPr>
              <w:t xml:space="preserve">-архитектуры </w:t>
            </w:r>
            <w:r>
              <w:rPr>
                <w:lang w:val="ru-RU"/>
              </w:rPr>
              <w:t>по Дж. Палермо</w:t>
            </w:r>
            <w:r w:rsidRPr="000A390F">
              <w:t>.</w:t>
            </w:r>
            <w:bookmarkEnd w:id="1"/>
          </w:p>
          <w:p w:rsidR="00922411" w:rsidRDefault="00922411" w:rsidP="00183369">
            <w:pPr>
              <w:pStyle w:val="a2"/>
              <w:rPr>
                <w:lang w:val="ru-RU"/>
              </w:rPr>
            </w:pPr>
          </w:p>
        </w:tc>
        <w:tc>
          <w:tcPr>
            <w:tcW w:w="4868" w:type="dxa"/>
          </w:tcPr>
          <w:p w:rsidR="00922411" w:rsidRDefault="00922411" w:rsidP="00922411">
            <w:pPr>
              <w:pStyle w:val="a2"/>
              <w:keepNext/>
              <w:jc w:val="center"/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5263CF3D" wp14:editId="5A123964">
                  <wp:extent cx="2621280" cy="2574433"/>
                  <wp:effectExtent l="0" t="0" r="7620" b="0"/>
                  <wp:docPr id="1" name="Рисунок 1" descr="Чистая архитектура; многослойный подхо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Чистая архитектура; многослойный подход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0319" t="12058" r="24882"/>
                          <a:stretch/>
                        </pic:blipFill>
                        <pic:spPr bwMode="auto">
                          <a:xfrm>
                            <a:off x="0" y="0"/>
                            <a:ext cx="2625759" cy="2578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922411" w:rsidRPr="005E7EA5" w:rsidRDefault="00922411" w:rsidP="00922411">
            <w:pPr>
              <w:pStyle w:val="af"/>
              <w:jc w:val="center"/>
            </w:pPr>
            <w:bookmarkStart w:id="2" w:name="_Ref229299962"/>
            <w:r>
              <w:t>Fig</w:t>
            </w:r>
            <w:r w:rsidRPr="005E7EA5">
              <w:t xml:space="preserve">. </w:t>
            </w:r>
            <w:r>
              <w:fldChar w:fldCharType="begin"/>
            </w:r>
            <w:r w:rsidRPr="005E7EA5">
              <w:instrText xml:space="preserve"> </w:instrText>
            </w:r>
            <w:r>
              <w:instrText>SEQ</w:instrText>
            </w:r>
            <w:r w:rsidRPr="005E7EA5">
              <w:instrText xml:space="preserve"> </w:instrText>
            </w:r>
            <w:r>
              <w:instrText>Fig</w:instrText>
            </w:r>
            <w:r w:rsidRPr="005E7EA5">
              <w:instrText xml:space="preserve">. \* </w:instrText>
            </w:r>
            <w:r>
              <w:instrText>ARABIC</w:instrText>
            </w:r>
            <w:r w:rsidRPr="005E7EA5">
              <w:instrText xml:space="preserve"> </w:instrText>
            </w:r>
            <w:r>
              <w:fldChar w:fldCharType="separate"/>
            </w:r>
            <w:r w:rsidR="00C52092">
              <w:rPr>
                <w:noProof/>
              </w:rPr>
              <w:t>2</w:t>
            </w:r>
            <w:r>
              <w:fldChar w:fldCharType="end"/>
            </w:r>
            <w:bookmarkEnd w:id="2"/>
            <w:r w:rsidRPr="005E7EA5">
              <w:rPr>
                <w:noProof/>
              </w:rPr>
              <w:t xml:space="preserve">. </w:t>
            </w:r>
            <w:r>
              <w:rPr>
                <w:noProof/>
                <w:lang w:val="ru-RU"/>
              </w:rPr>
              <w:t>П</w:t>
            </w:r>
            <w:r w:rsidRPr="00922411">
              <w:rPr>
                <w:noProof/>
                <w:lang w:val="ru-RU"/>
              </w:rPr>
              <w:t>редставление</w:t>
            </w:r>
            <w:r w:rsidRPr="005E7EA5">
              <w:rPr>
                <w:noProof/>
              </w:rPr>
              <w:t xml:space="preserve"> </w:t>
            </w:r>
            <w:r w:rsidRPr="002C4316">
              <w:rPr>
                <w:noProof/>
              </w:rPr>
              <w:t>Onion</w:t>
            </w:r>
            <w:r w:rsidRPr="005E7EA5">
              <w:rPr>
                <w:noProof/>
              </w:rPr>
              <w:t>-</w:t>
            </w:r>
            <w:r w:rsidRPr="00922411">
              <w:rPr>
                <w:noProof/>
                <w:lang w:val="ru-RU"/>
              </w:rPr>
              <w:t>архитектуры</w:t>
            </w:r>
            <w:r w:rsidRPr="005E7EA5">
              <w:rPr>
                <w:noProof/>
              </w:rPr>
              <w:t xml:space="preserve"> </w:t>
            </w:r>
            <w:r w:rsidRPr="00922411">
              <w:rPr>
                <w:noProof/>
                <w:lang w:val="ru-RU"/>
              </w:rPr>
              <w:t>по</w:t>
            </w:r>
            <w:r w:rsidRPr="005E7EA5">
              <w:t xml:space="preserve"> </w:t>
            </w:r>
            <w:r w:rsidRPr="00922411">
              <w:t>Microsoft Developer Division.</w:t>
            </w:r>
          </w:p>
        </w:tc>
      </w:tr>
    </w:tbl>
    <w:p w:rsidR="00D52B8F" w:rsidRPr="005E7EA5" w:rsidRDefault="00D52B8F" w:rsidP="00183369">
      <w:pPr>
        <w:pStyle w:val="a2"/>
      </w:pPr>
    </w:p>
    <w:p w:rsidR="000A390F" w:rsidRDefault="00922411" w:rsidP="00183369">
      <w:pPr>
        <w:pStyle w:val="a2"/>
        <w:rPr>
          <w:lang w:val="ru-RU"/>
        </w:rPr>
      </w:pPr>
      <w:r>
        <w:rPr>
          <w:lang w:val="ru-RU"/>
        </w:rPr>
        <w:t>Сравнивая эти два представлени</w:t>
      </w:r>
      <w:r w:rsidR="00D47950">
        <w:rPr>
          <w:lang w:val="ru-RU"/>
        </w:rPr>
        <w:t>я, а также другие, не показанные здесь, мы должны отметить ряд важных обстоятельств:</w:t>
      </w:r>
    </w:p>
    <w:p w:rsidR="00D47950" w:rsidRPr="0041282E" w:rsidRDefault="00D47950" w:rsidP="00287A7A">
      <w:pPr>
        <w:pStyle w:val="a9"/>
        <w:rPr>
          <w:rStyle w:val="a7"/>
          <w:lang w:val="ru-RU"/>
        </w:rPr>
      </w:pPr>
      <w:r w:rsidRPr="0041282E">
        <w:t xml:space="preserve">Дж. Палермо в своем первом базовом представлении не выделяет </w:t>
      </w:r>
      <w:r w:rsidR="0041282E">
        <w:t>доменный слой и слой приложения, ограничиваясь выделением слоя ядра приложения. Тем не менее, из контекста очевидно:</w:t>
      </w:r>
      <w:r w:rsidRPr="0041282E">
        <w:t xml:space="preserve"> </w:t>
      </w:r>
      <w:r w:rsidRPr="0041282E">
        <w:br/>
      </w:r>
      <w:r w:rsidRPr="0041282E">
        <w:rPr>
          <w:rStyle w:val="a7"/>
        </w:rPr>
        <w:t>Domain</w:t>
      </w:r>
      <w:r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Model</w:t>
      </w:r>
      <w:r w:rsidRPr="0041282E">
        <w:rPr>
          <w:rStyle w:val="a7"/>
          <w:lang w:val="ru-RU"/>
        </w:rPr>
        <w:t xml:space="preserve"> + </w:t>
      </w:r>
      <w:r w:rsidRPr="0041282E">
        <w:rPr>
          <w:rStyle w:val="a7"/>
        </w:rPr>
        <w:t>Domain</w:t>
      </w:r>
      <w:r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Service</w:t>
      </w:r>
      <w:r w:rsidRPr="0041282E">
        <w:rPr>
          <w:rStyle w:val="a7"/>
          <w:lang w:val="ru-RU"/>
        </w:rPr>
        <w:t xml:space="preserve"> -&gt; </w:t>
      </w:r>
      <w:r w:rsidRPr="0041282E">
        <w:rPr>
          <w:rStyle w:val="a7"/>
        </w:rPr>
        <w:t>Domain</w:t>
      </w:r>
      <w:r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Layer</w:t>
      </w:r>
      <w:r w:rsidR="0041282E">
        <w:rPr>
          <w:rStyle w:val="a7"/>
          <w:lang w:val="ru-RU"/>
        </w:rPr>
        <w:t xml:space="preserve"> (неявно)</w:t>
      </w:r>
      <w:r w:rsidRPr="0041282E">
        <w:rPr>
          <w:rStyle w:val="a7"/>
          <w:lang w:val="ru-RU"/>
        </w:rPr>
        <w:br/>
      </w:r>
      <w:r w:rsidRPr="0041282E">
        <w:rPr>
          <w:rStyle w:val="a7"/>
        </w:rPr>
        <w:t>Domain</w:t>
      </w:r>
      <w:r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Layer</w:t>
      </w:r>
      <w:r w:rsidRPr="0041282E">
        <w:rPr>
          <w:rStyle w:val="a7"/>
          <w:lang w:val="ru-RU"/>
        </w:rPr>
        <w:t xml:space="preserve"> + </w:t>
      </w:r>
      <w:r w:rsidRPr="0041282E">
        <w:rPr>
          <w:rStyle w:val="a7"/>
        </w:rPr>
        <w:t>App</w:t>
      </w:r>
      <w:r w:rsidR="0041282E" w:rsidRPr="0041282E">
        <w:rPr>
          <w:rStyle w:val="a7"/>
        </w:rPr>
        <w:t>lication</w:t>
      </w:r>
      <w:r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Service</w:t>
      </w:r>
      <w:r w:rsidRPr="0041282E">
        <w:rPr>
          <w:rStyle w:val="a7"/>
          <w:lang w:val="ru-RU"/>
        </w:rPr>
        <w:t xml:space="preserve"> -&gt; </w:t>
      </w:r>
      <w:r w:rsidR="0041282E" w:rsidRPr="0041282E">
        <w:rPr>
          <w:rStyle w:val="a7"/>
        </w:rPr>
        <w:t>Application</w:t>
      </w:r>
      <w:r w:rsidR="0041282E"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Core</w:t>
      </w:r>
      <w:r w:rsidR="001810D6">
        <w:rPr>
          <w:rStyle w:val="a7"/>
          <w:lang w:val="ru-RU"/>
        </w:rPr>
        <w:t xml:space="preserve"> (явно)</w:t>
      </w:r>
      <w:r w:rsidRPr="0041282E">
        <w:rPr>
          <w:rStyle w:val="a7"/>
          <w:lang w:val="ru-RU"/>
        </w:rPr>
        <w:br/>
      </w:r>
      <w:r w:rsidR="0041282E" w:rsidRPr="0041282E">
        <w:rPr>
          <w:rStyle w:val="a7"/>
        </w:rPr>
        <w:t>Application</w:t>
      </w:r>
      <w:r w:rsidR="0041282E"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Core</w:t>
      </w:r>
      <w:r w:rsidRPr="0041282E">
        <w:rPr>
          <w:rStyle w:val="a7"/>
          <w:lang w:val="ru-RU"/>
        </w:rPr>
        <w:t xml:space="preserve"> + </w:t>
      </w:r>
      <w:r w:rsidRPr="0041282E">
        <w:rPr>
          <w:rStyle w:val="a7"/>
        </w:rPr>
        <w:t>Infrastructure</w:t>
      </w:r>
      <w:r w:rsidRPr="0041282E">
        <w:rPr>
          <w:rStyle w:val="a7"/>
          <w:lang w:val="ru-RU"/>
        </w:rPr>
        <w:t xml:space="preserve">, </w:t>
      </w:r>
      <w:r w:rsidRPr="0041282E">
        <w:rPr>
          <w:rStyle w:val="a7"/>
        </w:rPr>
        <w:t>UI</w:t>
      </w:r>
      <w:r w:rsidRPr="0041282E">
        <w:rPr>
          <w:rStyle w:val="a7"/>
          <w:lang w:val="ru-RU"/>
        </w:rPr>
        <w:t xml:space="preserve">, </w:t>
      </w:r>
      <w:r w:rsidRPr="0041282E">
        <w:rPr>
          <w:rStyle w:val="a7"/>
        </w:rPr>
        <w:t>Tests</w:t>
      </w:r>
      <w:r w:rsidRPr="0041282E">
        <w:rPr>
          <w:rStyle w:val="a7"/>
          <w:lang w:val="ru-RU"/>
        </w:rPr>
        <w:t xml:space="preserve"> -&gt; </w:t>
      </w:r>
      <w:r w:rsidR="0041282E" w:rsidRPr="0041282E">
        <w:rPr>
          <w:rStyle w:val="a7"/>
        </w:rPr>
        <w:t>Application</w:t>
      </w:r>
      <w:r w:rsidR="0041282E" w:rsidRPr="0041282E">
        <w:rPr>
          <w:rStyle w:val="a7"/>
          <w:lang w:val="ru-RU"/>
        </w:rPr>
        <w:t xml:space="preserve"> </w:t>
      </w:r>
      <w:r w:rsidRPr="0041282E">
        <w:rPr>
          <w:rStyle w:val="a7"/>
        </w:rPr>
        <w:t>Layer</w:t>
      </w:r>
      <w:r w:rsidR="0041282E">
        <w:rPr>
          <w:rStyle w:val="a7"/>
          <w:lang w:val="ru-RU"/>
        </w:rPr>
        <w:t xml:space="preserve"> (неявно)</w:t>
      </w:r>
      <w:r w:rsidR="00D52B8F" w:rsidRPr="0041282E">
        <w:rPr>
          <w:rStyle w:val="a7"/>
          <w:lang w:val="ru-RU"/>
        </w:rPr>
        <w:t>.</w:t>
      </w:r>
    </w:p>
    <w:p w:rsidR="00D47950" w:rsidRPr="005055E0" w:rsidRDefault="00D47950" w:rsidP="00287A7A">
      <w:pPr>
        <w:pStyle w:val="a9"/>
      </w:pPr>
      <w:r w:rsidRPr="00D47950">
        <w:t>Microsoft</w:t>
      </w:r>
      <w:r w:rsidRPr="005055E0">
        <w:t xml:space="preserve"> </w:t>
      </w:r>
      <w:r w:rsidRPr="00D47950">
        <w:t>Developer</w:t>
      </w:r>
      <w:r w:rsidRPr="005055E0">
        <w:t xml:space="preserve"> </w:t>
      </w:r>
      <w:r w:rsidRPr="00D47950">
        <w:t>Division</w:t>
      </w:r>
      <w:r w:rsidRPr="005055E0">
        <w:t xml:space="preserve"> не делает даже этого</w:t>
      </w:r>
      <w:r w:rsidR="00D52B8F" w:rsidRPr="005055E0">
        <w:t xml:space="preserve">, именуя </w:t>
      </w:r>
      <w:r w:rsidR="00D52B8F">
        <w:t>Domain</w:t>
      </w:r>
      <w:r w:rsidR="00D52B8F" w:rsidRPr="005055E0">
        <w:t xml:space="preserve"> </w:t>
      </w:r>
      <w:r w:rsidR="00D52B8F">
        <w:t>Model</w:t>
      </w:r>
      <w:r w:rsidR="00D52B8F" w:rsidRPr="005055E0">
        <w:t xml:space="preserve"> </w:t>
      </w:r>
      <w:r w:rsidR="00D52B8F">
        <w:t>Level</w:t>
      </w:r>
      <w:r w:rsidR="00D52B8F" w:rsidRPr="005055E0">
        <w:t xml:space="preserve">, как </w:t>
      </w:r>
      <w:r w:rsidR="00D52B8F">
        <w:t>Interfaces</w:t>
      </w:r>
      <w:r w:rsidR="00D52B8F" w:rsidRPr="005055E0">
        <w:t xml:space="preserve"> </w:t>
      </w:r>
      <w:r w:rsidR="00D52B8F">
        <w:t>Entities</w:t>
      </w:r>
      <w:r w:rsidR="00D52B8F" w:rsidRPr="005055E0">
        <w:t>, что верно по сути, но неверно по форме.</w:t>
      </w:r>
    </w:p>
    <w:p w:rsidR="006A4926" w:rsidRDefault="008F395E" w:rsidP="00287A7A">
      <w:pPr>
        <w:pStyle w:val="a9"/>
      </w:pPr>
      <w:r w:rsidRPr="005055E0">
        <w:t>Мало кто из архитекторов (</w:t>
      </w:r>
      <w:r w:rsidR="00D52B8F" w:rsidRPr="005055E0">
        <w:t xml:space="preserve">из представленных здесь - никто) выделяет глубинный слой, лежащий в центре всей архитектуры. </w:t>
      </w:r>
      <w:r w:rsidR="00183369" w:rsidRPr="005055E0">
        <w:t>Как правило, этот элемент остается слабо формализованным</w:t>
      </w:r>
      <w:r w:rsidR="000D5682" w:rsidRPr="005055E0">
        <w:t>, не рассматриваемым в качестве самостоятельной архитектурной</w:t>
      </w:r>
      <w:r w:rsidR="00183369" w:rsidRPr="005055E0">
        <w:t xml:space="preserve"> сущност</w:t>
      </w:r>
      <w:r w:rsidR="000D5682" w:rsidRPr="005055E0">
        <w:t xml:space="preserve">и. </w:t>
      </w:r>
      <w:r w:rsidR="00D52B8F">
        <w:t>Иногда его называют Domain Core, встречалось наименование Kernel Shared.</w:t>
      </w:r>
    </w:p>
    <w:p w:rsidR="00AC5F62" w:rsidRDefault="00AC5F62" w:rsidP="00C52092">
      <w:pPr>
        <w:pStyle w:val="20"/>
        <w:rPr>
          <w:noProof/>
          <w:lang w:eastAsia="ru-RU"/>
        </w:rPr>
      </w:pPr>
      <w:r>
        <w:rPr>
          <w:noProof/>
          <w:lang w:eastAsia="ru-RU"/>
        </w:rPr>
        <w:t>Обобщенная модель Onion-архитектуры</w:t>
      </w:r>
    </w:p>
    <w:p w:rsidR="00FB32E7" w:rsidRPr="005055E0" w:rsidRDefault="00C52092" w:rsidP="00FB32E7">
      <w:pPr>
        <w:pStyle w:val="a2"/>
        <w:rPr>
          <w:lang w:val="ru-RU" w:eastAsia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9DB3BC" wp14:editId="4C051A3F">
                <wp:simplePos x="0" y="0"/>
                <wp:positionH relativeFrom="column">
                  <wp:posOffset>3308350</wp:posOffset>
                </wp:positionH>
                <wp:positionV relativeFrom="paragraph">
                  <wp:posOffset>2937510</wp:posOffset>
                </wp:positionV>
                <wp:extent cx="2880360" cy="468000"/>
                <wp:effectExtent l="0" t="0" r="0" b="8255"/>
                <wp:wrapSquare wrapText="bothSides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468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52092" w:rsidRPr="00C52092" w:rsidRDefault="00C52092" w:rsidP="00C52092">
                            <w:pPr>
                              <w:pStyle w:val="af"/>
                              <w:rPr>
                                <w:noProof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t>Fig</w:t>
                            </w:r>
                            <w:r w:rsidRPr="00C52092">
                              <w:rPr>
                                <w:lang w:val="ru-RU"/>
                              </w:rPr>
                              <w:t xml:space="preserve">. </w:t>
                            </w:r>
                            <w:r>
                              <w:fldChar w:fldCharType="begin"/>
                            </w:r>
                            <w:r w:rsidRPr="00C52092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 w:rsidRPr="00C52092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instrText>Fig</w:instrText>
                            </w:r>
                            <w:r w:rsidRPr="00C52092">
                              <w:rPr>
                                <w:lang w:val="ru-RU"/>
                              </w:rPr>
                              <w:instrText xml:space="preserve">. \* </w:instrText>
                            </w:r>
                            <w:r>
                              <w:instrText>ARABIC</w:instrText>
                            </w:r>
                            <w:r w:rsidRPr="00C52092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Pr="00C52092">
                              <w:rPr>
                                <w:noProof/>
                                <w:lang w:val="ru-RU"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 w:rsidRPr="00C52092">
                              <w:rPr>
                                <w:noProof/>
                                <w:lang w:val="ru-RU"/>
                              </w:rPr>
                              <w:t xml:space="preserve">. Обобщенное представление </w:t>
                            </w:r>
                            <w:r w:rsidRPr="002C32DB">
                              <w:rPr>
                                <w:noProof/>
                              </w:rPr>
                              <w:t>Onion</w:t>
                            </w:r>
                            <w:r w:rsidRPr="00C52092">
                              <w:rPr>
                                <w:noProof/>
                                <w:lang w:val="ru-RU"/>
                              </w:rPr>
                              <w:t>-архитектуры.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9DB3BC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60.5pt;margin-top:231.3pt;width:226.8pt;height:36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" stroked="f">
                <v:textbox inset="0,0,0,0">
                  <w:txbxContent>
                    <w:p w:rsidR="00C52092" w:rsidRPr="00C52092" w:rsidRDefault="00C52092" w:rsidP="00C52092">
                      <w:pPr>
                        <w:pStyle w:val="af"/>
                        <w:rPr>
                          <w:noProof/>
                          <w:sz w:val="28"/>
                          <w:szCs w:val="28"/>
                          <w:lang w:val="ru-RU"/>
                        </w:rPr>
                      </w:pPr>
                      <w:r>
                        <w:t>Fig</w:t>
                      </w:r>
                      <w:r w:rsidRPr="00C52092">
                        <w:rPr>
                          <w:lang w:val="ru-RU"/>
                        </w:rPr>
                        <w:t xml:space="preserve">. </w:t>
                      </w:r>
                      <w:r>
                        <w:fldChar w:fldCharType="begin"/>
                      </w:r>
                      <w:r w:rsidRPr="00C52092">
                        <w:rPr>
                          <w:lang w:val="ru-RU"/>
                        </w:rPr>
                        <w:instrText xml:space="preserve"> </w:instrText>
                      </w:r>
                      <w:r>
                        <w:instrText>SEQ</w:instrText>
                      </w:r>
                      <w:r w:rsidRPr="00C52092">
                        <w:rPr>
                          <w:lang w:val="ru-RU"/>
                        </w:rPr>
                        <w:instrText xml:space="preserve"> </w:instrText>
                      </w:r>
                      <w:r>
                        <w:instrText>Fig</w:instrText>
                      </w:r>
                      <w:r w:rsidRPr="00C52092">
                        <w:rPr>
                          <w:lang w:val="ru-RU"/>
                        </w:rPr>
                        <w:instrText xml:space="preserve">. \* </w:instrText>
                      </w:r>
                      <w:r>
                        <w:instrText>ARABIC</w:instrText>
                      </w:r>
                      <w:r w:rsidRPr="00C52092">
                        <w:rPr>
                          <w:lang w:val="ru-RU"/>
                        </w:rPr>
                        <w:instrText xml:space="preserve"> </w:instrText>
                      </w:r>
                      <w:r>
                        <w:fldChar w:fldCharType="separate"/>
                      </w:r>
                      <w:r w:rsidRPr="00C52092">
                        <w:rPr>
                          <w:noProof/>
                          <w:lang w:val="ru-RU"/>
                        </w:rPr>
                        <w:t>3</w:t>
                      </w:r>
                      <w:r>
                        <w:fldChar w:fldCharType="end"/>
                      </w:r>
                      <w:r w:rsidRPr="00C52092">
                        <w:rPr>
                          <w:noProof/>
                          <w:lang w:val="ru-RU"/>
                        </w:rPr>
                        <w:t xml:space="preserve">. Обобщенное представление </w:t>
                      </w:r>
                      <w:r w:rsidRPr="002C32DB">
                        <w:rPr>
                          <w:noProof/>
                        </w:rPr>
                        <w:t>Onion</w:t>
                      </w:r>
                      <w:r w:rsidRPr="00C52092">
                        <w:rPr>
                          <w:noProof/>
                          <w:lang w:val="ru-RU"/>
                        </w:rPr>
                        <w:t>-архитектуры.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0" type="#_x0000_t75" style="position:absolute;left:0;text-align:left;margin-left:305.8pt;margin-top:0;width:226.8pt;height:226.8pt;z-index:251664384;mso-position-horizontal:right;mso-position-horizontal-relative:text;mso-position-vertical:absolute;mso-position-vertical-relative:text;mso-width-relative:page;mso-height-relative:page" o:allowoverlap="f">
            <v:imagedata r:id="rId11" o:title="Onion-arch-base"/>
            <w10:wrap type="square"/>
          </v:shape>
        </w:pict>
      </w:r>
      <w:r w:rsidR="005055E0">
        <w:rPr>
          <w:lang w:val="ru-RU" w:eastAsia="ru-RU"/>
        </w:rPr>
        <w:t xml:space="preserve">Обобщенное </w:t>
      </w:r>
      <w:r w:rsidR="0041282E">
        <w:rPr>
          <w:lang w:val="ru-RU" w:eastAsia="ru-RU"/>
        </w:rPr>
        <w:t xml:space="preserve">полное базовое </w:t>
      </w:r>
      <w:r w:rsidR="005055E0">
        <w:rPr>
          <w:lang w:val="ru-RU" w:eastAsia="ru-RU"/>
        </w:rPr>
        <w:t xml:space="preserve">представление </w:t>
      </w:r>
      <w:r w:rsidR="005055E0">
        <w:rPr>
          <w:lang w:eastAsia="ru-RU"/>
        </w:rPr>
        <w:t>Onion</w:t>
      </w:r>
      <w:r w:rsidR="005055E0" w:rsidRPr="005055E0">
        <w:rPr>
          <w:lang w:val="ru-RU" w:eastAsia="ru-RU"/>
        </w:rPr>
        <w:t>-</w:t>
      </w:r>
      <w:r w:rsidR="005055E0">
        <w:rPr>
          <w:lang w:val="ru-RU" w:eastAsia="ru-RU"/>
        </w:rPr>
        <w:t>архитектуры приведено</w:t>
      </w:r>
      <w:r w:rsidR="0041282E">
        <w:rPr>
          <w:lang w:val="ru-RU" w:eastAsia="ru-RU"/>
        </w:rPr>
        <w:t xml:space="preserve"> ниже</w:t>
      </w:r>
      <w:r w:rsidR="005055E0">
        <w:rPr>
          <w:lang w:val="ru-RU" w:eastAsia="ru-RU"/>
        </w:rPr>
        <w:t xml:space="preserve"> на </w:t>
      </w:r>
      <w:r w:rsidR="005055E0">
        <w:rPr>
          <w:lang w:val="ru-RU" w:eastAsia="ru-RU"/>
        </w:rPr>
        <w:fldChar w:fldCharType="begin"/>
      </w:r>
      <w:r w:rsidR="005055E0">
        <w:rPr>
          <w:lang w:val="ru-RU" w:eastAsia="ru-RU"/>
        </w:rPr>
        <w:instrText xml:space="preserve"> REF _Ref229405995 \h </w:instrText>
      </w:r>
      <w:r w:rsidR="005055E0">
        <w:rPr>
          <w:lang w:val="ru-RU" w:eastAsia="ru-RU"/>
        </w:rPr>
      </w:r>
      <w:r w:rsidR="005055E0">
        <w:rPr>
          <w:lang w:val="ru-RU" w:eastAsia="ru-RU"/>
        </w:rPr>
        <w:fldChar w:fldCharType="separate"/>
      </w:r>
      <w:r w:rsidR="00DE3407">
        <w:t>Fig</w:t>
      </w:r>
      <w:r w:rsidR="00DE3407" w:rsidRPr="005055E0">
        <w:rPr>
          <w:lang w:val="ru-RU"/>
        </w:rPr>
        <w:t xml:space="preserve">. </w:t>
      </w:r>
      <w:r w:rsidR="00DE3407" w:rsidRPr="00DE3407">
        <w:rPr>
          <w:noProof/>
          <w:lang w:val="ru-RU"/>
        </w:rPr>
        <w:t>3</w:t>
      </w:r>
      <w:r w:rsidR="005055E0">
        <w:rPr>
          <w:lang w:val="ru-RU" w:eastAsia="ru-RU"/>
        </w:rPr>
        <w:fldChar w:fldCharType="end"/>
      </w:r>
      <w:r w:rsidR="005055E0">
        <w:rPr>
          <w:lang w:val="ru-RU" w:eastAsia="ru-RU"/>
        </w:rPr>
        <w:t xml:space="preserve">. Выделено три слоя: </w:t>
      </w:r>
      <w:r w:rsidR="005055E0">
        <w:rPr>
          <w:lang w:eastAsia="ru-RU"/>
        </w:rPr>
        <w:t>Domain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Layer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Application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Core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Layer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Application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Layer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val="ru-RU" w:eastAsia="ru-RU"/>
        </w:rPr>
        <w:t xml:space="preserve">а также четыре уровня: </w:t>
      </w:r>
      <w:r w:rsidR="005055E0">
        <w:rPr>
          <w:lang w:eastAsia="ru-RU"/>
        </w:rPr>
        <w:t>Domain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Model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Domain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Services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Application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eastAsia="ru-RU"/>
        </w:rPr>
        <w:t>Services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val="ru-RU" w:eastAsia="ru-RU"/>
        </w:rPr>
        <w:t>и внешний уровень, представляющий собой композицию</w:t>
      </w:r>
      <w:r w:rsidR="005055E0" w:rsidRPr="005055E0">
        <w:rPr>
          <w:lang w:val="ru-RU" w:eastAsia="ru-RU"/>
        </w:rPr>
        <w:t xml:space="preserve"> </w:t>
      </w:r>
      <w:r w:rsidR="005055E0">
        <w:rPr>
          <w:lang w:val="ru-RU" w:eastAsia="ru-RU"/>
        </w:rPr>
        <w:t xml:space="preserve">– </w:t>
      </w:r>
      <w:r w:rsidR="005055E0">
        <w:rPr>
          <w:lang w:eastAsia="ru-RU"/>
        </w:rPr>
        <w:t>Infrastructure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UI</w:t>
      </w:r>
      <w:r w:rsidR="005055E0" w:rsidRPr="005055E0">
        <w:rPr>
          <w:lang w:val="ru-RU" w:eastAsia="ru-RU"/>
        </w:rPr>
        <w:t xml:space="preserve">, </w:t>
      </w:r>
      <w:r w:rsidR="005055E0">
        <w:rPr>
          <w:lang w:eastAsia="ru-RU"/>
        </w:rPr>
        <w:t>Tests</w:t>
      </w:r>
      <w:r w:rsidR="005055E0" w:rsidRPr="005055E0">
        <w:rPr>
          <w:lang w:val="ru-RU" w:eastAsia="ru-RU"/>
        </w:rPr>
        <w:t>.</w:t>
      </w:r>
    </w:p>
    <w:p w:rsidR="00287A7A" w:rsidRPr="00287A7A" w:rsidRDefault="00287A7A" w:rsidP="00287A7A">
      <w:pPr>
        <w:pStyle w:val="a2"/>
        <w:rPr>
          <w:lang w:val="ru-RU"/>
        </w:rPr>
      </w:pPr>
      <w:r>
        <w:rPr>
          <w:lang w:val="ru-RU"/>
        </w:rPr>
        <w:t>Особенностью каждого слоя</w:t>
      </w:r>
      <w:r w:rsidR="00A04E3A">
        <w:rPr>
          <w:lang w:val="ru-RU"/>
        </w:rPr>
        <w:t xml:space="preserve"> является то, что его внешний уровень – это уровень сервисов: </w:t>
      </w:r>
      <w:r w:rsidRPr="00287A7A">
        <w:rPr>
          <w:lang w:val="fr-FR"/>
        </w:rPr>
        <w:t>Domain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Service</w:t>
      </w:r>
      <w:r w:rsidRPr="00287A7A">
        <w:rPr>
          <w:lang w:val="ru-RU"/>
        </w:rPr>
        <w:t xml:space="preserve">, </w:t>
      </w:r>
      <w:r w:rsidRPr="00287A7A">
        <w:rPr>
          <w:lang w:val="fr-FR"/>
        </w:rPr>
        <w:t>Application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Service</w:t>
      </w:r>
      <w:r w:rsidRPr="00287A7A">
        <w:rPr>
          <w:lang w:val="ru-RU"/>
        </w:rPr>
        <w:t>,</w:t>
      </w:r>
      <w:r w:rsidR="00A04E3A">
        <w:rPr>
          <w:lang w:val="ru-RU"/>
        </w:rPr>
        <w:t xml:space="preserve"> инфраструктурный уровень</w:t>
      </w:r>
      <w:r w:rsidRPr="00287A7A">
        <w:rPr>
          <w:lang w:val="ru-RU"/>
        </w:rPr>
        <w:t xml:space="preserve"> слоя </w:t>
      </w:r>
      <w:r w:rsidRPr="00287A7A">
        <w:rPr>
          <w:lang w:val="fr-FR"/>
        </w:rPr>
        <w:t>Application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Layer</w:t>
      </w:r>
      <w:r w:rsidRPr="00287A7A">
        <w:rPr>
          <w:lang w:val="ru-RU"/>
        </w:rPr>
        <w:t>.</w:t>
      </w:r>
    </w:p>
    <w:p w:rsidR="00287A7A" w:rsidRPr="001810D6" w:rsidRDefault="00287A7A" w:rsidP="001810D6">
      <w:pPr>
        <w:pStyle w:val="a2"/>
        <w:spacing w:after="240"/>
        <w:rPr>
          <w:lang w:val="ru-RU"/>
        </w:rPr>
      </w:pPr>
      <w:r w:rsidRPr="00287A7A">
        <w:rPr>
          <w:lang w:val="ru-RU"/>
        </w:rPr>
        <w:t>Внутренний уровень слоя –это вложенный нижележащий слой</w:t>
      </w:r>
      <w:r w:rsidR="001810D6">
        <w:rPr>
          <w:lang w:val="ru-RU"/>
        </w:rPr>
        <w:t>, либо нижний слой нижнего уровня</w:t>
      </w:r>
      <w:r w:rsidRPr="00287A7A">
        <w:rPr>
          <w:lang w:val="ru-RU"/>
        </w:rPr>
        <w:t xml:space="preserve"> –   </w:t>
      </w:r>
      <w:r w:rsidRPr="00287A7A">
        <w:rPr>
          <w:lang w:val="fr-FR"/>
        </w:rPr>
        <w:t>Domain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Layer</w:t>
      </w:r>
      <w:r w:rsidRPr="00287A7A">
        <w:rPr>
          <w:lang w:val="ru-RU"/>
        </w:rPr>
        <w:t xml:space="preserve"> с внутренним уровнем </w:t>
      </w:r>
      <w:r w:rsidRPr="00287A7A">
        <w:rPr>
          <w:lang w:val="fr-FR"/>
        </w:rPr>
        <w:t>Domain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Model</w:t>
      </w:r>
      <w:r w:rsidRPr="00287A7A">
        <w:rPr>
          <w:lang w:val="ru-RU"/>
        </w:rPr>
        <w:t xml:space="preserve"> </w:t>
      </w:r>
      <w:r w:rsidRPr="00287A7A">
        <w:rPr>
          <w:lang w:val="fr-FR"/>
        </w:rPr>
        <w:t>Level</w:t>
      </w:r>
      <w:r w:rsidR="001810D6">
        <w:rPr>
          <w:lang w:val="ru-RU"/>
        </w:rPr>
        <w:t>.</w:t>
      </w:r>
    </w:p>
    <w:p w:rsidR="00FB32E7" w:rsidRPr="00BE388E" w:rsidRDefault="00287A7A" w:rsidP="00BE388E">
      <w:pPr>
        <w:pStyle w:val="22"/>
        <w:rPr>
          <w:rStyle w:val="af0"/>
          <w:b w:val="0"/>
          <w:i/>
          <w:iCs w:val="0"/>
          <w:color w:val="C00000"/>
        </w:rPr>
      </w:pPr>
      <w:r>
        <w:rPr>
          <w:rStyle w:val="af0"/>
          <w:b w:val="0"/>
          <w:i/>
          <w:iCs w:val="0"/>
          <w:color w:val="C00000"/>
        </w:rPr>
        <w:t>Особенно</w:t>
      </w:r>
      <w:r w:rsidR="0041282E" w:rsidRPr="00BE388E">
        <w:rPr>
          <w:rStyle w:val="af0"/>
          <w:b w:val="0"/>
          <w:i/>
          <w:iCs w:val="0"/>
          <w:color w:val="C00000"/>
        </w:rPr>
        <w:t xml:space="preserve"> важно отметить</w:t>
      </w:r>
      <w:r w:rsidR="00444DB9" w:rsidRPr="00BE388E">
        <w:rPr>
          <w:rStyle w:val="af0"/>
          <w:b w:val="0"/>
          <w:i/>
          <w:iCs w:val="0"/>
          <w:color w:val="C00000"/>
        </w:rPr>
        <w:t xml:space="preserve"> композиционные роли слоев:</w:t>
      </w:r>
    </w:p>
    <w:p w:rsidR="00444DB9" w:rsidRPr="00BE388E" w:rsidRDefault="00444DB9" w:rsidP="00BE388E">
      <w:pPr>
        <w:pStyle w:val="22"/>
      </w:pPr>
      <w:r w:rsidRPr="00BE388E">
        <w:rPr>
          <w:lang w:val="en-US"/>
        </w:rPr>
        <w:t>Domain Layer</w:t>
      </w:r>
      <w:r w:rsidRPr="00BE388E">
        <w:t xml:space="preserve"> – слой </w:t>
      </w:r>
      <w:r w:rsidRPr="001810D6">
        <w:rPr>
          <w:b/>
        </w:rPr>
        <w:t>абстракций</w:t>
      </w:r>
      <w:r w:rsidRPr="00BE388E">
        <w:t>;</w:t>
      </w:r>
    </w:p>
    <w:p w:rsidR="00444DB9" w:rsidRDefault="00444DB9" w:rsidP="00BE388E">
      <w:pPr>
        <w:pStyle w:val="22"/>
        <w:rPr>
          <w:lang w:val="fr-FR"/>
        </w:rPr>
      </w:pPr>
      <w:r w:rsidRPr="00287A7A">
        <w:rPr>
          <w:lang w:val="fr-FR"/>
        </w:rPr>
        <w:t xml:space="preserve">Application </w:t>
      </w:r>
      <w:r w:rsidR="00287A7A">
        <w:t>и</w:t>
      </w:r>
      <w:r w:rsidR="00287A7A" w:rsidRPr="00287A7A">
        <w:rPr>
          <w:lang w:val="fr-FR"/>
        </w:rPr>
        <w:t xml:space="preserve"> Application Core</w:t>
      </w:r>
      <w:r w:rsidRPr="00287A7A">
        <w:rPr>
          <w:lang w:val="fr-FR"/>
        </w:rPr>
        <w:t xml:space="preserve"> – </w:t>
      </w:r>
      <w:r w:rsidRPr="00BE388E">
        <w:t>слои</w:t>
      </w:r>
      <w:r w:rsidRPr="00287A7A">
        <w:rPr>
          <w:lang w:val="fr-FR"/>
        </w:rPr>
        <w:t xml:space="preserve"> </w:t>
      </w:r>
      <w:r w:rsidRPr="001810D6">
        <w:rPr>
          <w:b/>
        </w:rPr>
        <w:t>реализаций</w:t>
      </w:r>
      <w:r w:rsidRPr="00287A7A">
        <w:rPr>
          <w:lang w:val="fr-FR"/>
        </w:rPr>
        <w:t>.</w:t>
      </w:r>
    </w:p>
    <w:p w:rsidR="000119F0" w:rsidRPr="000119F0" w:rsidRDefault="000119F0" w:rsidP="00C52092">
      <w:pPr>
        <w:pStyle w:val="20"/>
        <w:rPr>
          <w:noProof/>
          <w:lang w:eastAsia="ru-RU"/>
        </w:rPr>
      </w:pPr>
      <w:r>
        <w:rPr>
          <w:noProof/>
          <w:lang w:eastAsia="ru-RU"/>
        </w:rPr>
        <w:t>Фундаментальная цель Onion-архитектуры</w:t>
      </w:r>
    </w:p>
    <w:p w:rsidR="000119F0" w:rsidRDefault="000119F0" w:rsidP="000119F0">
      <w:pPr>
        <w:pStyle w:val="a2"/>
        <w:rPr>
          <w:noProof/>
          <w:lang w:val="ru-RU" w:eastAsia="ru-RU"/>
        </w:rPr>
      </w:pPr>
      <w:r w:rsidRPr="000119F0">
        <w:rPr>
          <w:noProof/>
          <w:lang w:val="ru-RU" w:eastAsia="ru-RU"/>
        </w:rPr>
        <w:t>Фундаментальной целью данного концепта является</w:t>
      </w:r>
      <w:r w:rsidR="005238C6">
        <w:rPr>
          <w:noProof/>
          <w:lang w:val="ru-RU" w:eastAsia="ru-RU"/>
        </w:rPr>
        <w:t xml:space="preserve"> повышение типобезопасности кода</w:t>
      </w:r>
      <w:r w:rsidRPr="000119F0">
        <w:rPr>
          <w:noProof/>
          <w:lang w:val="ru-RU" w:eastAsia="ru-RU"/>
        </w:rPr>
        <w:t xml:space="preserve"> приложения</w:t>
      </w:r>
      <w:r w:rsidR="008D33A8">
        <w:rPr>
          <w:noProof/>
          <w:lang w:val="ru-RU" w:eastAsia="ru-RU"/>
        </w:rPr>
        <w:t>, достигаемая ограничениями:</w:t>
      </w:r>
    </w:p>
    <w:p w:rsidR="008D33A8" w:rsidRDefault="008D33A8" w:rsidP="00287A7A">
      <w:pPr>
        <w:pStyle w:val="a9"/>
      </w:pPr>
      <w:r>
        <w:t>направления зависимостей;</w:t>
      </w:r>
    </w:p>
    <w:p w:rsidR="008D33A8" w:rsidRDefault="008D33A8" w:rsidP="00287A7A">
      <w:pPr>
        <w:pStyle w:val="a9"/>
      </w:pPr>
      <w:r>
        <w:t>направления прямого доступа объектов;</w:t>
      </w:r>
    </w:p>
    <w:p w:rsidR="008D33A8" w:rsidRPr="005055E0" w:rsidRDefault="00AC5F62" w:rsidP="00287A7A">
      <w:pPr>
        <w:pStyle w:val="a9"/>
      </w:pPr>
      <w:r w:rsidRPr="005055E0">
        <w:t xml:space="preserve">персонального </w:t>
      </w:r>
      <w:r w:rsidR="008D33A8" w:rsidRPr="005055E0">
        <w:t xml:space="preserve">доступа разработчиков к </w:t>
      </w:r>
      <w:r w:rsidR="008D33A8">
        <w:t>Layer</w:t>
      </w:r>
      <w:r w:rsidR="008D33A8" w:rsidRPr="005055E0">
        <w:t>/</w:t>
      </w:r>
      <w:r w:rsidR="008D33A8">
        <w:t>Level</w:t>
      </w:r>
      <w:r w:rsidR="008D33A8" w:rsidRPr="005055E0">
        <w:t xml:space="preserve"> при рефакторинге.</w:t>
      </w:r>
    </w:p>
    <w:p w:rsidR="008D33A8" w:rsidRPr="003C5504" w:rsidRDefault="005238C6" w:rsidP="000119F0">
      <w:pPr>
        <w:pStyle w:val="a2"/>
        <w:rPr>
          <w:lang w:val="ru-RU" w:eastAsia="ru-RU"/>
        </w:rPr>
      </w:pPr>
      <w:r>
        <w:rPr>
          <w:lang w:val="ru-RU" w:eastAsia="ru-RU"/>
        </w:rPr>
        <w:t>Другой целью</w:t>
      </w:r>
      <w:r w:rsidR="00DE3407">
        <w:rPr>
          <w:lang w:val="ru-RU" w:eastAsia="ru-RU"/>
        </w:rPr>
        <w:t xml:space="preserve"> такого подхода</w:t>
      </w:r>
      <w:r>
        <w:rPr>
          <w:lang w:val="ru-RU" w:eastAsia="ru-RU"/>
        </w:rPr>
        <w:t xml:space="preserve"> к архитектуре</w:t>
      </w:r>
      <w:r w:rsidR="00DE3407">
        <w:rPr>
          <w:lang w:val="ru-RU" w:eastAsia="ru-RU"/>
        </w:rPr>
        <w:t xml:space="preserve"> стала очистка кода </w:t>
      </w:r>
      <w:r>
        <w:rPr>
          <w:lang w:val="ru-RU" w:eastAsia="ru-RU"/>
        </w:rPr>
        <w:t>компонентов</w:t>
      </w:r>
      <w:r w:rsidR="00DE3407">
        <w:rPr>
          <w:lang w:val="ru-RU" w:eastAsia="ru-RU"/>
        </w:rPr>
        <w:t xml:space="preserve"> за счет переноса базисных </w:t>
      </w:r>
      <w:r>
        <w:rPr>
          <w:lang w:val="ru-RU" w:eastAsia="ru-RU"/>
        </w:rPr>
        <w:t>определений</w:t>
      </w:r>
      <w:r w:rsidR="00DE3407">
        <w:rPr>
          <w:lang w:val="ru-RU" w:eastAsia="ru-RU"/>
        </w:rPr>
        <w:t xml:space="preserve"> в нижние слои приложения.</w:t>
      </w:r>
    </w:p>
    <w:p w:rsidR="005238C6" w:rsidRDefault="005238C6" w:rsidP="008F395E">
      <w:pPr>
        <w:pStyle w:val="a2"/>
        <w:rPr>
          <w:noProof/>
          <w:lang w:val="ru-RU" w:eastAsia="ru-RU"/>
        </w:rPr>
      </w:pPr>
      <w:r>
        <w:rPr>
          <w:noProof/>
          <w:lang w:val="ru-RU" w:eastAsia="ru-RU"/>
        </w:rPr>
        <w:t>Тем не менее</w:t>
      </w:r>
      <w:r w:rsidR="008F395E">
        <w:rPr>
          <w:noProof/>
          <w:lang w:val="ru-RU" w:eastAsia="ru-RU"/>
        </w:rPr>
        <w:t xml:space="preserve">, следует признать, что </w:t>
      </w:r>
      <w:r>
        <w:rPr>
          <w:noProof/>
          <w:lang w:val="ru-RU" w:eastAsia="ru-RU"/>
        </w:rPr>
        <w:t xml:space="preserve">применение </w:t>
      </w:r>
      <w:r w:rsidR="008F395E">
        <w:rPr>
          <w:noProof/>
          <w:lang w:val="ru-RU" w:eastAsia="ru-RU"/>
        </w:rPr>
        <w:t>каноническ</w:t>
      </w:r>
      <w:r>
        <w:rPr>
          <w:noProof/>
          <w:lang w:val="ru-RU" w:eastAsia="ru-RU"/>
        </w:rPr>
        <w:t>ой</w:t>
      </w:r>
      <w:r w:rsidR="008F395E">
        <w:rPr>
          <w:noProof/>
          <w:lang w:val="ru-RU" w:eastAsia="ru-RU"/>
        </w:rPr>
        <w:t xml:space="preserve"> </w:t>
      </w:r>
      <w:r w:rsidR="008F395E">
        <w:rPr>
          <w:noProof/>
          <w:lang w:eastAsia="ru-RU"/>
        </w:rPr>
        <w:t>onion</w:t>
      </w:r>
      <w:r w:rsidR="008F395E" w:rsidRPr="008F395E">
        <w:rPr>
          <w:noProof/>
          <w:lang w:val="ru-RU" w:eastAsia="ru-RU"/>
        </w:rPr>
        <w:t>-</w:t>
      </w:r>
      <w:r>
        <w:rPr>
          <w:noProof/>
          <w:lang w:val="ru-RU" w:eastAsia="ru-RU"/>
        </w:rPr>
        <w:t>архитектуры не в полной мере реализует эти цели:</w:t>
      </w:r>
    </w:p>
    <w:p w:rsidR="008F395E" w:rsidRPr="00BE24C4" w:rsidRDefault="005238C6" w:rsidP="00287A7A">
      <w:pPr>
        <w:pStyle w:val="a9"/>
      </w:pPr>
      <w:r w:rsidRPr="00BE24C4">
        <w:t>ограничение зависимостей и прямого доступа объектов не является строгим – ограничивается только направление, но не дальность.</w:t>
      </w:r>
    </w:p>
    <w:p w:rsidR="005238C6" w:rsidRDefault="005238C6" w:rsidP="001810D6">
      <w:pPr>
        <w:pStyle w:val="a9"/>
        <w:spacing w:after="240"/>
      </w:pPr>
      <w:r w:rsidRPr="00BE388E">
        <w:t>практически не существует компонентов фундаментального характера, т.е. таких, которые не могут быть изменены при любом рефакторинге.</w:t>
      </w:r>
    </w:p>
    <w:p w:rsidR="00BE388E" w:rsidRPr="00BE388E" w:rsidRDefault="008F395E" w:rsidP="00BE388E">
      <w:pPr>
        <w:pStyle w:val="22"/>
        <w:rPr>
          <w:rStyle w:val="af0"/>
          <w:b w:val="0"/>
          <w:i/>
          <w:iCs w:val="0"/>
          <w:color w:val="C00000"/>
        </w:rPr>
      </w:pPr>
      <w:r w:rsidRPr="00BE388E">
        <w:rPr>
          <w:rStyle w:val="af0"/>
          <w:b w:val="0"/>
          <w:i/>
          <w:iCs w:val="0"/>
          <w:color w:val="C00000"/>
        </w:rPr>
        <w:t>Р</w:t>
      </w:r>
      <w:r w:rsidR="007F369C" w:rsidRPr="00BE388E">
        <w:rPr>
          <w:rStyle w:val="af0"/>
          <w:b w:val="0"/>
          <w:i/>
          <w:iCs w:val="0"/>
          <w:color w:val="C00000"/>
        </w:rPr>
        <w:t xml:space="preserve">азнообразие </w:t>
      </w:r>
      <w:r w:rsidR="00BE388E" w:rsidRPr="00BE388E">
        <w:rPr>
          <w:rStyle w:val="af0"/>
          <w:b w:val="0"/>
          <w:i/>
          <w:iCs w:val="0"/>
          <w:color w:val="C00000"/>
        </w:rPr>
        <w:t>вариаций архитектуры, не полностью реализованные цели требуют более строгого доопределения модели, как минимум в рамках приложения, семейства приложений или экосистемы.</w:t>
      </w:r>
    </w:p>
    <w:p w:rsidR="00BE388E" w:rsidRPr="00C52092" w:rsidRDefault="00C52092" w:rsidP="00C52092">
      <w:pPr>
        <w:pStyle w:val="1"/>
        <w:rPr>
          <w:lang w:val="ru-RU"/>
        </w:rPr>
      </w:pPr>
      <w:r w:rsidRPr="00C52092">
        <w:t>ONION</w:t>
      </w:r>
      <w:r w:rsidRPr="00C52092">
        <w:rPr>
          <w:lang w:val="ru-RU"/>
        </w:rPr>
        <w:t xml:space="preserve"> </w:t>
      </w:r>
      <w:r w:rsidRPr="00C52092">
        <w:t>ENHANCED</w:t>
      </w:r>
      <w:r w:rsidR="00BE388E" w:rsidRPr="00C52092">
        <w:rPr>
          <w:lang w:val="ru-RU"/>
        </w:rPr>
        <w:t xml:space="preserve">: </w:t>
      </w:r>
      <w:r w:rsidR="007F2256" w:rsidRPr="00C52092">
        <w:rPr>
          <w:lang w:val="ru-RU"/>
        </w:rPr>
        <w:t>доопределение</w:t>
      </w:r>
      <w:r w:rsidR="00CD1C05" w:rsidRPr="00C52092">
        <w:rPr>
          <w:lang w:val="ru-RU"/>
        </w:rPr>
        <w:t xml:space="preserve"> </w:t>
      </w:r>
      <w:r w:rsidR="00887AF1">
        <w:rPr>
          <w:lang w:val="ru-RU"/>
        </w:rPr>
        <w:t>канонической</w:t>
      </w:r>
      <w:r w:rsidR="007F2256" w:rsidRPr="00C52092">
        <w:rPr>
          <w:lang w:val="ru-RU"/>
        </w:rPr>
        <w:t xml:space="preserve"> </w:t>
      </w:r>
      <w:r w:rsidR="007F2256">
        <w:t>Onion</w:t>
      </w:r>
      <w:r w:rsidR="007F2256" w:rsidRPr="00C52092">
        <w:rPr>
          <w:lang w:val="ru-RU"/>
        </w:rPr>
        <w:t>-модели</w:t>
      </w:r>
    </w:p>
    <w:p w:rsidR="007F2256" w:rsidRDefault="00C52092" w:rsidP="007F2256">
      <w:pPr>
        <w:pStyle w:val="a2"/>
        <w:rPr>
          <w:lang w:val="ru-RU"/>
        </w:rPr>
      </w:pPr>
      <w:r>
        <w:rPr>
          <w:noProof/>
        </w:rPr>
        <w:pict>
          <v:shape id="_x0000_s1029" type="#_x0000_t75" style="position:absolute;left:0;text-align:left;margin-left:175.6pt;margin-top:8.5pt;width:226.8pt;height:226.8pt;z-index:251662336;mso-position-horizontal:right;mso-position-horizontal-relative:text;mso-position-vertical:absolute;mso-position-vertical-relative:text" o:allowoverlap="f">
            <v:imagedata r:id="rId12" o:title="Onion-arch"/>
            <w10:wrap type="square"/>
          </v:shape>
        </w:pict>
      </w:r>
      <w:r w:rsidR="000E1A4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0">
                <wp:simplePos x="685800" y="8694420"/>
                <wp:positionH relativeFrom="margin">
                  <wp:align>right</wp:align>
                </wp:positionH>
                <wp:positionV relativeFrom="paragraph">
                  <wp:posOffset>3024505</wp:posOffset>
                </wp:positionV>
                <wp:extent cx="2880000" cy="500400"/>
                <wp:effectExtent l="0" t="0" r="0" b="0"/>
                <wp:wrapSquare wrapText="bothSides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000" cy="500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30A34" w:rsidRPr="00230A34" w:rsidRDefault="00230A34" w:rsidP="00230A34">
                            <w:pPr>
                              <w:pStyle w:val="af"/>
                              <w:jc w:val="left"/>
                              <w:rPr>
                                <w:noProof/>
                                <w:sz w:val="28"/>
                                <w:szCs w:val="28"/>
                                <w:lang w:val="ru-RU"/>
                              </w:rPr>
                            </w:pPr>
                            <w:bookmarkStart w:id="3" w:name="_Ref229355696"/>
                            <w:r>
                              <w:t>Fig</w:t>
                            </w:r>
                            <w:r w:rsidRPr="00230A34">
                              <w:rPr>
                                <w:lang w:val="ru-RU"/>
                              </w:rPr>
                              <w:t xml:space="preserve">. </w:t>
                            </w:r>
                            <w:r>
                              <w:fldChar w:fldCharType="begin"/>
                            </w:r>
                            <w:r w:rsidRPr="00230A34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 w:rsidRPr="00230A34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instrText>Fig</w:instrText>
                            </w:r>
                            <w:r w:rsidRPr="00230A34">
                              <w:rPr>
                                <w:lang w:val="ru-RU"/>
                              </w:rPr>
                              <w:instrText xml:space="preserve">. \* </w:instrText>
                            </w:r>
                            <w:r>
                              <w:instrText>ARABIC</w:instrText>
                            </w:r>
                            <w:r w:rsidRPr="00230A34">
                              <w:rPr>
                                <w:lang w:val="ru-RU"/>
                              </w:rP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C52092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bookmarkEnd w:id="3"/>
                            <w:r w:rsidRPr="00230A34">
                              <w:rPr>
                                <w:noProof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noProof/>
                                <w:lang w:val="ru-RU"/>
                              </w:rPr>
                              <w:t xml:space="preserve">Строго определенная базовая </w:t>
                            </w:r>
                            <w:r>
                              <w:rPr>
                                <w:noProof/>
                              </w:rPr>
                              <w:t>Onion</w:t>
                            </w:r>
                            <w:r>
                              <w:rPr>
                                <w:noProof/>
                                <w:lang w:val="ru-RU"/>
                              </w:rPr>
                              <w:t>-архитектура приложений.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" o:spid="_x0000_s1027" type="#_x0000_t202" style="position:absolute;left:0;text-align:left;margin-left:175.55pt;margin-top:238.15pt;width:226.75pt;height:39.4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" o:allowoverlap="f" stroked="f">
                <v:textbox style="mso-fit-shape-to-text:t" inset="0,0,0,0">
                  <w:txbxContent>
                    <w:p w:rsidR="00230A34" w:rsidRPr="00230A34" w:rsidRDefault="00230A34" w:rsidP="00230A34">
                      <w:pPr>
                        <w:pStyle w:val="af"/>
                        <w:jc w:val="left"/>
                        <w:rPr>
                          <w:noProof/>
                          <w:sz w:val="28"/>
                          <w:szCs w:val="28"/>
                          <w:lang w:val="ru-RU"/>
                        </w:rPr>
                      </w:pPr>
                      <w:bookmarkStart w:id="4" w:name="_Ref229355696"/>
                      <w:r>
                        <w:t>Fig</w:t>
                      </w:r>
                      <w:r w:rsidRPr="00230A34">
                        <w:rPr>
                          <w:lang w:val="ru-RU"/>
                        </w:rPr>
                        <w:t xml:space="preserve">. </w:t>
                      </w:r>
                      <w:r>
                        <w:fldChar w:fldCharType="begin"/>
                      </w:r>
                      <w:r w:rsidRPr="00230A34">
                        <w:rPr>
                          <w:lang w:val="ru-RU"/>
                        </w:rPr>
                        <w:instrText xml:space="preserve"> </w:instrText>
                      </w:r>
                      <w:r>
                        <w:instrText>SEQ</w:instrText>
                      </w:r>
                      <w:r w:rsidRPr="00230A34">
                        <w:rPr>
                          <w:lang w:val="ru-RU"/>
                        </w:rPr>
                        <w:instrText xml:space="preserve"> </w:instrText>
                      </w:r>
                      <w:r>
                        <w:instrText>Fig</w:instrText>
                      </w:r>
                      <w:r w:rsidRPr="00230A34">
                        <w:rPr>
                          <w:lang w:val="ru-RU"/>
                        </w:rPr>
                        <w:instrText xml:space="preserve">. \* </w:instrText>
                      </w:r>
                      <w:r>
                        <w:instrText>ARABIC</w:instrText>
                      </w:r>
                      <w:r w:rsidRPr="00230A34">
                        <w:rPr>
                          <w:lang w:val="ru-RU"/>
                        </w:rPr>
                        <w:instrText xml:space="preserve"> </w:instrText>
                      </w:r>
                      <w:r>
                        <w:fldChar w:fldCharType="separate"/>
                      </w:r>
                      <w:r w:rsidR="00C52092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bookmarkEnd w:id="4"/>
                      <w:r w:rsidRPr="00230A34">
                        <w:rPr>
                          <w:noProof/>
                          <w:lang w:val="ru-RU"/>
                        </w:rPr>
                        <w:t xml:space="preserve">. </w:t>
                      </w:r>
                      <w:r>
                        <w:rPr>
                          <w:noProof/>
                          <w:lang w:val="ru-RU"/>
                        </w:rPr>
                        <w:t xml:space="preserve">Строго определенная базовая </w:t>
                      </w:r>
                      <w:r>
                        <w:rPr>
                          <w:noProof/>
                        </w:rPr>
                        <w:t>Onion</w:t>
                      </w:r>
                      <w:r>
                        <w:rPr>
                          <w:noProof/>
                          <w:lang w:val="ru-RU"/>
                        </w:rPr>
                        <w:t>-архитектура приложений.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857B9">
        <w:rPr>
          <w:lang w:val="ru-RU"/>
        </w:rPr>
        <w:t xml:space="preserve">Концепция строго определенной </w:t>
      </w:r>
      <w:r w:rsidR="006509C1" w:rsidRPr="006509C1">
        <w:t>Onion</w:t>
      </w:r>
      <w:r w:rsidR="006509C1" w:rsidRPr="006509C1">
        <w:rPr>
          <w:lang w:val="ru-RU"/>
        </w:rPr>
        <w:t>-архитектуры, принят</w:t>
      </w:r>
      <w:r w:rsidR="006509C1">
        <w:rPr>
          <w:lang w:val="ru-RU"/>
        </w:rPr>
        <w:t>ая</w:t>
      </w:r>
      <w:r w:rsidR="006509C1" w:rsidRPr="006509C1">
        <w:rPr>
          <w:lang w:val="ru-RU"/>
        </w:rPr>
        <w:t xml:space="preserve"> в </w:t>
      </w:r>
      <w:r w:rsidR="006509C1" w:rsidRPr="006509C1">
        <w:t>EntityNexus</w:t>
      </w:r>
      <w:r w:rsidR="00D857B9">
        <w:rPr>
          <w:lang w:val="ru-RU"/>
        </w:rPr>
        <w:t xml:space="preserve">, </w:t>
      </w:r>
      <w:r w:rsidR="006509C1">
        <w:rPr>
          <w:lang w:val="ru-RU"/>
        </w:rPr>
        <w:t>сформи</w:t>
      </w:r>
      <w:r w:rsidR="006509C1" w:rsidRPr="006509C1">
        <w:rPr>
          <w:lang w:val="ru-RU"/>
        </w:rPr>
        <w:t>ровалась задолго до появления текущего проекта и является результатом серии более ранних экспериментальных разработок</w:t>
      </w:r>
      <w:r w:rsidR="00C93BD8" w:rsidRPr="00C93BD8">
        <w:rPr>
          <w:lang w:val="ru-RU"/>
        </w:rPr>
        <w:t>, таких как COBRA и GESTTS</w:t>
      </w:r>
      <w:r w:rsidR="00C93BD8">
        <w:rPr>
          <w:lang w:val="ru-RU"/>
        </w:rPr>
        <w:t>, а также</w:t>
      </w:r>
      <w:r w:rsidR="006509C1" w:rsidRPr="006509C1">
        <w:rPr>
          <w:lang w:val="ru-RU"/>
        </w:rPr>
        <w:t xml:space="preserve"> архитектурных исследований.</w:t>
      </w:r>
    </w:p>
    <w:p w:rsidR="006B155A" w:rsidRDefault="006509C1" w:rsidP="00183369">
      <w:pPr>
        <w:pStyle w:val="a2"/>
        <w:rPr>
          <w:lang w:val="ru-RU"/>
        </w:rPr>
      </w:pPr>
      <w:r>
        <w:rPr>
          <w:lang w:val="ru-RU"/>
        </w:rPr>
        <w:t>Основн</w:t>
      </w:r>
      <w:r w:rsidR="006B155A">
        <w:rPr>
          <w:lang w:val="ru-RU"/>
        </w:rPr>
        <w:t xml:space="preserve">ые положения </w:t>
      </w:r>
      <w:r w:rsidR="00287A7A">
        <w:rPr>
          <w:lang w:val="ru-RU"/>
        </w:rPr>
        <w:t>концепта (</w:t>
      </w:r>
      <w:r w:rsidR="00287A7A">
        <w:rPr>
          <w:lang w:val="ru-RU"/>
        </w:rPr>
        <w:fldChar w:fldCharType="begin"/>
      </w:r>
      <w:r w:rsidR="00287A7A">
        <w:rPr>
          <w:lang w:val="ru-RU"/>
        </w:rPr>
        <w:instrText xml:space="preserve"> REF _Ref229355696 \h </w:instrText>
      </w:r>
      <w:r w:rsidR="00287A7A">
        <w:rPr>
          <w:lang w:val="ru-RU"/>
        </w:rPr>
      </w:r>
      <w:r w:rsidR="00287A7A">
        <w:rPr>
          <w:lang w:val="ru-RU"/>
        </w:rPr>
        <w:fldChar w:fldCharType="separate"/>
      </w:r>
      <w:r w:rsidR="00287A7A">
        <w:t>Fig</w:t>
      </w:r>
      <w:r w:rsidR="00287A7A" w:rsidRPr="00230A34">
        <w:rPr>
          <w:lang w:val="ru-RU"/>
        </w:rPr>
        <w:t xml:space="preserve">. </w:t>
      </w:r>
      <w:r w:rsidR="00287A7A" w:rsidRPr="005055E0">
        <w:rPr>
          <w:noProof/>
          <w:lang w:val="ru-RU"/>
        </w:rPr>
        <w:t>4</w:t>
      </w:r>
      <w:r w:rsidR="00287A7A">
        <w:rPr>
          <w:lang w:val="ru-RU"/>
        </w:rPr>
        <w:fldChar w:fldCharType="end"/>
      </w:r>
      <w:r w:rsidR="00287A7A">
        <w:rPr>
          <w:lang w:val="ru-RU"/>
        </w:rPr>
        <w:t xml:space="preserve">) заключаются </w:t>
      </w:r>
      <w:r w:rsidR="006B155A">
        <w:rPr>
          <w:lang w:val="ru-RU"/>
        </w:rPr>
        <w:t>в следующем:</w:t>
      </w:r>
    </w:p>
    <w:p w:rsidR="00287A7A" w:rsidRDefault="00287A7A" w:rsidP="00287A7A">
      <w:pPr>
        <w:pStyle w:val="a"/>
      </w:pPr>
      <w:r>
        <w:t xml:space="preserve">Сохраняются принципы </w:t>
      </w:r>
      <w:r>
        <w:rPr>
          <w:lang w:val="en-US"/>
        </w:rPr>
        <w:t>DDD-</w:t>
      </w:r>
      <w:r>
        <w:t>архитектур;</w:t>
      </w:r>
    </w:p>
    <w:p w:rsidR="00287A7A" w:rsidRDefault="00287A7A" w:rsidP="00287A7A">
      <w:pPr>
        <w:pStyle w:val="a"/>
      </w:pPr>
      <w:r>
        <w:t xml:space="preserve">Сохраняются положения и структура канонической </w:t>
      </w:r>
      <w:r>
        <w:rPr>
          <w:lang w:val="en-US"/>
        </w:rPr>
        <w:t>Onion</w:t>
      </w:r>
      <w:r w:rsidRPr="00287A7A">
        <w:t>-</w:t>
      </w:r>
      <w:r>
        <w:t>архитектуры;</w:t>
      </w:r>
    </w:p>
    <w:p w:rsidR="00FB2960" w:rsidRDefault="001810D6" w:rsidP="00887AF1">
      <w:pPr>
        <w:pStyle w:val="a"/>
      </w:pPr>
      <w:r>
        <w:t xml:space="preserve">Каноническая структура </w:t>
      </w:r>
      <w:r>
        <w:rPr>
          <w:lang w:val="en-US"/>
        </w:rPr>
        <w:t>Onion</w:t>
      </w:r>
      <w:r w:rsidRPr="001810D6">
        <w:t xml:space="preserve"> </w:t>
      </w:r>
      <w:r>
        <w:t xml:space="preserve">дополняется </w:t>
      </w:r>
      <w:r>
        <w:rPr>
          <w:lang w:val="en-US"/>
        </w:rPr>
        <w:t>Kernel</w:t>
      </w:r>
      <w:r>
        <w:t xml:space="preserve"> – внутренним слоем </w:t>
      </w:r>
      <w:r>
        <w:rPr>
          <w:lang w:val="en-US"/>
        </w:rPr>
        <w:t>Domain</w:t>
      </w:r>
      <w:r w:rsidRPr="001810D6">
        <w:t xml:space="preserve"> </w:t>
      </w:r>
      <w:r>
        <w:rPr>
          <w:lang w:val="en-US"/>
        </w:rPr>
        <w:t>Model</w:t>
      </w:r>
      <w:r>
        <w:t>, а по существу – ядром всего приложения</w:t>
      </w:r>
      <w:r w:rsidR="00C52092">
        <w:t>.</w:t>
      </w:r>
    </w:p>
    <w:p w:rsidR="00C52092" w:rsidRPr="00C52092" w:rsidRDefault="00C52092" w:rsidP="00887AF1">
      <w:pPr>
        <w:pStyle w:val="20"/>
      </w:pPr>
      <w:r w:rsidRPr="00C52092">
        <w:t xml:space="preserve">Особенности слоя </w:t>
      </w:r>
      <w:r w:rsidRPr="00C52092">
        <w:rPr>
          <w:lang w:val="en-US"/>
        </w:rPr>
        <w:t>Kernel</w:t>
      </w:r>
    </w:p>
    <w:p w:rsidR="00C52092" w:rsidRPr="003D628A" w:rsidRDefault="00887AF1" w:rsidP="00C52092">
      <w:pPr>
        <w:pStyle w:val="a2"/>
        <w:rPr>
          <w:lang w:val="ru-RU"/>
        </w:rPr>
      </w:pPr>
      <w:bookmarkStart w:id="5" w:name="_GoBack"/>
      <w:proofErr w:type="gramStart"/>
      <w:r>
        <w:t>vdsdvs</w:t>
      </w:r>
      <w:proofErr w:type="gramEnd"/>
    </w:p>
    <w:bookmarkEnd w:id="5"/>
    <w:p w:rsidR="00C52092" w:rsidRPr="00C52092" w:rsidRDefault="00C52092" w:rsidP="00C52092">
      <w:pPr>
        <w:pStyle w:val="a2"/>
      </w:pPr>
    </w:p>
    <w:p w:rsidR="00C52092" w:rsidRPr="00C52092" w:rsidRDefault="00C52092" w:rsidP="00C52092">
      <w:pPr>
        <w:pStyle w:val="a"/>
        <w:numPr>
          <w:ilvl w:val="0"/>
          <w:numId w:val="0"/>
        </w:numPr>
        <w:rPr>
          <w:lang w:val="en-US"/>
        </w:rPr>
      </w:pPr>
    </w:p>
    <w:p w:rsidR="00230A34" w:rsidRPr="007F2256" w:rsidRDefault="00822C0B" w:rsidP="00822C0B">
      <w:pPr>
        <w:pStyle w:val="1"/>
        <w:rPr>
          <w:lang w:val="ru-RU"/>
        </w:rPr>
      </w:pPr>
      <w:r>
        <w:t>EntityNexus</w:t>
      </w:r>
      <w:r w:rsidRPr="007F2256">
        <w:rPr>
          <w:lang w:val="ru-RU"/>
        </w:rPr>
        <w:t>, как форма доменной онтологии</w:t>
      </w:r>
    </w:p>
    <w:p w:rsidR="00183369" w:rsidRPr="00183369" w:rsidRDefault="00370F61" w:rsidP="00183369">
      <w:pPr>
        <w:pStyle w:val="a2"/>
        <w:rPr>
          <w:lang w:val="ru-RU"/>
        </w:rPr>
      </w:pPr>
      <w:r>
        <w:rPr>
          <w:lang w:val="ru-RU"/>
        </w:rPr>
        <w:t xml:space="preserve">Еще до </w:t>
      </w:r>
      <w:r w:rsidR="00183369" w:rsidRPr="00183369">
        <w:rPr>
          <w:lang w:val="ru-RU"/>
        </w:rPr>
        <w:t>EntityNexus</w:t>
      </w:r>
      <w:r>
        <w:rPr>
          <w:lang w:val="ru-RU"/>
        </w:rPr>
        <w:t xml:space="preserve">, в проектах </w:t>
      </w:r>
      <w:r>
        <w:t>COBRA</w:t>
      </w:r>
      <w:r w:rsidRPr="00370F6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GESTTS</w:t>
      </w:r>
      <w:r w:rsidRPr="00370F61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Onion</w:t>
      </w:r>
      <w:r w:rsidRPr="00370F61">
        <w:rPr>
          <w:lang w:val="ru-RU"/>
        </w:rPr>
        <w:t>-</w:t>
      </w:r>
      <w:r>
        <w:rPr>
          <w:lang w:val="ru-RU"/>
        </w:rPr>
        <w:t xml:space="preserve">модель было введено понятие ядра архитектуры. Каноническая модель, как показано на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_Ref229295760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DE3407" w:rsidRPr="000A390F">
        <w:t>Fig</w:t>
      </w:r>
      <w:r w:rsidR="00DE3407" w:rsidRPr="005E7EA5">
        <w:rPr>
          <w:lang w:val="ru-RU"/>
        </w:rPr>
        <w:t xml:space="preserve">. </w:t>
      </w:r>
      <w:r w:rsidR="00DE3407" w:rsidRPr="00DE3407">
        <w:rPr>
          <w:noProof/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 xml:space="preserve"> и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_Ref229299962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DE3407">
        <w:t>Fig</w:t>
      </w:r>
      <w:r w:rsidR="00DE3407" w:rsidRPr="00DE3407">
        <w:rPr>
          <w:lang w:val="ru-RU"/>
        </w:rPr>
        <w:t xml:space="preserve">. </w:t>
      </w:r>
      <w:r w:rsidR="00DE3407" w:rsidRPr="00DE3407">
        <w:rPr>
          <w:noProof/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, в качестве ядра рассматривает </w:t>
      </w:r>
      <w:r>
        <w:t>Domain</w:t>
      </w:r>
      <w:r w:rsidRPr="00370F61">
        <w:rPr>
          <w:lang w:val="ru-RU"/>
        </w:rPr>
        <w:t xml:space="preserve"> </w:t>
      </w:r>
      <w:r>
        <w:t>Model</w:t>
      </w:r>
      <w:r w:rsidRPr="00370F61">
        <w:rPr>
          <w:lang w:val="ru-RU"/>
        </w:rPr>
        <w:t xml:space="preserve"> </w:t>
      </w:r>
      <w:r>
        <w:t>Level</w:t>
      </w:r>
      <w:r>
        <w:rPr>
          <w:lang w:val="ru-RU"/>
        </w:rPr>
        <w:t xml:space="preserve">. И здесь важно снова вспомнить основы стратификации </w:t>
      </w:r>
      <w:r>
        <w:t>Onion</w:t>
      </w:r>
      <w:r w:rsidRPr="00370F61">
        <w:rPr>
          <w:lang w:val="ru-RU"/>
        </w:rPr>
        <w:t xml:space="preserve"> </w:t>
      </w:r>
      <w:r>
        <w:rPr>
          <w:lang w:val="ru-RU"/>
        </w:rPr>
        <w:t>концепта</w:t>
      </w:r>
      <w:r w:rsidR="002E2065">
        <w:rPr>
          <w:lang w:val="ru-RU"/>
        </w:rPr>
        <w:t xml:space="preserve"> – </w:t>
      </w:r>
      <w:r w:rsidR="002E2065" w:rsidRPr="00815024">
        <w:rPr>
          <w:rStyle w:val="af1"/>
        </w:rPr>
        <w:t>внешние слои</w:t>
      </w:r>
      <w:r w:rsidR="002E2065">
        <w:rPr>
          <w:lang w:val="ru-RU"/>
        </w:rPr>
        <w:t xml:space="preserve"> содержат </w:t>
      </w:r>
      <w:r w:rsidR="002E2065" w:rsidRPr="00815024">
        <w:rPr>
          <w:rStyle w:val="af0"/>
        </w:rPr>
        <w:t>реализации классов</w:t>
      </w:r>
      <w:r w:rsidR="002E2065">
        <w:rPr>
          <w:lang w:val="ru-RU"/>
        </w:rPr>
        <w:t xml:space="preserve">, </w:t>
      </w:r>
      <w:r w:rsidR="002E2065" w:rsidRPr="00815024">
        <w:rPr>
          <w:rStyle w:val="af1"/>
        </w:rPr>
        <w:t>внутренние</w:t>
      </w:r>
      <w:r w:rsidR="002E2065">
        <w:rPr>
          <w:lang w:val="ru-RU"/>
        </w:rPr>
        <w:t xml:space="preserve"> – </w:t>
      </w:r>
      <w:r w:rsidR="002E2065" w:rsidRPr="00815024">
        <w:rPr>
          <w:rStyle w:val="af0"/>
        </w:rPr>
        <w:t>абстракции</w:t>
      </w:r>
      <w:r w:rsidR="002E2065">
        <w:rPr>
          <w:lang w:val="ru-RU"/>
        </w:rPr>
        <w:t>.</w:t>
      </w:r>
      <w:r>
        <w:rPr>
          <w:lang w:val="ru-RU"/>
        </w:rPr>
        <w:t xml:space="preserve"> </w:t>
      </w:r>
      <w:r w:rsidR="00183369" w:rsidRPr="00183369">
        <w:rPr>
          <w:lang w:val="ru-RU"/>
        </w:rPr>
        <w:t xml:space="preserve"> рассматривает </w:t>
      </w:r>
      <w:r w:rsidR="00183369" w:rsidRPr="00183369">
        <w:t>Kernel</w:t>
      </w:r>
      <w:r w:rsidR="00183369" w:rsidRPr="00183369">
        <w:rPr>
          <w:lang w:val="ru-RU"/>
        </w:rPr>
        <w:t xml:space="preserve"> не как декоративный центр </w:t>
      </w:r>
      <w:r w:rsidR="00183369" w:rsidRPr="00183369">
        <w:t>Onion</w:t>
      </w:r>
      <w:r w:rsidR="00183369" w:rsidRPr="00233180">
        <w:rPr>
          <w:lang w:val="ru-RU"/>
        </w:rPr>
        <w:t xml:space="preserve"> </w:t>
      </w:r>
      <w:r w:rsidR="00183369" w:rsidRPr="00183369">
        <w:t>Architecture</w:t>
      </w:r>
      <w:r w:rsidR="00183369" w:rsidRPr="00183369">
        <w:rPr>
          <w:lang w:val="ru-RU"/>
        </w:rPr>
        <w:t>, не просто «самый внутренний слой» а как самостоятельную архитектурную катего</w:t>
      </w:r>
      <w:r w:rsidR="00183369">
        <w:rPr>
          <w:lang w:val="ru-RU"/>
        </w:rPr>
        <w:t xml:space="preserve">рию - </w:t>
      </w:r>
      <w:r w:rsidR="00183369" w:rsidRPr="00183369">
        <w:rPr>
          <w:lang w:val="ru-RU"/>
        </w:rPr>
        <w:t xml:space="preserve">минимальный семантический </w:t>
      </w:r>
      <w:r w:rsidR="00183369">
        <w:t>locus</w:t>
      </w:r>
      <w:r w:rsidR="00183369" w:rsidRPr="00183369">
        <w:rPr>
          <w:lang w:val="ru-RU"/>
        </w:rPr>
        <w:t xml:space="preserve"> домена.</w:t>
      </w:r>
      <w:r w:rsidR="00183369">
        <w:rPr>
          <w:lang w:val="ru-RU"/>
        </w:rPr>
        <w:t xml:space="preserve"> В </w:t>
      </w:r>
      <w:r w:rsidR="00183369">
        <w:t>EntityNexus</w:t>
      </w:r>
      <w:r w:rsidR="00183369" w:rsidRPr="00183369">
        <w:rPr>
          <w:lang w:val="ru-RU"/>
        </w:rPr>
        <w:t xml:space="preserve"> </w:t>
      </w:r>
      <w:r w:rsidR="00183369">
        <w:rPr>
          <w:lang w:val="ru-RU"/>
        </w:rPr>
        <w:t>им</w:t>
      </w:r>
      <w:r w:rsidR="00183369" w:rsidRPr="00183369">
        <w:rPr>
          <w:lang w:val="ru-RU"/>
        </w:rPr>
        <w:t xml:space="preserve">енно </w:t>
      </w:r>
      <w:r w:rsidR="00183369">
        <w:t>Kernel</w:t>
      </w:r>
      <w:r w:rsidR="00183369">
        <w:rPr>
          <w:lang w:val="ru-RU"/>
        </w:rPr>
        <w:t xml:space="preserve"> определяет </w:t>
      </w:r>
      <w:r w:rsidR="00183369" w:rsidRPr="00183369">
        <w:rPr>
          <w:lang w:val="ru-RU"/>
        </w:rPr>
        <w:t>допустимые абстракции,</w:t>
      </w:r>
      <w:r w:rsidR="00183369">
        <w:rPr>
          <w:lang w:val="ru-RU"/>
        </w:rPr>
        <w:t xml:space="preserve"> </w:t>
      </w:r>
      <w:r w:rsidR="00183369" w:rsidRPr="00183369">
        <w:rPr>
          <w:lang w:val="ru-RU"/>
        </w:rPr>
        <w:t>границы смыслов,</w:t>
      </w:r>
      <w:r w:rsidR="00183369">
        <w:rPr>
          <w:lang w:val="ru-RU"/>
        </w:rPr>
        <w:t xml:space="preserve"> </w:t>
      </w:r>
      <w:r w:rsidR="00183369" w:rsidRPr="00183369">
        <w:rPr>
          <w:lang w:val="ru-RU"/>
        </w:rPr>
        <w:t>язык домена,</w:t>
      </w:r>
      <w:r w:rsidR="00183369">
        <w:rPr>
          <w:lang w:val="ru-RU"/>
        </w:rPr>
        <w:t xml:space="preserve"> </w:t>
      </w:r>
      <w:r w:rsidR="00183369" w:rsidRPr="00183369">
        <w:rPr>
          <w:lang w:val="ru-RU"/>
        </w:rPr>
        <w:t>правила идентичности сущностей,</w:t>
      </w:r>
      <w:r w:rsidR="00183369">
        <w:rPr>
          <w:lang w:val="ru-RU"/>
        </w:rPr>
        <w:t xml:space="preserve"> </w:t>
      </w:r>
      <w:r w:rsidR="00183369" w:rsidRPr="00183369">
        <w:rPr>
          <w:lang w:val="ru-RU"/>
        </w:rPr>
        <w:t>способ формирования отношений.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В классических </w:t>
      </w:r>
      <w:r>
        <w:t>ORM</w:t>
      </w:r>
      <w:r w:rsidRPr="00183369">
        <w:rPr>
          <w:lang w:val="ru-RU"/>
        </w:rPr>
        <w:t xml:space="preserve"> центр архитектуры обычно формируется вокруг структуры хранения данных. Даже при использовании </w:t>
      </w:r>
      <w:r>
        <w:t>DDD</w:t>
      </w:r>
      <w:r w:rsidRPr="00183369">
        <w:rPr>
          <w:lang w:val="ru-RU"/>
        </w:rPr>
        <w:t xml:space="preserve"> доменная модель нередко остается производной от </w:t>
      </w:r>
      <w:r>
        <w:t>persistence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 или ограничивается ею.</w:t>
      </w:r>
      <w:r>
        <w:rPr>
          <w:lang w:val="ru-RU"/>
        </w:rPr>
        <w:t xml:space="preserve"> </w:t>
      </w:r>
      <w:r>
        <w:t>EntityNexus</w:t>
      </w:r>
      <w:r w:rsidRPr="00183369">
        <w:rPr>
          <w:lang w:val="ru-RU"/>
        </w:rPr>
        <w:t xml:space="preserve"> пытается изменить сам вектор архитектуры:</w:t>
      </w:r>
      <w:r>
        <w:rPr>
          <w:lang w:val="ru-RU"/>
        </w:rPr>
        <w:t xml:space="preserve"> </w:t>
      </w:r>
      <w:r w:rsidRPr="00183369">
        <w:rPr>
          <w:lang w:val="ru-RU"/>
        </w:rPr>
        <w:t>не база данных определяет домен, а домен определяет возможность существования базы данных.</w:t>
      </w:r>
      <w:r>
        <w:rPr>
          <w:lang w:val="ru-RU"/>
        </w:rPr>
        <w:t xml:space="preserve"> </w:t>
      </w:r>
      <w:r w:rsidRPr="00183369">
        <w:rPr>
          <w:lang w:val="ru-RU"/>
        </w:rPr>
        <w:t xml:space="preserve">В этом смысле </w:t>
      </w:r>
      <w:r>
        <w:t>EntityNexus</w:t>
      </w:r>
      <w:r w:rsidRPr="00183369">
        <w:rPr>
          <w:lang w:val="ru-RU"/>
        </w:rPr>
        <w:t xml:space="preserve"> рассматривает </w:t>
      </w:r>
      <w:r>
        <w:t>Kernel</w:t>
      </w:r>
      <w:r w:rsidRPr="00183369">
        <w:rPr>
          <w:lang w:val="ru-RU"/>
        </w:rPr>
        <w:t xml:space="preserve"> как первичную форму доменной онтологии.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База данных, </w:t>
      </w:r>
      <w:r>
        <w:t>ORM</w:t>
      </w:r>
      <w:r w:rsidRPr="00183369">
        <w:rPr>
          <w:lang w:val="ru-RU"/>
        </w:rPr>
        <w:t xml:space="preserve"> </w:t>
      </w:r>
      <w:r>
        <w:t>mapping</w:t>
      </w:r>
      <w:r w:rsidRPr="00183369">
        <w:rPr>
          <w:lang w:val="ru-RU"/>
        </w:rPr>
        <w:t xml:space="preserve">, </w:t>
      </w:r>
      <w:r>
        <w:t>relations</w:t>
      </w:r>
      <w:r w:rsidRPr="00183369">
        <w:rPr>
          <w:lang w:val="ru-RU"/>
        </w:rPr>
        <w:t xml:space="preserve">, </w:t>
      </w:r>
      <w:r>
        <w:t>navigation</w:t>
      </w:r>
      <w:r w:rsidRPr="00183369">
        <w:rPr>
          <w:lang w:val="ru-RU"/>
        </w:rPr>
        <w:t xml:space="preserve"> </w:t>
      </w:r>
      <w:r>
        <w:t>properties</w:t>
      </w:r>
      <w:r w:rsidRPr="00183369">
        <w:rPr>
          <w:lang w:val="ru-RU"/>
        </w:rPr>
        <w:t xml:space="preserve"> и даже часть инфраструктурного поведения становятся вторичными проекциями </w:t>
      </w:r>
      <w:r>
        <w:t>Kernel</w:t>
      </w:r>
      <w:r w:rsidRPr="00183369">
        <w:rPr>
          <w:lang w:val="ru-RU"/>
        </w:rPr>
        <w:t>.</w:t>
      </w:r>
      <w:r>
        <w:rPr>
          <w:lang w:val="ru-RU"/>
        </w:rPr>
        <w:t xml:space="preserve"> </w:t>
      </w:r>
      <w:r w:rsidRPr="00183369">
        <w:rPr>
          <w:lang w:val="ru-RU"/>
        </w:rPr>
        <w:t xml:space="preserve">Именно поэтому </w:t>
      </w:r>
      <w:r>
        <w:t>EntityNexus</w:t>
      </w:r>
      <w:r w:rsidRPr="00183369">
        <w:rPr>
          <w:lang w:val="ru-RU"/>
        </w:rPr>
        <w:t xml:space="preserve"> стремится </w:t>
      </w:r>
      <w:r w:rsidRPr="00183369">
        <w:rPr>
          <w:rStyle w:val="ab"/>
        </w:rPr>
        <w:t>минимизировать необходимость прямого описания инфраструктурных связей</w:t>
      </w:r>
      <w:r w:rsidRPr="00183369">
        <w:rPr>
          <w:lang w:val="ru-RU"/>
        </w:rPr>
        <w:t>:</w:t>
      </w:r>
      <w:r>
        <w:rPr>
          <w:lang w:val="ru-RU"/>
        </w:rPr>
        <w:t xml:space="preserve"> </w:t>
      </w:r>
      <w:r w:rsidRPr="00183369">
        <w:rPr>
          <w:lang w:val="fr-FR"/>
        </w:rPr>
        <w:t>Fluent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API</w:t>
      </w:r>
      <w:r w:rsidRPr="00183369">
        <w:rPr>
          <w:lang w:val="ru-RU"/>
        </w:rPr>
        <w:t>,</w:t>
      </w:r>
      <w:r>
        <w:rPr>
          <w:lang w:val="ru-RU"/>
        </w:rPr>
        <w:t xml:space="preserve"> </w:t>
      </w:r>
      <w:r w:rsidRPr="00183369">
        <w:rPr>
          <w:lang w:val="fr-FR"/>
        </w:rPr>
        <w:t>explicit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relation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configuration</w:t>
      </w:r>
      <w:r w:rsidRPr="00183369">
        <w:rPr>
          <w:lang w:val="ru-RU"/>
        </w:rPr>
        <w:t>,</w:t>
      </w:r>
      <w:r>
        <w:rPr>
          <w:lang w:val="ru-RU"/>
        </w:rPr>
        <w:t xml:space="preserve"> </w:t>
      </w:r>
      <w:r w:rsidRPr="00183369">
        <w:rPr>
          <w:lang w:val="fr-FR"/>
        </w:rPr>
        <w:t>infrastructure</w:t>
      </w:r>
      <w:r w:rsidRPr="00183369">
        <w:rPr>
          <w:lang w:val="ru-RU"/>
        </w:rPr>
        <w:t>-</w:t>
      </w:r>
      <w:r w:rsidRPr="00183369">
        <w:rPr>
          <w:lang w:val="fr-FR"/>
        </w:rPr>
        <w:t>oriented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declarations</w:t>
      </w:r>
      <w:r w:rsidRPr="00183369">
        <w:rPr>
          <w:lang w:val="ru-RU"/>
        </w:rPr>
        <w:t>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Отсюда возникает один из центральных принципов </w:t>
      </w:r>
      <w:r w:rsidRPr="00183369">
        <w:rPr>
          <w:lang w:val="fr-FR"/>
        </w:rPr>
        <w:t>EntityNexus</w:t>
      </w:r>
      <w:r w:rsidRPr="00183369">
        <w:rPr>
          <w:lang w:val="ru-RU"/>
        </w:rPr>
        <w:t>:</w:t>
      </w:r>
    </w:p>
    <w:p w:rsidR="00183369" w:rsidRPr="002C4F52" w:rsidRDefault="00183369" w:rsidP="002C4F52">
      <w:pPr>
        <w:pStyle w:val="ac"/>
      </w:pPr>
      <w:r w:rsidRPr="002C4F52">
        <w:t>Stop writing relations. Just declare them.</w:t>
      </w:r>
    </w:p>
    <w:p w:rsidR="00183369" w:rsidRPr="00183369" w:rsidRDefault="00183369" w:rsidP="00183369">
      <w:pPr>
        <w:pStyle w:val="a2"/>
        <w:rPr>
          <w:lang w:val="ru-RU"/>
        </w:rPr>
      </w:pPr>
      <w:r>
        <w:t>Kernel</w:t>
      </w:r>
      <w:r w:rsidRPr="00183369">
        <w:rPr>
          <w:lang w:val="ru-RU"/>
        </w:rPr>
        <w:t xml:space="preserve"> должен описывать не структуру хранения, а намерение домена.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Если намерение выражено достаточно полно, структура может быть выведена из него автоматически.</w:t>
      </w:r>
      <w:r w:rsidR="002C4F52">
        <w:rPr>
          <w:lang w:val="ru-RU"/>
        </w:rPr>
        <w:t xml:space="preserve"> </w:t>
      </w:r>
      <w:r>
        <w:t>EntityNexus</w:t>
      </w:r>
      <w:r w:rsidRPr="00183369">
        <w:rPr>
          <w:lang w:val="ru-RU"/>
        </w:rPr>
        <w:t xml:space="preserve"> рассматривает </w:t>
      </w:r>
      <w:r>
        <w:t>Domain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 не как </w:t>
      </w:r>
      <w:r>
        <w:t>DTO</w:t>
      </w:r>
      <w:r w:rsidRPr="00183369">
        <w:rPr>
          <w:lang w:val="ru-RU"/>
        </w:rPr>
        <w:t xml:space="preserve">-слой между приложением и </w:t>
      </w:r>
      <w:r>
        <w:t>ORM</w:t>
      </w:r>
      <w:r w:rsidRPr="00183369">
        <w:rPr>
          <w:lang w:val="ru-RU"/>
        </w:rPr>
        <w:t xml:space="preserve">, а как </w:t>
      </w:r>
      <w:r>
        <w:t>semantic</w:t>
      </w:r>
      <w:r w:rsidRPr="00183369">
        <w:rPr>
          <w:lang w:val="ru-RU"/>
        </w:rPr>
        <w:t xml:space="preserve"> </w:t>
      </w:r>
      <w:r>
        <w:t>source</w:t>
      </w:r>
      <w:r w:rsidRPr="00183369">
        <w:rPr>
          <w:lang w:val="ru-RU"/>
        </w:rPr>
        <w:t xml:space="preserve"> </w:t>
      </w:r>
      <w:r>
        <w:t>of</w:t>
      </w:r>
      <w:r w:rsidRPr="00183369">
        <w:rPr>
          <w:lang w:val="ru-RU"/>
        </w:rPr>
        <w:t xml:space="preserve"> </w:t>
      </w:r>
      <w:r>
        <w:t>truth</w:t>
      </w:r>
      <w:r w:rsidRPr="00183369">
        <w:rPr>
          <w:lang w:val="ru-RU"/>
        </w:rPr>
        <w:t xml:space="preserve"> всей системы.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>Из этого положения следую</w:t>
      </w:r>
      <w:r w:rsidR="002C4F52">
        <w:rPr>
          <w:lang w:val="ru-RU"/>
        </w:rPr>
        <w:t>т несколько важных последствий.</w:t>
      </w:r>
    </w:p>
    <w:p w:rsidR="00183369" w:rsidRPr="00035EC1" w:rsidRDefault="00183369" w:rsidP="00287A7A">
      <w:pPr>
        <w:pStyle w:val="a"/>
      </w:pPr>
      <w:r w:rsidRPr="00035EC1">
        <w:t>Во-первых, инфраструктура перестает быть источником архитектурной истины.</w:t>
      </w:r>
      <w:r w:rsidR="002C4F52" w:rsidRPr="00035EC1">
        <w:t xml:space="preserve"> </w:t>
      </w:r>
      <w:r w:rsidRPr="00035EC1">
        <w:t>Она становится механизмом интерпретации Domain Kernel.</w:t>
      </w:r>
    </w:p>
    <w:p w:rsidR="00183369" w:rsidRPr="00035EC1" w:rsidRDefault="00183369" w:rsidP="00287A7A">
      <w:pPr>
        <w:pStyle w:val="a"/>
      </w:pPr>
      <w:r w:rsidRPr="00035EC1">
        <w:t>Во-вторых, абстракции получают приоритет над реализацией.</w:t>
      </w:r>
      <w:r w:rsidR="002C4F52" w:rsidRPr="00035EC1">
        <w:t xml:space="preserve"> </w:t>
      </w:r>
      <w:r w:rsidRPr="00035EC1">
        <w:t>Не потому, что это соответствует SOLID или Clean</w:t>
      </w:r>
      <w:r w:rsidRPr="00233180">
        <w:t xml:space="preserve"> </w:t>
      </w:r>
      <w:r w:rsidRPr="00035EC1">
        <w:t>Architecture, а потому что абстракция в EntityNexus рассматривается как форма выражения доменного смысла.</w:t>
      </w:r>
    </w:p>
    <w:p w:rsidR="00183369" w:rsidRPr="00035EC1" w:rsidRDefault="00183369" w:rsidP="00287A7A">
      <w:pPr>
        <w:pStyle w:val="a"/>
      </w:pPr>
      <w:r w:rsidRPr="00035EC1">
        <w:t>В-третьих, Onion</w:t>
      </w:r>
      <w:r w:rsidRPr="00233180">
        <w:t xml:space="preserve"> </w:t>
      </w:r>
      <w:r w:rsidRPr="00035EC1">
        <w:t>Architecture перестает быть просто схемой направленных зависимостей.</w:t>
      </w:r>
      <w:r w:rsidR="002C4F52" w:rsidRPr="00035EC1">
        <w:t xml:space="preserve"> </w:t>
      </w:r>
      <w:r w:rsidRPr="00035EC1">
        <w:t>Она начинает интерпретироваться как карта семантической плотности домена.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Чем ближе к </w:t>
      </w:r>
      <w:r>
        <w:t>Kernel</w:t>
      </w:r>
      <w:r w:rsidR="002C4F52">
        <w:rPr>
          <w:lang w:val="ru-RU"/>
        </w:rPr>
        <w:t xml:space="preserve">, </w:t>
      </w:r>
      <w:r w:rsidRPr="00183369">
        <w:rPr>
          <w:lang w:val="ru-RU"/>
        </w:rPr>
        <w:t>тем выше концентрация смысла,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тем меньше инфраструктурного шума,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тем ниже допустимость технических компромиссов.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 xml:space="preserve">В этом смысле </w:t>
      </w:r>
      <w:r>
        <w:t>EntityNexus</w:t>
      </w:r>
      <w:r w:rsidRPr="00183369">
        <w:rPr>
          <w:lang w:val="ru-RU"/>
        </w:rPr>
        <w:t xml:space="preserve"> интерпретирует </w:t>
      </w:r>
      <w:r>
        <w:t>Onion</w:t>
      </w:r>
      <w:r w:rsidRPr="00183369">
        <w:rPr>
          <w:lang w:val="ru-RU"/>
        </w:rPr>
        <w:t xml:space="preserve"> </w:t>
      </w:r>
      <w:r>
        <w:t>Architecture</w:t>
      </w:r>
      <w:r w:rsidRPr="00183369">
        <w:rPr>
          <w:lang w:val="ru-RU"/>
        </w:rPr>
        <w:t xml:space="preserve"> не как </w:t>
      </w:r>
      <w:r>
        <w:t>dependency</w:t>
      </w:r>
      <w:r w:rsidRPr="00183369">
        <w:rPr>
          <w:lang w:val="ru-RU"/>
        </w:rPr>
        <w:t xml:space="preserve"> </w:t>
      </w:r>
      <w:r>
        <w:t>diagram</w:t>
      </w:r>
      <w:r w:rsidRPr="00183369">
        <w:rPr>
          <w:lang w:val="ru-RU"/>
        </w:rPr>
        <w:t xml:space="preserve">, а как </w:t>
      </w:r>
      <w:r>
        <w:t>semantic</w:t>
      </w:r>
      <w:r w:rsidRPr="00183369">
        <w:rPr>
          <w:lang w:val="ru-RU"/>
        </w:rPr>
        <w:t xml:space="preserve"> </w:t>
      </w:r>
      <w:r>
        <w:t>topology</w:t>
      </w:r>
      <w:r w:rsidRPr="00183369">
        <w:rPr>
          <w:lang w:val="ru-RU"/>
        </w:rPr>
        <w:t>.</w:t>
      </w:r>
    </w:p>
    <w:p w:rsidR="00183369" w:rsidRPr="00035EC1" w:rsidRDefault="00183369" w:rsidP="002C4F52">
      <w:pPr>
        <w:pStyle w:val="ac"/>
        <w:rPr>
          <w:lang w:val="ru-RU"/>
        </w:rPr>
      </w:pPr>
      <w:r>
        <w:t>Kernel</w:t>
      </w:r>
      <w:r w:rsidRPr="00233180">
        <w:rPr>
          <w:lang w:val="ru-RU"/>
        </w:rPr>
        <w:t xml:space="preserve"> — это не центр зависимостей.</w:t>
      </w:r>
      <w:r w:rsidR="002C4F52" w:rsidRPr="00233180">
        <w:rPr>
          <w:lang w:val="ru-RU"/>
        </w:rPr>
        <w:t xml:space="preserve"> </w:t>
      </w:r>
      <w:r w:rsidR="002C4F52" w:rsidRPr="00233180">
        <w:rPr>
          <w:lang w:val="ru-RU"/>
        </w:rPr>
        <w:br/>
      </w:r>
      <w:r>
        <w:t>Kernel</w:t>
      </w:r>
      <w:r w:rsidRPr="00233180">
        <w:rPr>
          <w:lang w:val="ru-RU"/>
        </w:rPr>
        <w:t xml:space="preserve"> —</w:t>
      </w:r>
      <w:r w:rsidRPr="002C4F52">
        <w:rPr>
          <w:lang w:val="ru-RU"/>
        </w:rPr>
        <w:t xml:space="preserve"> это центр </w:t>
      </w:r>
      <w:r w:rsidRPr="00035EC1">
        <w:rPr>
          <w:lang w:val="ru-RU"/>
        </w:rPr>
        <w:t>смысла.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Именно поэтому </w:t>
      </w:r>
      <w:r>
        <w:t>Core</w:t>
      </w:r>
      <w:r w:rsidRPr="00183369">
        <w:rPr>
          <w:lang w:val="ru-RU"/>
        </w:rPr>
        <w:t xml:space="preserve">-пакеты </w:t>
      </w:r>
      <w:r>
        <w:t>EntityNexus</w:t>
      </w:r>
      <w:r w:rsidRPr="00183369">
        <w:rPr>
          <w:lang w:val="ru-RU"/>
        </w:rPr>
        <w:t xml:space="preserve"> стремятся содержать: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минимальные базовые абстракции,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доменные контракты,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семантические определения,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типобезопасные механизмы идентичности и отношений.</w:t>
      </w:r>
    </w:p>
    <w:p w:rsidR="00183369" w:rsidRPr="00183369" w:rsidRDefault="00183369" w:rsidP="00183369">
      <w:pPr>
        <w:pStyle w:val="a2"/>
        <w:rPr>
          <w:lang w:val="ru-RU"/>
        </w:rPr>
      </w:pPr>
      <w:r>
        <w:t>Kernel</w:t>
      </w:r>
      <w:r w:rsidRPr="00183369">
        <w:rPr>
          <w:lang w:val="ru-RU"/>
        </w:rPr>
        <w:t xml:space="preserve"> не должен зависеть от инфраструктуры.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 xml:space="preserve">Но инфраструктура должна уметь быть выведенной из </w:t>
      </w:r>
      <w:r>
        <w:t>Kernel</w:t>
      </w:r>
      <w:r w:rsidRPr="00183369">
        <w:rPr>
          <w:lang w:val="ru-RU"/>
        </w:rPr>
        <w:t>.</w:t>
      </w:r>
    </w:p>
    <w:p w:rsidR="008E65D9" w:rsidRPr="00C073E5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Это различие является фундаментальным для всей философии </w:t>
      </w:r>
      <w:r>
        <w:t>EntityNexus</w:t>
      </w:r>
      <w:r w:rsidRPr="00183369">
        <w:rPr>
          <w:lang w:val="ru-RU"/>
        </w:rPr>
        <w:t>.</w:t>
      </w:r>
    </w:p>
    <w:sectPr w:rsidR="008E65D9" w:rsidRPr="00C073E5" w:rsidSect="00887AF1">
      <w:pgSz w:w="11906" w:h="16838"/>
      <w:pgMar w:top="851" w:right="1080" w:bottom="1276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2"/>
    <w:multiLevelType w:val="singleLevel"/>
    <w:tmpl w:val="A0D827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7B5630D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451E08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7A45C84"/>
    <w:multiLevelType w:val="hybridMultilevel"/>
    <w:tmpl w:val="E1C016CE"/>
    <w:lvl w:ilvl="0" w:tplc="DF66E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00917"/>
    <w:multiLevelType w:val="multilevel"/>
    <w:tmpl w:val="B9B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367C4"/>
    <w:multiLevelType w:val="hybridMultilevel"/>
    <w:tmpl w:val="2BAE31EE"/>
    <w:lvl w:ilvl="0" w:tplc="E714816A">
      <w:start w:val="1"/>
      <w:numFmt w:val="bullet"/>
      <w:pStyle w:val="a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A63812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B52965"/>
    <w:multiLevelType w:val="multilevel"/>
    <w:tmpl w:val="5F6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2786F"/>
    <w:multiLevelType w:val="multilevel"/>
    <w:tmpl w:val="0AB0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121B1"/>
    <w:multiLevelType w:val="multilevel"/>
    <w:tmpl w:val="6EC8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C16D8C"/>
    <w:multiLevelType w:val="hybridMultilevel"/>
    <w:tmpl w:val="8D547140"/>
    <w:lvl w:ilvl="0" w:tplc="618A6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E4951C">
      <w:start w:val="1"/>
      <w:numFmt w:val="bullet"/>
      <w:pStyle w:val="2"/>
      <w:suff w:val="space"/>
      <w:lvlText w:val=""/>
      <w:lvlJc w:val="left"/>
      <w:pPr>
        <w:ind w:left="454" w:hanging="17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23ADD"/>
    <w:multiLevelType w:val="hybridMultilevel"/>
    <w:tmpl w:val="CED080B0"/>
    <w:lvl w:ilvl="0" w:tplc="7C706EFC">
      <w:start w:val="1"/>
      <w:numFmt w:val="bullet"/>
      <w:lvlText w:val=""/>
      <w:lvlJc w:val="left"/>
      <w:pPr>
        <w:ind w:left="198" w:hanging="198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8D4A63"/>
    <w:multiLevelType w:val="multilevel"/>
    <w:tmpl w:val="57E0904A"/>
    <w:lvl w:ilvl="0">
      <w:start w:val="1"/>
      <w:numFmt w:val="decimal"/>
      <w:pStyle w:val="1"/>
      <w:suff w:val="space"/>
      <w:lvlText w:val="%1."/>
      <w:lvlJc w:val="left"/>
      <w:pPr>
        <w:ind w:left="3621" w:hanging="360"/>
      </w:pPr>
      <w:rPr>
        <w:rFonts w:hint="default"/>
      </w:rPr>
    </w:lvl>
    <w:lvl w:ilvl="1">
      <w:start w:val="1"/>
      <w:numFmt w:val="decimal"/>
      <w:pStyle w:val="20"/>
      <w:suff w:val="space"/>
      <w:lvlText w:val="%1.%2."/>
      <w:lvlJc w:val="left"/>
      <w:pPr>
        <w:ind w:left="4053" w:hanging="432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448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8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9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9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0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0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81" w:hanging="1440"/>
      </w:pPr>
      <w:rPr>
        <w:rFonts w:hint="default"/>
      </w:rPr>
    </w:lvl>
  </w:abstractNum>
  <w:abstractNum w:abstractNumId="12" w15:restartNumberingAfterBreak="0">
    <w:nsid w:val="323E4388"/>
    <w:multiLevelType w:val="multilevel"/>
    <w:tmpl w:val="F02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51B4A"/>
    <w:multiLevelType w:val="hybridMultilevel"/>
    <w:tmpl w:val="1C7ACD9E"/>
    <w:lvl w:ilvl="0" w:tplc="618A6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A63812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273AC"/>
    <w:multiLevelType w:val="multilevel"/>
    <w:tmpl w:val="B7A0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E5C41"/>
    <w:multiLevelType w:val="multilevel"/>
    <w:tmpl w:val="D244F6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75F35"/>
    <w:multiLevelType w:val="hybridMultilevel"/>
    <w:tmpl w:val="BF8AC592"/>
    <w:lvl w:ilvl="0" w:tplc="F77AC9DC">
      <w:start w:val="1"/>
      <w:numFmt w:val="bullet"/>
      <w:suff w:val="space"/>
      <w:lvlText w:val="o"/>
      <w:lvlJc w:val="left"/>
      <w:pPr>
        <w:ind w:left="198" w:hanging="198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02E3F"/>
    <w:multiLevelType w:val="multilevel"/>
    <w:tmpl w:val="BA0877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EC4B9E"/>
    <w:multiLevelType w:val="multilevel"/>
    <w:tmpl w:val="69D6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604F2"/>
    <w:multiLevelType w:val="multilevel"/>
    <w:tmpl w:val="D4D8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B472C"/>
    <w:multiLevelType w:val="multilevel"/>
    <w:tmpl w:val="2E4E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F35D87"/>
    <w:multiLevelType w:val="multilevel"/>
    <w:tmpl w:val="7B22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4102D6"/>
    <w:multiLevelType w:val="multilevel"/>
    <w:tmpl w:val="E55C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D20BB4"/>
    <w:multiLevelType w:val="hybridMultilevel"/>
    <w:tmpl w:val="6FC8D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E97DEB"/>
    <w:multiLevelType w:val="hybridMultilevel"/>
    <w:tmpl w:val="B68CA9F8"/>
    <w:lvl w:ilvl="0" w:tplc="28300D94">
      <w:start w:val="1"/>
      <w:numFmt w:val="decimal"/>
      <w:lvlText w:val="%1."/>
      <w:lvlJc w:val="left"/>
      <w:pPr>
        <w:ind w:left="720" w:hanging="360"/>
      </w:pPr>
    </w:lvl>
    <w:lvl w:ilvl="1" w:tplc="85F6A1A6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3"/>
  </w:num>
  <w:num w:numId="3">
    <w:abstractNumId w:val="11"/>
  </w:num>
  <w:num w:numId="4">
    <w:abstractNumId w:val="13"/>
  </w:num>
  <w:num w:numId="5">
    <w:abstractNumId w:val="2"/>
  </w:num>
  <w:num w:numId="6">
    <w:abstractNumId w:val="15"/>
  </w:num>
  <w:num w:numId="7">
    <w:abstractNumId w:val="17"/>
  </w:num>
  <w:num w:numId="8">
    <w:abstractNumId w:val="12"/>
  </w:num>
  <w:num w:numId="9">
    <w:abstractNumId w:val="7"/>
  </w:num>
  <w:num w:numId="10">
    <w:abstractNumId w:val="21"/>
  </w:num>
  <w:num w:numId="11">
    <w:abstractNumId w:val="4"/>
  </w:num>
  <w:num w:numId="12">
    <w:abstractNumId w:val="22"/>
  </w:num>
  <w:num w:numId="13">
    <w:abstractNumId w:val="18"/>
  </w:num>
  <w:num w:numId="14">
    <w:abstractNumId w:val="8"/>
  </w:num>
  <w:num w:numId="15">
    <w:abstractNumId w:val="20"/>
  </w:num>
  <w:num w:numId="16">
    <w:abstractNumId w:val="6"/>
  </w:num>
  <w:num w:numId="17">
    <w:abstractNumId w:val="14"/>
  </w:num>
  <w:num w:numId="18">
    <w:abstractNumId w:val="19"/>
  </w:num>
  <w:num w:numId="19">
    <w:abstractNumId w:val="5"/>
  </w:num>
  <w:num w:numId="20">
    <w:abstractNumId w:val="16"/>
  </w:num>
  <w:num w:numId="21">
    <w:abstractNumId w:val="16"/>
    <w:lvlOverride w:ilvl="0">
      <w:startOverride w:val="1"/>
    </w:lvlOverride>
  </w:num>
  <w:num w:numId="22">
    <w:abstractNumId w:val="10"/>
  </w:num>
  <w:num w:numId="23">
    <w:abstractNumId w:val="9"/>
  </w:num>
  <w:num w:numId="24">
    <w:abstractNumId w:val="1"/>
  </w:num>
  <w:num w:numId="25">
    <w:abstractNumId w:val="0"/>
  </w:num>
  <w:num w:numId="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autoHyphenation/>
  <w:clickAndTypeStyle w:val="a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4335"/>
    <w:rsid w:val="000119F0"/>
    <w:rsid w:val="00035EC1"/>
    <w:rsid w:val="000562ED"/>
    <w:rsid w:val="000A390F"/>
    <w:rsid w:val="000C0241"/>
    <w:rsid w:val="000D5682"/>
    <w:rsid w:val="000E1A43"/>
    <w:rsid w:val="000F185C"/>
    <w:rsid w:val="00130CA0"/>
    <w:rsid w:val="00146D63"/>
    <w:rsid w:val="001671DD"/>
    <w:rsid w:val="00180B76"/>
    <w:rsid w:val="001810D6"/>
    <w:rsid w:val="00183369"/>
    <w:rsid w:val="001A0C9A"/>
    <w:rsid w:val="001B7648"/>
    <w:rsid w:val="00212F98"/>
    <w:rsid w:val="00230A34"/>
    <w:rsid w:val="00233180"/>
    <w:rsid w:val="002455B1"/>
    <w:rsid w:val="00287A7A"/>
    <w:rsid w:val="002C4F52"/>
    <w:rsid w:val="002E2065"/>
    <w:rsid w:val="00370F61"/>
    <w:rsid w:val="003B22B8"/>
    <w:rsid w:val="003C5504"/>
    <w:rsid w:val="003D628A"/>
    <w:rsid w:val="003E2A75"/>
    <w:rsid w:val="004008ED"/>
    <w:rsid w:val="00400CD0"/>
    <w:rsid w:val="004109C1"/>
    <w:rsid w:val="0041282E"/>
    <w:rsid w:val="00443EB6"/>
    <w:rsid w:val="00444DB9"/>
    <w:rsid w:val="004C2688"/>
    <w:rsid w:val="005055E0"/>
    <w:rsid w:val="00511142"/>
    <w:rsid w:val="005238C6"/>
    <w:rsid w:val="00547E0B"/>
    <w:rsid w:val="00551F11"/>
    <w:rsid w:val="00597E4E"/>
    <w:rsid w:val="005E546F"/>
    <w:rsid w:val="005E7EA5"/>
    <w:rsid w:val="006509C1"/>
    <w:rsid w:val="00691CD2"/>
    <w:rsid w:val="006A4926"/>
    <w:rsid w:val="006B155A"/>
    <w:rsid w:val="006E603C"/>
    <w:rsid w:val="006E78D3"/>
    <w:rsid w:val="00715664"/>
    <w:rsid w:val="00726B67"/>
    <w:rsid w:val="0073236A"/>
    <w:rsid w:val="007F2256"/>
    <w:rsid w:val="007F369C"/>
    <w:rsid w:val="00815024"/>
    <w:rsid w:val="00822C0B"/>
    <w:rsid w:val="00822E42"/>
    <w:rsid w:val="00874357"/>
    <w:rsid w:val="00887AF1"/>
    <w:rsid w:val="008D33A8"/>
    <w:rsid w:val="008E65D9"/>
    <w:rsid w:val="008F395E"/>
    <w:rsid w:val="009101F6"/>
    <w:rsid w:val="00922411"/>
    <w:rsid w:val="009300F8"/>
    <w:rsid w:val="00934493"/>
    <w:rsid w:val="009359B1"/>
    <w:rsid w:val="009612D2"/>
    <w:rsid w:val="00990574"/>
    <w:rsid w:val="00997611"/>
    <w:rsid w:val="009E1E56"/>
    <w:rsid w:val="00A04E3A"/>
    <w:rsid w:val="00A177E0"/>
    <w:rsid w:val="00AA0586"/>
    <w:rsid w:val="00AC5F62"/>
    <w:rsid w:val="00B271C8"/>
    <w:rsid w:val="00B42A36"/>
    <w:rsid w:val="00B5062B"/>
    <w:rsid w:val="00B50FAE"/>
    <w:rsid w:val="00BC2277"/>
    <w:rsid w:val="00BE24C4"/>
    <w:rsid w:val="00BE388E"/>
    <w:rsid w:val="00C073E5"/>
    <w:rsid w:val="00C52092"/>
    <w:rsid w:val="00C553FA"/>
    <w:rsid w:val="00C71916"/>
    <w:rsid w:val="00C93BD8"/>
    <w:rsid w:val="00CB0F12"/>
    <w:rsid w:val="00CD1C05"/>
    <w:rsid w:val="00CD3C6A"/>
    <w:rsid w:val="00D40588"/>
    <w:rsid w:val="00D4477F"/>
    <w:rsid w:val="00D47950"/>
    <w:rsid w:val="00D52B8F"/>
    <w:rsid w:val="00D857B9"/>
    <w:rsid w:val="00D872F2"/>
    <w:rsid w:val="00DA736B"/>
    <w:rsid w:val="00DE125A"/>
    <w:rsid w:val="00DE3407"/>
    <w:rsid w:val="00E320FD"/>
    <w:rsid w:val="00E601C2"/>
    <w:rsid w:val="00E66003"/>
    <w:rsid w:val="00EF050B"/>
    <w:rsid w:val="00F24335"/>
    <w:rsid w:val="00FB2960"/>
    <w:rsid w:val="00FB32E7"/>
    <w:rsid w:val="00FC3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5:chartTrackingRefBased/>
  <w15:docId w15:val="{FED259D4-27C5-4ABE-9F55-57C085B1F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uiPriority="20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uiPriority w:val="54"/>
    <w:qFormat/>
    <w:rsid w:val="000562ED"/>
  </w:style>
  <w:style w:type="paragraph" w:styleId="1">
    <w:name w:val="heading 1"/>
    <w:basedOn w:val="a1"/>
    <w:next w:val="a2"/>
    <w:link w:val="10"/>
    <w:uiPriority w:val="9"/>
    <w:qFormat/>
    <w:rsid w:val="00212F98"/>
    <w:pPr>
      <w:pageBreakBefore w:val="0"/>
      <w:numPr>
        <w:numId w:val="3"/>
      </w:numPr>
      <w:spacing w:before="240" w:after="240"/>
      <w:ind w:left="0" w:right="0" w:firstLine="0"/>
      <w:contextualSpacing w:val="0"/>
      <w:outlineLvl w:val="0"/>
    </w:pPr>
    <w:rPr>
      <w:color w:val="2F5496" w:themeColor="accent5" w:themeShade="BF"/>
      <w:spacing w:val="0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20">
    <w:name w:val="heading 2"/>
    <w:basedOn w:val="1"/>
    <w:next w:val="a2"/>
    <w:link w:val="21"/>
    <w:uiPriority w:val="9"/>
    <w:unhideWhenUsed/>
    <w:qFormat/>
    <w:rsid w:val="00C52092"/>
    <w:pPr>
      <w:numPr>
        <w:ilvl w:val="1"/>
      </w:numPr>
      <w:spacing w:before="360" w:line="216" w:lineRule="auto"/>
      <w:ind w:left="0" w:firstLine="0"/>
      <w:jc w:val="left"/>
      <w:outlineLvl w:val="1"/>
    </w:pPr>
    <w:rPr>
      <w:rFonts w:ascii="Bahnschrift Light" w:hAnsi="Bahnschrift Light"/>
      <w:caps w:val="0"/>
      <w:lang w:val="ru-RU"/>
    </w:rPr>
  </w:style>
  <w:style w:type="paragraph" w:styleId="3">
    <w:name w:val="heading 3"/>
    <w:basedOn w:val="20"/>
    <w:next w:val="a0"/>
    <w:link w:val="30"/>
    <w:uiPriority w:val="9"/>
    <w:unhideWhenUsed/>
    <w:qFormat/>
    <w:rsid w:val="009101F6"/>
    <w:pPr>
      <w:numPr>
        <w:ilvl w:val="2"/>
      </w:numPr>
      <w:spacing w:before="120" w:after="120"/>
      <w:ind w:left="1475" w:hanging="851"/>
      <w:outlineLvl w:val="2"/>
    </w:pPr>
    <w:rPr>
      <w:rFonts w:asciiTheme="majorHAnsi" w:eastAsiaTheme="minorHAnsi" w:hAnsiTheme="majorHAnsi" w:cstheme="majorHAnsi"/>
      <w:b/>
      <w:i/>
      <w:spacing w:val="6"/>
      <w:sz w:val="32"/>
      <w:szCs w:val="32"/>
    </w:rPr>
  </w:style>
  <w:style w:type="paragraph" w:styleId="4">
    <w:name w:val="heading 4"/>
    <w:basedOn w:val="a2"/>
    <w:next w:val="a0"/>
    <w:link w:val="40"/>
    <w:uiPriority w:val="9"/>
    <w:unhideWhenUsed/>
    <w:qFormat/>
    <w:rsid w:val="00035EC1"/>
    <w:pPr>
      <w:outlineLvl w:val="3"/>
    </w:pPr>
    <w:rPr>
      <w:b/>
      <w:color w:val="3B3838" w:themeColor="background2" w:themeShade="40"/>
      <w:u w:val="single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1">
    <w:name w:val="Title"/>
    <w:basedOn w:val="a2"/>
    <w:next w:val="a2"/>
    <w:link w:val="a6"/>
    <w:uiPriority w:val="10"/>
    <w:qFormat/>
    <w:rsid w:val="00D4477F"/>
    <w:pPr>
      <w:keepNext/>
      <w:keepLines/>
      <w:pageBreakBefore/>
      <w:suppressLineNumbers/>
      <w:suppressAutoHyphens/>
      <w:spacing w:after="0" w:line="240" w:lineRule="auto"/>
      <w:ind w:left="-284" w:right="-284"/>
      <w:contextualSpacing/>
      <w:jc w:val="center"/>
    </w:pPr>
    <w:rPr>
      <w:rFonts w:ascii="Bahnschrift" w:eastAsiaTheme="majorEastAsia" w:hAnsi="Bahnschrift" w:cstheme="majorBidi"/>
      <w:caps/>
      <w:color w:val="833C0B" w:themeColor="accent2" w:themeShade="80"/>
      <w:spacing w:val="14"/>
      <w:kern w:val="28"/>
      <w:sz w:val="40"/>
      <w:szCs w:val="40"/>
    </w:rPr>
  </w:style>
  <w:style w:type="character" w:customStyle="1" w:styleId="a6">
    <w:name w:val="Название Знак"/>
    <w:basedOn w:val="a3"/>
    <w:link w:val="a1"/>
    <w:uiPriority w:val="10"/>
    <w:rsid w:val="00822E42"/>
    <w:rPr>
      <w:rFonts w:ascii="Bahnschrift" w:eastAsiaTheme="majorEastAsia" w:hAnsi="Bahnschrift" w:cstheme="majorBidi"/>
      <w:caps/>
      <w:color w:val="833C0B" w:themeColor="accent2" w:themeShade="80"/>
      <w:spacing w:val="14"/>
      <w:kern w:val="28"/>
      <w:sz w:val="40"/>
      <w:szCs w:val="40"/>
    </w:rPr>
  </w:style>
  <w:style w:type="character" w:customStyle="1" w:styleId="10">
    <w:name w:val="Заголовок 1 Знак"/>
    <w:basedOn w:val="a3"/>
    <w:link w:val="1"/>
    <w:uiPriority w:val="9"/>
    <w:rsid w:val="00212F98"/>
    <w:rPr>
      <w:rFonts w:ascii="Bahnschrift" w:eastAsiaTheme="majorEastAsia" w:hAnsi="Bahnschrift" w:cstheme="majorBidi"/>
      <w:caps/>
      <w:color w:val="2F5496" w:themeColor="accent5" w:themeShade="BF"/>
      <w:kern w:val="28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character" w:customStyle="1" w:styleId="21">
    <w:name w:val="Заголовок 2 Знак"/>
    <w:basedOn w:val="a3"/>
    <w:link w:val="20"/>
    <w:uiPriority w:val="9"/>
    <w:rsid w:val="00C52092"/>
    <w:rPr>
      <w:rFonts w:ascii="Bahnschrift Light" w:eastAsiaTheme="majorEastAsia" w:hAnsi="Bahnschrift Light" w:cstheme="majorBidi"/>
      <w:color w:val="2F5496" w:themeColor="accent5" w:themeShade="BF"/>
      <w:kern w:val="28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a2">
    <w:name w:val="Body Text"/>
    <w:basedOn w:val="a0"/>
    <w:link w:val="a7"/>
    <w:rsid w:val="008E65D9"/>
    <w:pPr>
      <w:spacing w:after="120"/>
      <w:jc w:val="both"/>
    </w:pPr>
    <w:rPr>
      <w:rFonts w:asciiTheme="majorHAnsi" w:hAnsiTheme="majorHAnsi" w:cstheme="majorHAnsi"/>
      <w:sz w:val="28"/>
      <w:szCs w:val="28"/>
      <w:lang w:val="en-US"/>
    </w:rPr>
  </w:style>
  <w:style w:type="character" w:customStyle="1" w:styleId="a7">
    <w:name w:val="Основной текст Знак"/>
    <w:basedOn w:val="a3"/>
    <w:link w:val="a2"/>
    <w:rsid w:val="000562ED"/>
    <w:rPr>
      <w:rFonts w:asciiTheme="majorHAnsi" w:hAnsiTheme="majorHAnsi" w:cstheme="majorHAnsi"/>
      <w:sz w:val="28"/>
      <w:szCs w:val="28"/>
      <w:lang w:val="en-US"/>
    </w:rPr>
  </w:style>
  <w:style w:type="character" w:customStyle="1" w:styleId="30">
    <w:name w:val="Заголовок 3 Знак"/>
    <w:basedOn w:val="a3"/>
    <w:link w:val="3"/>
    <w:uiPriority w:val="9"/>
    <w:rsid w:val="009101F6"/>
    <w:rPr>
      <w:rFonts w:asciiTheme="majorHAnsi" w:hAnsiTheme="majorHAnsi" w:cstheme="majorHAnsi"/>
      <w:b/>
      <w:i/>
      <w:color w:val="2F5496" w:themeColor="accent5" w:themeShade="BF"/>
      <w:spacing w:val="6"/>
      <w:kern w:val="28"/>
      <w:sz w:val="32"/>
      <w:szCs w:val="32"/>
      <w14:textOutline w14:w="9525" w14:cap="rnd" w14:cmpd="sng" w14:algn="ctr">
        <w14:noFill/>
        <w14:prstDash w14:val="solid"/>
        <w14:bevel/>
      </w14:textOutline>
    </w:rPr>
  </w:style>
  <w:style w:type="paragraph" w:customStyle="1" w:styleId="a">
    <w:name w:val="Маркированный список Основной"/>
    <w:basedOn w:val="a0"/>
    <w:link w:val="a8"/>
    <w:uiPriority w:val="54"/>
    <w:unhideWhenUsed/>
    <w:rsid w:val="00287A7A"/>
    <w:pPr>
      <w:keepLines/>
      <w:numPr>
        <w:numId w:val="19"/>
      </w:numPr>
      <w:suppressLineNumbers/>
      <w:tabs>
        <w:tab w:val="left" w:pos="2268"/>
      </w:tabs>
      <w:spacing w:before="120" w:after="120"/>
      <w:ind w:left="0" w:firstLine="0"/>
      <w:contextualSpacing/>
    </w:pPr>
    <w:rPr>
      <w:rFonts w:asciiTheme="majorHAnsi" w:hAnsiTheme="majorHAnsi" w:cstheme="majorHAnsi"/>
      <w:sz w:val="28"/>
      <w:szCs w:val="28"/>
    </w:rPr>
  </w:style>
  <w:style w:type="paragraph" w:styleId="a9">
    <w:name w:val="List Bullet"/>
    <w:basedOn w:val="a"/>
    <w:uiPriority w:val="20"/>
    <w:qFormat/>
    <w:rsid w:val="00BE24C4"/>
    <w:pPr>
      <w:spacing w:before="0" w:after="60" w:line="240" w:lineRule="auto"/>
      <w:ind w:left="567" w:hanging="210"/>
      <w:contextualSpacing w:val="0"/>
    </w:pPr>
    <w:rPr>
      <w:noProof/>
      <w:lang w:eastAsia="ru-RU"/>
    </w:rPr>
  </w:style>
  <w:style w:type="character" w:customStyle="1" w:styleId="a8">
    <w:name w:val="Маркированный список Основной Знак"/>
    <w:basedOn w:val="a3"/>
    <w:link w:val="a"/>
    <w:uiPriority w:val="54"/>
    <w:rsid w:val="00287A7A"/>
    <w:rPr>
      <w:rFonts w:asciiTheme="majorHAnsi" w:hAnsiTheme="majorHAnsi" w:cstheme="majorHAnsi"/>
      <w:sz w:val="28"/>
      <w:szCs w:val="28"/>
    </w:rPr>
  </w:style>
  <w:style w:type="table" w:styleId="aa">
    <w:name w:val="Table Grid"/>
    <w:basedOn w:val="a4"/>
    <w:uiPriority w:val="39"/>
    <w:rsid w:val="009905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List Bullet 2"/>
    <w:basedOn w:val="a"/>
    <w:uiPriority w:val="20"/>
    <w:qFormat/>
    <w:rsid w:val="009300F8"/>
    <w:pPr>
      <w:numPr>
        <w:ilvl w:val="1"/>
        <w:numId w:val="23"/>
      </w:numPr>
      <w:spacing w:line="240" w:lineRule="auto"/>
      <w:ind w:left="368" w:hanging="198"/>
    </w:pPr>
    <w:rPr>
      <w:i/>
      <w:color w:val="7030A0"/>
      <w:lang w:val="fr-FR"/>
    </w:rPr>
  </w:style>
  <w:style w:type="character" w:customStyle="1" w:styleId="40">
    <w:name w:val="Заголовок 4 Знак"/>
    <w:basedOn w:val="a3"/>
    <w:link w:val="4"/>
    <w:uiPriority w:val="9"/>
    <w:rsid w:val="00035EC1"/>
    <w:rPr>
      <w:rFonts w:asciiTheme="majorHAnsi" w:hAnsiTheme="majorHAnsi" w:cstheme="majorHAnsi"/>
      <w:b/>
      <w:color w:val="3B3838" w:themeColor="background2" w:themeShade="40"/>
      <w:sz w:val="28"/>
      <w:szCs w:val="28"/>
      <w:u w:val="single"/>
      <w:lang w:val="en-US"/>
    </w:rPr>
  </w:style>
  <w:style w:type="character" w:styleId="ab">
    <w:name w:val="Emphasis"/>
    <w:basedOn w:val="a3"/>
    <w:uiPriority w:val="20"/>
    <w:qFormat/>
    <w:rsid w:val="00183369"/>
    <w:rPr>
      <w:i/>
      <w:iCs/>
      <w:u w:val="single"/>
      <w:lang w:val="ru-RU"/>
    </w:rPr>
  </w:style>
  <w:style w:type="paragraph" w:styleId="ac">
    <w:name w:val="Intense Quote"/>
    <w:basedOn w:val="a0"/>
    <w:next w:val="a0"/>
    <w:link w:val="ad"/>
    <w:uiPriority w:val="30"/>
    <w:qFormat/>
    <w:rsid w:val="005E7EA5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C45911" w:themeColor="accent2" w:themeShade="BF"/>
      <w:sz w:val="28"/>
      <w:szCs w:val="32"/>
      <w:lang w:val="en-US"/>
    </w:rPr>
  </w:style>
  <w:style w:type="character" w:customStyle="1" w:styleId="ad">
    <w:name w:val="Выделенная цитата Знак"/>
    <w:basedOn w:val="a3"/>
    <w:link w:val="ac"/>
    <w:uiPriority w:val="30"/>
    <w:rsid w:val="005E7EA5"/>
    <w:rPr>
      <w:i/>
      <w:iCs/>
      <w:color w:val="C45911" w:themeColor="accent2" w:themeShade="BF"/>
      <w:sz w:val="28"/>
      <w:szCs w:val="32"/>
      <w:lang w:val="en-US"/>
    </w:rPr>
  </w:style>
  <w:style w:type="character" w:styleId="ae">
    <w:name w:val="Hyperlink"/>
    <w:basedOn w:val="a3"/>
    <w:uiPriority w:val="99"/>
    <w:unhideWhenUsed/>
    <w:rsid w:val="00D40588"/>
    <w:rPr>
      <w:color w:val="0563C1" w:themeColor="hyperlink"/>
      <w:u w:val="single"/>
    </w:rPr>
  </w:style>
  <w:style w:type="paragraph" w:styleId="af">
    <w:name w:val="caption"/>
    <w:basedOn w:val="a2"/>
    <w:next w:val="a0"/>
    <w:uiPriority w:val="35"/>
    <w:unhideWhenUsed/>
    <w:qFormat/>
    <w:rsid w:val="000A390F"/>
    <w:pPr>
      <w:spacing w:after="200" w:line="240" w:lineRule="auto"/>
    </w:pPr>
    <w:rPr>
      <w:i/>
      <w:iCs/>
      <w:color w:val="44546A" w:themeColor="text2"/>
      <w:sz w:val="24"/>
      <w:szCs w:val="24"/>
    </w:rPr>
  </w:style>
  <w:style w:type="character" w:styleId="af0">
    <w:name w:val="Intense Emphasis"/>
    <w:basedOn w:val="a3"/>
    <w:uiPriority w:val="21"/>
    <w:qFormat/>
    <w:rsid w:val="00815024"/>
    <w:rPr>
      <w:b/>
      <w:i/>
      <w:iCs/>
      <w:color w:val="5B9BD5" w:themeColor="accent1"/>
      <w:lang w:val="ru-RU"/>
    </w:rPr>
  </w:style>
  <w:style w:type="character" w:styleId="af1">
    <w:name w:val="Subtle Emphasis"/>
    <w:basedOn w:val="a3"/>
    <w:uiPriority w:val="19"/>
    <w:qFormat/>
    <w:rsid w:val="00815024"/>
    <w:rPr>
      <w:i/>
      <w:iCs/>
      <w:color w:val="404040" w:themeColor="text1" w:themeTint="BF"/>
      <w:lang w:val="ru-RU"/>
    </w:rPr>
  </w:style>
  <w:style w:type="paragraph" w:styleId="22">
    <w:name w:val="Quote"/>
    <w:basedOn w:val="a2"/>
    <w:next w:val="a0"/>
    <w:link w:val="23"/>
    <w:uiPriority w:val="29"/>
    <w:qFormat/>
    <w:rsid w:val="00BE388E"/>
    <w:pPr>
      <w:pBdr>
        <w:left w:val="single" w:sz="12" w:space="4" w:color="C00000"/>
      </w:pBdr>
      <w:spacing w:after="0" w:line="240" w:lineRule="auto"/>
    </w:pPr>
    <w:rPr>
      <w:i/>
      <w:color w:val="C00000"/>
      <w:spacing w:val="6"/>
      <w:lang w:val="ru-RU"/>
    </w:rPr>
  </w:style>
  <w:style w:type="character" w:customStyle="1" w:styleId="23">
    <w:name w:val="Цитата 2 Знак"/>
    <w:basedOn w:val="a3"/>
    <w:link w:val="22"/>
    <w:uiPriority w:val="29"/>
    <w:rsid w:val="00BE388E"/>
    <w:rPr>
      <w:rFonts w:asciiTheme="majorHAnsi" w:hAnsiTheme="majorHAnsi" w:cstheme="majorHAnsi"/>
      <w:i/>
      <w:color w:val="C00000"/>
      <w:spacing w:val="6"/>
      <w:sz w:val="28"/>
      <w:szCs w:val="28"/>
    </w:rPr>
  </w:style>
  <w:style w:type="paragraph" w:styleId="af2">
    <w:name w:val="List Paragraph"/>
    <w:basedOn w:val="a0"/>
    <w:uiPriority w:val="34"/>
    <w:qFormat/>
    <w:rsid w:val="00287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06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69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6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59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10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9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3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467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75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6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37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533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222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9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95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6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2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93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98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79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02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570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146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14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9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4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44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1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12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547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3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71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24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803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083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25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11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32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14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8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0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9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78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381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9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803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7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05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75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11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4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981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9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1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15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6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25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13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57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018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72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159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575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57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5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jeffreypalermo.com/2008/07/the-onion-architecture-part-1/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ru-ru/dotnet/architecture/modern-web-apps-azure/common-web-application-architecture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1446E1-F36C-41EC-93C3-3893808F0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ru.1.2 concept. Onion enhanced</Template>
  <TotalTime>846</TotalTime>
  <Pages>5</Pages>
  <Words>1214</Words>
  <Characters>6922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6</vt:i4>
      </vt:variant>
    </vt:vector>
  </HeadingPairs>
  <TitlesOfParts>
    <vt:vector size="7" baseType="lpstr">
      <vt:lpstr/>
      <vt:lpstr>Обзор представлений DDD-архитектур</vt:lpstr>
      <vt:lpstr>    Обобщенная модель Onion-архитектуры</vt:lpstr>
      <vt:lpstr>    Фундаментальная цель Onion-архитектуры</vt:lpstr>
      <vt:lpstr>ONION ENHANCED: доопределение канонической Onion-модели</vt:lpstr>
      <vt:lpstr>    Особенности слоя Kernel</vt:lpstr>
      <vt:lpstr>EntityNexus, как форма доменной онтологии</vt:lpstr>
    </vt:vector>
  </TitlesOfParts>
  <Company>Microsoft</Company>
  <LinksUpToDate>false</LinksUpToDate>
  <CharactersWithSpaces>8120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ova</dc:creator>
  <cp:keywords/>
  <dc:description/>
  <cp:lastModifiedBy>ova</cp:lastModifiedBy>
  <cp:revision>3</cp:revision>
  <cp:lastPrinted>2026-05-11T09:48:00Z</cp:lastPrinted>
  <dcterms:created xsi:type="dcterms:W3CDTF">2026-05-11T15:42:00Z</dcterms:created>
  <dcterms:modified xsi:type="dcterms:W3CDTF">2026-05-13T04:21:00Z</dcterms:modified>
</cp:coreProperties>
</file>