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F1B39">
      <w:pPr>
        <w:pStyle w:val="Legalnotice"/>
        <w:spacing w:before="80"/>
      </w:pPr>
      <w:bookmarkStart w:id="0" w:name="_GoBack"/>
      <w:bookmarkEnd w:id="0"/>
      <w:r>
        <w:rPr>
          <w:noProof/>
        </w:rPr>
        <w:drawing>
          <wp:inline distT="0" distB="0" distL="0" distR="0">
            <wp:extent cx="1943100" cy="508000"/>
            <wp:effectExtent l="0" t="0" r="0" b="0"/>
            <wp:docPr id="1" name="Bild 1" descr="oas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oasis"/>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508000"/>
                    </a:xfrm>
                    <a:prstGeom prst="rect">
                      <a:avLst/>
                    </a:prstGeom>
                    <a:noFill/>
                    <a:ln>
                      <a:noFill/>
                    </a:ln>
                  </pic:spPr>
                </pic:pic>
              </a:graphicData>
            </a:graphic>
          </wp:inline>
        </w:drawing>
      </w:r>
    </w:p>
    <w:p w:rsidR="00000000" w:rsidRDefault="00BF5909">
      <w:pPr>
        <w:pStyle w:val="Titel"/>
      </w:pPr>
      <w:r>
        <w:t>Word Specification Sample</w:t>
      </w:r>
    </w:p>
    <w:p w:rsidR="00000000" w:rsidRDefault="00BF5909">
      <w:pPr>
        <w:pStyle w:val="Untertitel"/>
      </w:pPr>
      <w:r>
        <w:t>Working Draft 04, 16 August 2002</w:t>
      </w:r>
    </w:p>
    <w:p w:rsidR="00000000" w:rsidRDefault="00BF5909">
      <w:pPr>
        <w:pStyle w:val="Titlepageinfo"/>
      </w:pPr>
      <w:r>
        <w:t>Document identifier:</w:t>
      </w:r>
    </w:p>
    <w:p w:rsidR="00000000" w:rsidRDefault="00BF5909">
      <w:pPr>
        <w:pStyle w:val="Titlepageinfodescription"/>
      </w:pPr>
      <w:bookmarkStart w:id="1" w:name="document_identifier"/>
      <w:r>
        <w:t>wd-spectools-word-sample-0</w:t>
      </w:r>
      <w:bookmarkEnd w:id="1"/>
      <w:r>
        <w:t>4</w:t>
      </w:r>
    </w:p>
    <w:p w:rsidR="00000000" w:rsidRDefault="00BF5909">
      <w:pPr>
        <w:pStyle w:val="Titlepageinfo"/>
      </w:pPr>
      <w:r>
        <w:t>Location:</w:t>
      </w:r>
    </w:p>
    <w:p w:rsidR="00000000" w:rsidRDefault="00BF5909">
      <w:pPr>
        <w:pStyle w:val="Titlepageinfodescription"/>
      </w:pPr>
      <w:hyperlink r:id="rId8" w:history="1">
        <w:r>
          <w:rPr>
            <w:rStyle w:val="Hyperlink"/>
          </w:rPr>
          <w:t>http://www.oasis-open.org/spectools/docs/</w:t>
        </w:r>
      </w:hyperlink>
    </w:p>
    <w:p w:rsidR="00000000" w:rsidRDefault="00BF5909">
      <w:pPr>
        <w:pStyle w:val="Titlepageinfo"/>
      </w:pPr>
      <w:r>
        <w:t>Editor:</w:t>
      </w:r>
    </w:p>
    <w:p w:rsidR="00000000" w:rsidRDefault="00BF5909">
      <w:pPr>
        <w:pStyle w:val="Contributor"/>
        <w:rPr>
          <w:i/>
          <w:iCs/>
        </w:rPr>
      </w:pPr>
      <w:r>
        <w:rPr>
          <w:i/>
          <w:iCs/>
        </w:rPr>
        <w:t>[List your editors here; chec</w:t>
      </w:r>
      <w:r>
        <w:rPr>
          <w:i/>
          <w:iCs/>
        </w:rPr>
        <w:t>k whether “Editor” header should be plural]</w:t>
      </w:r>
    </w:p>
    <w:p w:rsidR="00000000" w:rsidRDefault="00BF5909">
      <w:pPr>
        <w:pStyle w:val="Contributor"/>
      </w:pPr>
      <w:r>
        <w:t>Eve Maler, Sun Microsystems &lt;</w:t>
      </w:r>
      <w:hyperlink r:id="rId9" w:history="1">
        <w:r>
          <w:rPr>
            <w:rStyle w:val="Hyperlink"/>
          </w:rPr>
          <w:t>eve.maler@sun.com</w:t>
        </w:r>
      </w:hyperlink>
      <w:r>
        <w:t>&gt;</w:t>
      </w:r>
    </w:p>
    <w:p w:rsidR="00000000" w:rsidRDefault="00BF5909">
      <w:pPr>
        <w:pStyle w:val="Titlepageinfo"/>
      </w:pPr>
      <w:r>
        <w:t>Contributors:</w:t>
      </w:r>
    </w:p>
    <w:p w:rsidR="00000000" w:rsidRDefault="00BF5909">
      <w:pPr>
        <w:pStyle w:val="Contributor"/>
        <w:rPr>
          <w:i/>
          <w:iCs/>
        </w:rPr>
      </w:pPr>
      <w:r>
        <w:rPr>
          <w:i/>
          <w:iCs/>
        </w:rPr>
        <w:t>[List your contributors here]</w:t>
      </w:r>
    </w:p>
    <w:p w:rsidR="00000000" w:rsidRDefault="00BF5909">
      <w:pPr>
        <w:pStyle w:val="Contributor"/>
        <w:rPr>
          <w:i/>
          <w:iCs/>
        </w:rPr>
      </w:pPr>
      <w:r>
        <w:rPr>
          <w:i/>
          <w:iCs/>
        </w:rPr>
        <w:t>[Optionally list them in the Acknowledgments appendix instead]</w:t>
      </w:r>
    </w:p>
    <w:p w:rsidR="00000000" w:rsidRDefault="00BF5909">
      <w:pPr>
        <w:pStyle w:val="Contributor"/>
      </w:pPr>
      <w:r>
        <w:t>Karl Best, OASI</w:t>
      </w:r>
      <w:r>
        <w:t>S</w:t>
      </w:r>
    </w:p>
    <w:p w:rsidR="00000000" w:rsidRDefault="00BF5909">
      <w:pPr>
        <w:pStyle w:val="Contributor"/>
      </w:pPr>
      <w:r>
        <w:t>Norman Walsh, Sun Microsystems</w:t>
      </w:r>
    </w:p>
    <w:p w:rsidR="00000000" w:rsidRDefault="00BF5909">
      <w:pPr>
        <w:pStyle w:val="Titlepageinfo"/>
      </w:pPr>
      <w:r>
        <w:t>Abstract:</w:t>
      </w:r>
    </w:p>
    <w:p w:rsidR="00000000" w:rsidRDefault="00BF5909">
      <w:pPr>
        <w:pStyle w:val="Titlepageinfodescription"/>
      </w:pPr>
      <w:r>
        <w:rPr>
          <w:i/>
          <w:iCs/>
        </w:rPr>
        <w:t>[Supply your own summary of the technical purpose of the document.]</w:t>
      </w:r>
      <w:r>
        <w:t xml:space="preserve"> This document provides a working MS Word 2000 sample from which you can start editing your own OASIS-published document. Instructions are provide</w:t>
      </w:r>
      <w:r>
        <w:t>d as italic text in brackets, which should be deleted before publication. Full instructions are provided in the body of the document.</w:t>
      </w:r>
    </w:p>
    <w:p w:rsidR="00000000" w:rsidRDefault="00BF5909">
      <w:pPr>
        <w:pStyle w:val="Titlepageinfo"/>
      </w:pPr>
      <w:r>
        <w:t>Status:</w:t>
      </w:r>
    </w:p>
    <w:p w:rsidR="00000000" w:rsidRDefault="00BF5909">
      <w:pPr>
        <w:pStyle w:val="Titlepageinfodescription"/>
        <w:rPr>
          <w:rFonts w:eastAsia="Arial Unicode MS"/>
        </w:rPr>
      </w:pPr>
      <w:r>
        <w:rPr>
          <w:i/>
          <w:iCs/>
        </w:rPr>
        <w:t>[Describe the status and stability of the specification and where to send comments.]</w:t>
      </w:r>
      <w:r>
        <w:t xml:space="preserve"> This document is updated peri</w:t>
      </w:r>
      <w:r>
        <w:t>odically on no particular schedule. Send comments to the editor.</w:t>
      </w:r>
    </w:p>
    <w:p w:rsidR="00000000" w:rsidRDefault="00BF5909">
      <w:pPr>
        <w:pStyle w:val="Titlepageinfodescription"/>
      </w:pPr>
      <w:r>
        <w:rPr>
          <w:i/>
          <w:iCs/>
        </w:rPr>
        <w:t>[This is boilerplate; to use, fix the hyperlinks:]</w:t>
      </w:r>
      <w:r>
        <w:t xml:space="preserve"> Committee members should send comments on this specification to the </w:t>
      </w:r>
      <w:hyperlink r:id="rId10" w:history="1">
        <w:r>
          <w:rPr>
            <w:rStyle w:val="Hyperlink"/>
          </w:rPr>
          <w:t>xxx@lists.oasis-open.org</w:t>
        </w:r>
      </w:hyperlink>
      <w:r>
        <w:t xml:space="preserve"> list. Others should subscribe to and send comments to the </w:t>
      </w:r>
      <w:hyperlink r:id="rId11" w:history="1">
        <w:r>
          <w:rPr>
            <w:rStyle w:val="Hyperlink"/>
          </w:rPr>
          <w:t>xxx-comment@lists.oasis-open.org</w:t>
        </w:r>
      </w:hyperlink>
      <w:r>
        <w:t xml:space="preserve"> list. To subscribe, send an email message to </w:t>
      </w:r>
      <w:hyperlink r:id="rId12" w:history="1">
        <w:r>
          <w:rPr>
            <w:rStyle w:val="Hyperlink"/>
          </w:rPr>
          <w:t>xxx-comment-request@lists.oasis-open.org</w:t>
        </w:r>
      </w:hyperlink>
      <w:r>
        <w:t xml:space="preserve"> with the word "subscribe" as the body of the message.</w:t>
      </w:r>
    </w:p>
    <w:p w:rsidR="00000000" w:rsidRDefault="00BF5909">
      <w:pPr>
        <w:pStyle w:val="Titlepageinfodescription"/>
      </w:pPr>
      <w:r>
        <w:rPr>
          <w:i/>
          <w:iCs/>
        </w:rPr>
        <w:t>[This is boilerplate; to use, fix the hyperlinks:]</w:t>
      </w:r>
      <w:r>
        <w:t xml:space="preserve"> For information on whether any patents have been disclosed that may be essential to implementin</w:t>
      </w:r>
      <w:r>
        <w:t>g this specification, and any offers of patent licensing terms, please refer to the Intellectual Property Rights section of the XXX TC web page (</w:t>
      </w:r>
      <w:hyperlink r:id="rId13" w:history="1">
        <w:r>
          <w:rPr>
            <w:rStyle w:val="Hyperlink"/>
          </w:rPr>
          <w:t>http://www.oasis-open.org/committees/xxx/</w:t>
        </w:r>
      </w:hyperlink>
      <w:r>
        <w:t>).</w:t>
      </w:r>
    </w:p>
    <w:p w:rsidR="00000000" w:rsidRDefault="00BF5909">
      <w:pPr>
        <w:pStyle w:val="Titlepageinfodescription"/>
      </w:pPr>
      <w:r>
        <w:rPr>
          <w:i/>
          <w:iCs/>
        </w:rPr>
        <w:t>[If a Comm</w:t>
      </w:r>
      <w:r>
        <w:rPr>
          <w:i/>
          <w:iCs/>
        </w:rPr>
        <w:t>ittee Specification or OASIS Standard:]</w:t>
      </w:r>
      <w:r>
        <w:t xml:space="preserve"> The errata page for this specification is at </w:t>
      </w:r>
      <w:hyperlink r:id="rId14" w:history="1">
        <w:r>
          <w:rPr>
            <w:rStyle w:val="Hyperlink"/>
          </w:rPr>
          <w:t>http://www.oasis-open.org/committees/xxx/yyy</w:t>
        </w:r>
      </w:hyperlink>
      <w:r>
        <w:t>.</w:t>
      </w:r>
    </w:p>
    <w:p w:rsidR="00000000" w:rsidRDefault="00BF5909">
      <w:pPr>
        <w:pStyle w:val="Untertitel"/>
      </w:pPr>
      <w:r>
        <w:br w:type="page"/>
      </w:r>
      <w:r>
        <w:lastRenderedPageBreak/>
        <w:t>Table of Contents</w:t>
      </w:r>
    </w:p>
    <w:p w:rsidR="00000000" w:rsidRDefault="00BF5909">
      <w:pPr>
        <w:pStyle w:val="Verzeichnis1"/>
        <w:tabs>
          <w:tab w:val="right" w:leader="dot" w:pos="8630"/>
        </w:tabs>
        <w:rPr>
          <w:rFonts w:ascii="Times New Roman" w:hAnsi="Times New Roman"/>
          <w:noProof/>
          <w:sz w:val="24"/>
        </w:rPr>
      </w:pPr>
      <w:r>
        <w:fldChar w:fldCharType="begin"/>
      </w:r>
      <w:r>
        <w:instrText xml:space="preserve"> TOC \o "1-3" \h \z </w:instrText>
      </w:r>
      <w:r>
        <w:fldChar w:fldCharType="separate"/>
      </w:r>
      <w:hyperlink w:anchor="_Toc12011599" w:history="1">
        <w:r>
          <w:rPr>
            <w:rStyle w:val="Hyperlink"/>
            <w:noProof/>
            <w:szCs w:val="36"/>
          </w:rPr>
          <w:t>Introduction</w:t>
        </w:r>
        <w:r>
          <w:rPr>
            <w:noProof/>
            <w:webHidden/>
          </w:rPr>
          <w:tab/>
        </w:r>
        <w:r>
          <w:rPr>
            <w:noProof/>
            <w:webHidden/>
          </w:rPr>
          <w:fldChar w:fldCharType="begin"/>
        </w:r>
        <w:r>
          <w:rPr>
            <w:noProof/>
            <w:webHidden/>
          </w:rPr>
          <w:instrText xml:space="preserve"> PAGEREF _Toc12011599 \h </w:instrText>
        </w:r>
        <w:r>
          <w:rPr>
            <w:noProof/>
          </w:rPr>
        </w:r>
        <w:r>
          <w:rPr>
            <w:noProof/>
            <w:webHidden/>
          </w:rPr>
          <w:fldChar w:fldCharType="separate"/>
        </w:r>
        <w:r>
          <w:rPr>
            <w:noProof/>
            <w:webHidden/>
          </w:rPr>
          <w:t>3</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0" w:history="1">
        <w:r>
          <w:rPr>
            <w:rStyle w:val="Hyperlink"/>
            <w:noProof/>
          </w:rPr>
          <w:t>1.1 Terminology</w:t>
        </w:r>
        <w:r>
          <w:rPr>
            <w:noProof/>
            <w:webHidden/>
          </w:rPr>
          <w:tab/>
        </w:r>
        <w:r>
          <w:rPr>
            <w:noProof/>
            <w:webHidden/>
          </w:rPr>
          <w:fldChar w:fldCharType="begin"/>
        </w:r>
        <w:r>
          <w:rPr>
            <w:noProof/>
            <w:webHidden/>
          </w:rPr>
          <w:instrText xml:space="preserve"> PAGEREF _Toc12011600 \h </w:instrText>
        </w:r>
        <w:r>
          <w:rPr>
            <w:noProof/>
          </w:rPr>
        </w:r>
        <w:r>
          <w:rPr>
            <w:noProof/>
            <w:webHidden/>
          </w:rPr>
          <w:fldChar w:fldCharType="separate"/>
        </w:r>
        <w:r>
          <w:rPr>
            <w:noProof/>
            <w:webHidden/>
          </w:rPr>
          <w:t>3</w:t>
        </w:r>
        <w:r>
          <w:rPr>
            <w:noProof/>
            <w:webHidden/>
          </w:rPr>
          <w:fldChar w:fldCharType="end"/>
        </w:r>
      </w:hyperlink>
    </w:p>
    <w:p w:rsidR="00000000" w:rsidRDefault="00BF5909">
      <w:pPr>
        <w:pStyle w:val="Verzeichnis1"/>
        <w:tabs>
          <w:tab w:val="left" w:pos="480"/>
          <w:tab w:val="right" w:leader="dot" w:pos="8630"/>
        </w:tabs>
        <w:rPr>
          <w:rFonts w:ascii="Times New Roman" w:hAnsi="Times New Roman"/>
          <w:noProof/>
          <w:sz w:val="24"/>
        </w:rPr>
      </w:pPr>
      <w:hyperlink w:anchor="_Toc12011601" w:history="1">
        <w:r>
          <w:rPr>
            <w:rStyle w:val="Hyperlink"/>
            <w:noProof/>
            <w:szCs w:val="36"/>
          </w:rPr>
          <w:t>2</w:t>
        </w:r>
        <w:r>
          <w:rPr>
            <w:rFonts w:ascii="Times New Roman" w:hAnsi="Times New Roman"/>
            <w:noProof/>
            <w:sz w:val="24"/>
          </w:rPr>
          <w:tab/>
        </w:r>
        <w:r>
          <w:rPr>
            <w:rStyle w:val="Hyperlink"/>
            <w:noProof/>
            <w:szCs w:val="36"/>
          </w:rPr>
          <w:t>Word Styles</w:t>
        </w:r>
        <w:r>
          <w:rPr>
            <w:noProof/>
            <w:webHidden/>
          </w:rPr>
          <w:tab/>
        </w:r>
        <w:r>
          <w:rPr>
            <w:noProof/>
            <w:webHidden/>
          </w:rPr>
          <w:fldChar w:fldCharType="begin"/>
        </w:r>
        <w:r>
          <w:rPr>
            <w:noProof/>
            <w:webHidden/>
          </w:rPr>
          <w:instrText xml:space="preserve"> PAGEREF _Toc12011601 \h </w:instrText>
        </w:r>
        <w:r>
          <w:rPr>
            <w:noProof/>
          </w:rPr>
        </w:r>
        <w:r>
          <w:rPr>
            <w:noProof/>
            <w:webHidden/>
          </w:rPr>
          <w:fldChar w:fldCharType="separate"/>
        </w:r>
        <w:r>
          <w:rPr>
            <w:noProof/>
            <w:webHidden/>
          </w:rPr>
          <w:t>4</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2" w:history="1">
        <w:r>
          <w:rPr>
            <w:rStyle w:val="Hyperlink"/>
            <w:noProof/>
          </w:rPr>
          <w:t>2.1 Overall</w:t>
        </w:r>
        <w:r>
          <w:rPr>
            <w:rStyle w:val="Hyperlink"/>
            <w:noProof/>
          </w:rPr>
          <w:t xml:space="preserve"> Style</w:t>
        </w:r>
        <w:r>
          <w:rPr>
            <w:noProof/>
            <w:webHidden/>
          </w:rPr>
          <w:tab/>
        </w:r>
        <w:r>
          <w:rPr>
            <w:noProof/>
            <w:webHidden/>
          </w:rPr>
          <w:fldChar w:fldCharType="begin"/>
        </w:r>
        <w:r>
          <w:rPr>
            <w:noProof/>
            <w:webHidden/>
          </w:rPr>
          <w:instrText xml:space="preserve"> PAGEREF _Toc12011602 \h </w:instrText>
        </w:r>
        <w:r>
          <w:rPr>
            <w:noProof/>
          </w:rPr>
        </w:r>
        <w:r>
          <w:rPr>
            <w:noProof/>
            <w:webHidden/>
          </w:rPr>
          <w:fldChar w:fldCharType="separate"/>
        </w:r>
        <w:r>
          <w:rPr>
            <w:noProof/>
            <w:webHidden/>
          </w:rPr>
          <w:t>4</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3" w:history="1">
        <w:r>
          <w:rPr>
            <w:rStyle w:val="Hyperlink"/>
            <w:noProof/>
          </w:rPr>
          <w:t>2.2 Title Page</w:t>
        </w:r>
        <w:r>
          <w:rPr>
            <w:noProof/>
            <w:webHidden/>
          </w:rPr>
          <w:tab/>
        </w:r>
        <w:r>
          <w:rPr>
            <w:noProof/>
            <w:webHidden/>
          </w:rPr>
          <w:fldChar w:fldCharType="begin"/>
        </w:r>
        <w:r>
          <w:rPr>
            <w:noProof/>
            <w:webHidden/>
          </w:rPr>
          <w:instrText xml:space="preserve"> PAGEREF _Toc12011603 \h </w:instrText>
        </w:r>
        <w:r>
          <w:rPr>
            <w:noProof/>
          </w:rPr>
        </w:r>
        <w:r>
          <w:rPr>
            <w:noProof/>
            <w:webHidden/>
          </w:rPr>
          <w:fldChar w:fldCharType="separate"/>
        </w:r>
        <w:r>
          <w:rPr>
            <w:noProof/>
            <w:webHidden/>
          </w:rPr>
          <w:t>4</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4" w:history="1">
        <w:r>
          <w:rPr>
            <w:rStyle w:val="Hyperlink"/>
            <w:noProof/>
          </w:rPr>
          <w:t>2.3 Headings</w:t>
        </w:r>
        <w:r>
          <w:rPr>
            <w:noProof/>
            <w:webHidden/>
          </w:rPr>
          <w:tab/>
        </w:r>
        <w:r>
          <w:rPr>
            <w:noProof/>
            <w:webHidden/>
          </w:rPr>
          <w:fldChar w:fldCharType="begin"/>
        </w:r>
        <w:r>
          <w:rPr>
            <w:noProof/>
            <w:webHidden/>
          </w:rPr>
          <w:instrText xml:space="preserve"> PAGEREF _Toc12011604 \h </w:instrText>
        </w:r>
        <w:r>
          <w:rPr>
            <w:noProof/>
          </w:rPr>
        </w:r>
        <w:r>
          <w:rPr>
            <w:noProof/>
            <w:webHidden/>
          </w:rPr>
          <w:fldChar w:fldCharType="separate"/>
        </w:r>
        <w:r>
          <w:rPr>
            <w:noProof/>
            <w:webHidden/>
          </w:rPr>
          <w:t>4</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5" w:history="1">
        <w:r>
          <w:rPr>
            <w:rStyle w:val="Hyperlink"/>
            <w:noProof/>
          </w:rPr>
          <w:t>2.4 Paragraphs</w:t>
        </w:r>
        <w:r>
          <w:rPr>
            <w:noProof/>
            <w:webHidden/>
          </w:rPr>
          <w:tab/>
        </w:r>
        <w:r>
          <w:rPr>
            <w:noProof/>
            <w:webHidden/>
          </w:rPr>
          <w:fldChar w:fldCharType="begin"/>
        </w:r>
        <w:r>
          <w:rPr>
            <w:noProof/>
            <w:webHidden/>
          </w:rPr>
          <w:instrText xml:space="preserve"> PAGEREF _Toc</w:instrText>
        </w:r>
        <w:r>
          <w:rPr>
            <w:noProof/>
            <w:webHidden/>
          </w:rPr>
          <w:instrText xml:space="preserve">12011605 \h </w:instrText>
        </w:r>
        <w:r>
          <w:rPr>
            <w:noProof/>
          </w:rPr>
        </w:r>
        <w:r>
          <w:rPr>
            <w:noProof/>
            <w:webHidden/>
          </w:rPr>
          <w:fldChar w:fldCharType="separate"/>
        </w:r>
        <w:r>
          <w:rPr>
            <w:noProof/>
            <w:webHidden/>
          </w:rPr>
          <w:t>4</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6" w:history="1">
        <w:r>
          <w:rPr>
            <w:rStyle w:val="Hyperlink"/>
            <w:noProof/>
          </w:rPr>
          <w:t>2.5 Lists</w:t>
        </w:r>
        <w:r>
          <w:rPr>
            <w:noProof/>
            <w:webHidden/>
          </w:rPr>
          <w:tab/>
        </w:r>
        <w:r>
          <w:rPr>
            <w:noProof/>
            <w:webHidden/>
          </w:rPr>
          <w:fldChar w:fldCharType="begin"/>
        </w:r>
        <w:r>
          <w:rPr>
            <w:noProof/>
            <w:webHidden/>
          </w:rPr>
          <w:instrText xml:space="preserve"> PAGEREF _Toc12011606 \h </w:instrText>
        </w:r>
        <w:r>
          <w:rPr>
            <w:noProof/>
          </w:rPr>
        </w:r>
        <w:r>
          <w:rPr>
            <w:noProof/>
            <w:webHidden/>
          </w:rPr>
          <w:fldChar w:fldCharType="separate"/>
        </w:r>
        <w:r>
          <w:rPr>
            <w:noProof/>
            <w:webHidden/>
          </w:rPr>
          <w:t>4</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7" w:history="1">
        <w:r>
          <w:rPr>
            <w:rStyle w:val="Hyperlink"/>
            <w:noProof/>
          </w:rPr>
          <w:t>2.6 Tables</w:t>
        </w:r>
        <w:r>
          <w:rPr>
            <w:noProof/>
            <w:webHidden/>
          </w:rPr>
          <w:tab/>
        </w:r>
        <w:r>
          <w:rPr>
            <w:noProof/>
            <w:webHidden/>
          </w:rPr>
          <w:fldChar w:fldCharType="begin"/>
        </w:r>
        <w:r>
          <w:rPr>
            <w:noProof/>
            <w:webHidden/>
          </w:rPr>
          <w:instrText xml:space="preserve"> PAGEREF _Toc12011607 \h </w:instrText>
        </w:r>
        <w:r>
          <w:rPr>
            <w:noProof/>
          </w:rPr>
        </w:r>
        <w:r>
          <w:rPr>
            <w:noProof/>
            <w:webHidden/>
          </w:rPr>
          <w:fldChar w:fldCharType="separate"/>
        </w:r>
        <w:r>
          <w:rPr>
            <w:noProof/>
            <w:webHidden/>
          </w:rPr>
          <w:t>5</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8" w:history="1">
        <w:r>
          <w:rPr>
            <w:rStyle w:val="Hyperlink"/>
            <w:noProof/>
          </w:rPr>
          <w:t>2.7 Code Examples</w:t>
        </w:r>
        <w:r>
          <w:rPr>
            <w:noProof/>
            <w:webHidden/>
          </w:rPr>
          <w:tab/>
        </w:r>
        <w:r>
          <w:rPr>
            <w:noProof/>
            <w:webHidden/>
          </w:rPr>
          <w:fldChar w:fldCharType="begin"/>
        </w:r>
        <w:r>
          <w:rPr>
            <w:noProof/>
            <w:webHidden/>
          </w:rPr>
          <w:instrText xml:space="preserve"> PAGEREF _Toc12011608 \h </w:instrText>
        </w:r>
        <w:r>
          <w:rPr>
            <w:noProof/>
          </w:rPr>
        </w:r>
        <w:r>
          <w:rPr>
            <w:noProof/>
            <w:webHidden/>
          </w:rPr>
          <w:fldChar w:fldCharType="separate"/>
        </w:r>
        <w:r>
          <w:rPr>
            <w:noProof/>
            <w:webHidden/>
          </w:rPr>
          <w:t>5</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09" w:history="1">
        <w:r>
          <w:rPr>
            <w:rStyle w:val="Hyperlink"/>
            <w:noProof/>
          </w:rPr>
          <w:t>2.8 Character Styles</w:t>
        </w:r>
        <w:r>
          <w:rPr>
            <w:noProof/>
            <w:webHidden/>
          </w:rPr>
          <w:tab/>
        </w:r>
        <w:r>
          <w:rPr>
            <w:noProof/>
            <w:webHidden/>
          </w:rPr>
          <w:fldChar w:fldCharType="begin"/>
        </w:r>
        <w:r>
          <w:rPr>
            <w:noProof/>
            <w:webHidden/>
          </w:rPr>
          <w:instrText xml:space="preserve"> PAGEREF _Toc12011609 \h </w:instrText>
        </w:r>
        <w:r>
          <w:rPr>
            <w:noProof/>
          </w:rPr>
        </w:r>
        <w:r>
          <w:rPr>
            <w:noProof/>
            <w:webHidden/>
          </w:rPr>
          <w:fldChar w:fldCharType="separate"/>
        </w:r>
        <w:r>
          <w:rPr>
            <w:noProof/>
            <w:webHidden/>
          </w:rPr>
          <w:t>5</w:t>
        </w:r>
        <w:r>
          <w:rPr>
            <w:noProof/>
            <w:webHidden/>
          </w:rPr>
          <w:fldChar w:fldCharType="end"/>
        </w:r>
      </w:hyperlink>
    </w:p>
    <w:p w:rsidR="00000000" w:rsidRDefault="00BF5909">
      <w:pPr>
        <w:pStyle w:val="Verzeichnis1"/>
        <w:tabs>
          <w:tab w:val="left" w:pos="480"/>
          <w:tab w:val="right" w:leader="dot" w:pos="8630"/>
        </w:tabs>
        <w:rPr>
          <w:rFonts w:ascii="Times New Roman" w:hAnsi="Times New Roman"/>
          <w:noProof/>
          <w:sz w:val="24"/>
        </w:rPr>
      </w:pPr>
      <w:hyperlink w:anchor="_Toc12011610" w:history="1">
        <w:r>
          <w:rPr>
            <w:rStyle w:val="Hyperlink"/>
            <w:noProof/>
            <w:szCs w:val="36"/>
          </w:rPr>
          <w:t>3</w:t>
        </w:r>
        <w:r>
          <w:rPr>
            <w:rFonts w:ascii="Times New Roman" w:hAnsi="Times New Roman"/>
            <w:noProof/>
            <w:sz w:val="24"/>
          </w:rPr>
          <w:tab/>
        </w:r>
        <w:r>
          <w:rPr>
            <w:rStyle w:val="Hyperlink"/>
            <w:noProof/>
            <w:szCs w:val="36"/>
          </w:rPr>
          <w:t>References</w:t>
        </w:r>
        <w:r>
          <w:rPr>
            <w:noProof/>
            <w:webHidden/>
          </w:rPr>
          <w:tab/>
        </w:r>
        <w:r>
          <w:rPr>
            <w:noProof/>
            <w:webHidden/>
          </w:rPr>
          <w:fldChar w:fldCharType="begin"/>
        </w:r>
        <w:r>
          <w:rPr>
            <w:noProof/>
            <w:webHidden/>
          </w:rPr>
          <w:instrText xml:space="preserve"> PAGEREF _Toc12011610 \h </w:instrText>
        </w:r>
        <w:r>
          <w:rPr>
            <w:noProof/>
          </w:rPr>
        </w:r>
        <w:r>
          <w:rPr>
            <w:noProof/>
            <w:webHidden/>
          </w:rPr>
          <w:fldChar w:fldCharType="separate"/>
        </w:r>
        <w:r>
          <w:rPr>
            <w:noProof/>
            <w:webHidden/>
          </w:rPr>
          <w:t>6</w:t>
        </w:r>
        <w:r>
          <w:rPr>
            <w:noProof/>
            <w:webHidden/>
          </w:rPr>
          <w:fldChar w:fldCharType="end"/>
        </w:r>
      </w:hyperlink>
    </w:p>
    <w:p w:rsidR="00000000" w:rsidRDefault="00BF5909">
      <w:pPr>
        <w:pStyle w:val="Verzeichnis2"/>
        <w:tabs>
          <w:tab w:val="right" w:leader="dot" w:pos="8630"/>
        </w:tabs>
        <w:rPr>
          <w:rFonts w:ascii="Times New Roman" w:hAnsi="Times New Roman"/>
          <w:noProof/>
          <w:sz w:val="24"/>
        </w:rPr>
      </w:pPr>
      <w:hyperlink w:anchor="_Toc12011611" w:history="1">
        <w:r>
          <w:rPr>
            <w:rStyle w:val="Hyperlink"/>
            <w:noProof/>
          </w:rPr>
          <w:t>3.1 Normative</w:t>
        </w:r>
        <w:r>
          <w:rPr>
            <w:noProof/>
            <w:webHidden/>
          </w:rPr>
          <w:tab/>
        </w:r>
        <w:r>
          <w:rPr>
            <w:noProof/>
            <w:webHidden/>
          </w:rPr>
          <w:fldChar w:fldCharType="begin"/>
        </w:r>
        <w:r>
          <w:rPr>
            <w:noProof/>
            <w:webHidden/>
          </w:rPr>
          <w:instrText xml:space="preserve"> PAGEREF _Toc12011611 \h </w:instrText>
        </w:r>
        <w:r>
          <w:rPr>
            <w:noProof/>
          </w:rPr>
        </w:r>
        <w:r>
          <w:rPr>
            <w:noProof/>
            <w:webHidden/>
          </w:rPr>
          <w:fldChar w:fldCharType="separate"/>
        </w:r>
        <w:r>
          <w:rPr>
            <w:noProof/>
            <w:webHidden/>
          </w:rPr>
          <w:t>6</w:t>
        </w:r>
        <w:r>
          <w:rPr>
            <w:noProof/>
            <w:webHidden/>
          </w:rPr>
          <w:fldChar w:fldCharType="end"/>
        </w:r>
      </w:hyperlink>
    </w:p>
    <w:p w:rsidR="00000000" w:rsidRDefault="00BF5909">
      <w:pPr>
        <w:pStyle w:val="Verzeichnis1"/>
        <w:tabs>
          <w:tab w:val="right" w:leader="dot" w:pos="8630"/>
        </w:tabs>
        <w:rPr>
          <w:rFonts w:ascii="Times New Roman" w:hAnsi="Times New Roman"/>
          <w:noProof/>
          <w:sz w:val="24"/>
        </w:rPr>
      </w:pPr>
      <w:hyperlink w:anchor="_Toc12011612" w:history="1">
        <w:r>
          <w:rPr>
            <w:rStyle w:val="Hyperlink"/>
            <w:noProof/>
            <w:szCs w:val="36"/>
          </w:rPr>
          <w:t>Appendix A. Acknowledgments</w:t>
        </w:r>
        <w:r>
          <w:rPr>
            <w:noProof/>
            <w:webHidden/>
          </w:rPr>
          <w:tab/>
        </w:r>
        <w:r>
          <w:rPr>
            <w:noProof/>
            <w:webHidden/>
          </w:rPr>
          <w:fldChar w:fldCharType="begin"/>
        </w:r>
        <w:r>
          <w:rPr>
            <w:noProof/>
            <w:webHidden/>
          </w:rPr>
          <w:instrText xml:space="preserve"> PAGEREF _Toc12011612 \h </w:instrText>
        </w:r>
        <w:r>
          <w:rPr>
            <w:noProof/>
          </w:rPr>
        </w:r>
        <w:r>
          <w:rPr>
            <w:noProof/>
            <w:webHidden/>
          </w:rPr>
          <w:fldChar w:fldCharType="separate"/>
        </w:r>
        <w:r>
          <w:rPr>
            <w:noProof/>
            <w:webHidden/>
          </w:rPr>
          <w:t>7</w:t>
        </w:r>
        <w:r>
          <w:rPr>
            <w:noProof/>
            <w:webHidden/>
          </w:rPr>
          <w:fldChar w:fldCharType="end"/>
        </w:r>
      </w:hyperlink>
    </w:p>
    <w:p w:rsidR="00000000" w:rsidRDefault="00BF5909">
      <w:pPr>
        <w:pStyle w:val="Verzeichnis1"/>
        <w:tabs>
          <w:tab w:val="right" w:leader="dot" w:pos="8630"/>
        </w:tabs>
        <w:rPr>
          <w:rFonts w:ascii="Times New Roman" w:hAnsi="Times New Roman"/>
          <w:noProof/>
          <w:sz w:val="24"/>
        </w:rPr>
      </w:pPr>
      <w:hyperlink w:anchor="_Toc12011613" w:history="1">
        <w:r>
          <w:rPr>
            <w:rStyle w:val="Hyperlink"/>
            <w:noProof/>
            <w:szCs w:val="36"/>
          </w:rPr>
          <w:t>Appendix B. Revision History</w:t>
        </w:r>
        <w:r>
          <w:rPr>
            <w:noProof/>
            <w:webHidden/>
          </w:rPr>
          <w:tab/>
        </w:r>
        <w:r>
          <w:rPr>
            <w:noProof/>
            <w:webHidden/>
          </w:rPr>
          <w:fldChar w:fldCharType="begin"/>
        </w:r>
        <w:r>
          <w:rPr>
            <w:noProof/>
            <w:webHidden/>
          </w:rPr>
          <w:instrText xml:space="preserve"> PAGEREF _Toc12011613 \h </w:instrText>
        </w:r>
        <w:r>
          <w:rPr>
            <w:noProof/>
          </w:rPr>
        </w:r>
        <w:r>
          <w:rPr>
            <w:noProof/>
            <w:webHidden/>
          </w:rPr>
          <w:fldChar w:fldCharType="separate"/>
        </w:r>
        <w:r>
          <w:rPr>
            <w:noProof/>
            <w:webHidden/>
          </w:rPr>
          <w:t>8</w:t>
        </w:r>
        <w:r>
          <w:rPr>
            <w:noProof/>
            <w:webHidden/>
          </w:rPr>
          <w:fldChar w:fldCharType="end"/>
        </w:r>
      </w:hyperlink>
    </w:p>
    <w:p w:rsidR="00000000" w:rsidRDefault="00BF5909">
      <w:pPr>
        <w:pStyle w:val="Verzeichnis1"/>
        <w:tabs>
          <w:tab w:val="right" w:leader="dot" w:pos="8630"/>
        </w:tabs>
        <w:rPr>
          <w:rFonts w:ascii="Times New Roman" w:hAnsi="Times New Roman"/>
          <w:noProof/>
          <w:sz w:val="24"/>
        </w:rPr>
      </w:pPr>
      <w:hyperlink w:anchor="_Toc12011614" w:history="1">
        <w:r>
          <w:rPr>
            <w:rStyle w:val="Hyperlink"/>
            <w:noProof/>
            <w:szCs w:val="36"/>
          </w:rPr>
          <w:t>Appendix C. Notices</w:t>
        </w:r>
        <w:r>
          <w:rPr>
            <w:noProof/>
            <w:webHidden/>
          </w:rPr>
          <w:tab/>
        </w:r>
        <w:r>
          <w:rPr>
            <w:noProof/>
            <w:webHidden/>
          </w:rPr>
          <w:fldChar w:fldCharType="begin"/>
        </w:r>
        <w:r>
          <w:rPr>
            <w:noProof/>
            <w:webHidden/>
          </w:rPr>
          <w:instrText xml:space="preserve"> PAGEREF _Toc12011614 \h </w:instrText>
        </w:r>
        <w:r>
          <w:rPr>
            <w:noProof/>
          </w:rPr>
        </w:r>
        <w:r>
          <w:rPr>
            <w:noProof/>
            <w:webHidden/>
          </w:rPr>
          <w:fldChar w:fldCharType="separate"/>
        </w:r>
        <w:r>
          <w:rPr>
            <w:noProof/>
            <w:webHidden/>
          </w:rPr>
          <w:t>9</w:t>
        </w:r>
        <w:r>
          <w:rPr>
            <w:noProof/>
            <w:webHidden/>
          </w:rPr>
          <w:fldChar w:fldCharType="end"/>
        </w:r>
      </w:hyperlink>
    </w:p>
    <w:p w:rsidR="00000000" w:rsidRDefault="00BF5909">
      <w:pPr>
        <w:pStyle w:val="Legalnotice"/>
        <w:keepNext w:val="0"/>
        <w:spacing w:before="80"/>
      </w:pPr>
      <w:r>
        <w:fldChar w:fldCharType="end"/>
      </w:r>
    </w:p>
    <w:p w:rsidR="00000000" w:rsidRDefault="00BF5909">
      <w:pPr>
        <w:pStyle w:val="berschrift1"/>
        <w:numPr>
          <w:ilvl w:val="0"/>
          <w:numId w:val="0"/>
        </w:numPr>
      </w:pPr>
      <w:bookmarkStart w:id="2" w:name="_Toc12011599"/>
      <w:r>
        <w:lastRenderedPageBreak/>
        <w:t>Introduc</w:t>
      </w:r>
      <w:r>
        <w:t>tion</w:t>
      </w:r>
      <w:bookmarkEnd w:id="2"/>
    </w:p>
    <w:p w:rsidR="00000000" w:rsidRDefault="00BF5909">
      <w:pPr>
        <w:rPr>
          <w:i/>
          <w:iCs/>
        </w:rPr>
      </w:pPr>
      <w:r>
        <w:rPr>
          <w:i/>
          <w:iCs/>
        </w:rPr>
        <w:t>[Provide an introductory chapter, indicating if any parts of it are non-normative.]</w:t>
      </w:r>
    </w:p>
    <w:p w:rsidR="00000000" w:rsidRDefault="00BF5909">
      <w:pPr>
        <w:pStyle w:val="berschrift2"/>
      </w:pPr>
      <w:bookmarkStart w:id="3" w:name="_Toc12011600"/>
      <w:r>
        <w:t>Terminology</w:t>
      </w:r>
      <w:bookmarkEnd w:id="3"/>
    </w:p>
    <w:p w:rsidR="00000000" w:rsidRDefault="00BF5909">
      <w:r>
        <w:rPr>
          <w:i/>
          <w:iCs/>
        </w:rPr>
        <w:t>[The following is boilerplate. Most specifications will need this and the corresponding bibliography entry.]</w:t>
      </w:r>
      <w:r>
        <w:t xml:space="preserve"> The key words </w:t>
      </w:r>
      <w:r>
        <w:rPr>
          <w:i/>
          <w:iCs/>
        </w:rPr>
        <w:t>must</w:t>
      </w:r>
      <w:r>
        <w:t xml:space="preserve">, </w:t>
      </w:r>
      <w:r>
        <w:rPr>
          <w:i/>
          <w:iCs/>
        </w:rPr>
        <w:t>must not</w:t>
      </w:r>
      <w:r>
        <w:t xml:space="preserve">, </w:t>
      </w:r>
      <w:r>
        <w:rPr>
          <w:i/>
          <w:iCs/>
        </w:rPr>
        <w:t>required</w:t>
      </w:r>
      <w:r>
        <w:t xml:space="preserve">, </w:t>
      </w:r>
      <w:r>
        <w:rPr>
          <w:i/>
          <w:iCs/>
        </w:rPr>
        <w:t>shall</w:t>
      </w:r>
      <w:r>
        <w:t>,</w:t>
      </w:r>
      <w:r>
        <w:t xml:space="preserve"> </w:t>
      </w:r>
      <w:r>
        <w:rPr>
          <w:i/>
          <w:iCs/>
        </w:rPr>
        <w:t>shall not</w:t>
      </w:r>
      <w:r>
        <w:t xml:space="preserve">, </w:t>
      </w:r>
      <w:r>
        <w:rPr>
          <w:i/>
          <w:iCs/>
        </w:rPr>
        <w:t>should</w:t>
      </w:r>
      <w:r>
        <w:t xml:space="preserve">, </w:t>
      </w:r>
      <w:r>
        <w:rPr>
          <w:i/>
          <w:iCs/>
        </w:rPr>
        <w:t>should not</w:t>
      </w:r>
      <w:r>
        <w:t xml:space="preserve">, </w:t>
      </w:r>
      <w:r>
        <w:rPr>
          <w:i/>
          <w:iCs/>
        </w:rPr>
        <w:t>recommended</w:t>
      </w:r>
      <w:r>
        <w:t xml:space="preserve">, </w:t>
      </w:r>
      <w:r>
        <w:rPr>
          <w:i/>
          <w:iCs/>
        </w:rPr>
        <w:t>may</w:t>
      </w:r>
      <w:r>
        <w:t xml:space="preserve">, and </w:t>
      </w:r>
      <w:r>
        <w:rPr>
          <w:i/>
          <w:iCs/>
        </w:rPr>
        <w:t>optional</w:t>
      </w:r>
      <w:r>
        <w:t xml:space="preserve"> in this document are to be interpreted as described in </w:t>
      </w:r>
      <w:r>
        <w:fldChar w:fldCharType="begin"/>
      </w:r>
      <w:r>
        <w:instrText xml:space="preserve"> REF rfc2119 \h </w:instrText>
      </w:r>
      <w:r>
        <w:fldChar w:fldCharType="separate"/>
      </w:r>
      <w:r>
        <w:rPr>
          <w:rStyle w:val="Refterm"/>
        </w:rPr>
        <w:t>[RFC2119]</w:t>
      </w:r>
      <w:r>
        <w:fldChar w:fldCharType="end"/>
      </w:r>
      <w:r>
        <w:t>.</w:t>
      </w:r>
    </w:p>
    <w:p w:rsidR="00000000" w:rsidRDefault="00BF5909">
      <w:pPr>
        <w:pStyle w:val="berschrift1"/>
      </w:pPr>
      <w:bookmarkStart w:id="4" w:name="_Toc12011601"/>
      <w:r>
        <w:lastRenderedPageBreak/>
        <w:t>Word Styles</w:t>
      </w:r>
      <w:bookmarkEnd w:id="4"/>
    </w:p>
    <w:p w:rsidR="00000000" w:rsidRDefault="00BF5909">
      <w:pPr>
        <w:rPr>
          <w:i/>
          <w:iCs/>
        </w:rPr>
      </w:pPr>
      <w:r>
        <w:rPr>
          <w:i/>
          <w:iCs/>
        </w:rPr>
        <w:t xml:space="preserve">[This section is provided to explain and demonstrate the styles available in the Word template </w:t>
      </w:r>
      <w:r>
        <w:rPr>
          <w:i/>
          <w:iCs/>
        </w:rPr>
        <w:t>attached to this sample document. It is important to use the styles provided in the template consistently and to avoid defining new styles or using raw formatting.</w:t>
      </w:r>
    </w:p>
    <w:p w:rsidR="00000000" w:rsidRDefault="00BF5909">
      <w:r>
        <w:rPr>
          <w:i/>
          <w:iCs/>
        </w:rPr>
        <w:t>Delete this entire section when using this sample document to begin writing a new specificat</w:t>
      </w:r>
      <w:r>
        <w:rPr>
          <w:i/>
          <w:iCs/>
        </w:rPr>
        <w:t>ion.]</w:t>
      </w:r>
    </w:p>
    <w:p w:rsidR="00000000" w:rsidRDefault="00BF5909">
      <w:pPr>
        <w:pStyle w:val="berschrift2"/>
      </w:pPr>
      <w:bookmarkStart w:id="5" w:name="_Toc12011602"/>
      <w:r>
        <w:t>Overall Style</w:t>
      </w:r>
      <w:bookmarkEnd w:id="5"/>
    </w:p>
    <w:p w:rsidR="00000000" w:rsidRDefault="00BF5909">
      <w:r>
        <w:t xml:space="preserve">The paper size is set to </w:t>
      </w:r>
      <w:r>
        <w:rPr>
          <w:b/>
          <w:bCs/>
        </w:rPr>
        <w:t>Letter</w:t>
      </w:r>
      <w:r>
        <w:t xml:space="preserve">, which is 8 ½ x 11. You may change this to </w:t>
      </w:r>
      <w:r>
        <w:rPr>
          <w:b/>
          <w:bCs/>
        </w:rPr>
        <w:t>A4</w:t>
      </w:r>
      <w:r>
        <w:t xml:space="preserve"> or whatever other size suits your needs.</w:t>
      </w:r>
    </w:p>
    <w:p w:rsidR="00000000" w:rsidRDefault="00BF5909">
      <w:r>
        <w:t>The document identifier and publication date information in the footer needs to be updated every time you publish.</w:t>
      </w:r>
    </w:p>
    <w:p w:rsidR="00000000" w:rsidRDefault="00BF5909">
      <w:r>
        <w:t>Li</w:t>
      </w:r>
      <w:r>
        <w:t>ne numbers are enabled by default for easy reference by specification commenters. You may turn line numbering off.</w:t>
      </w:r>
    </w:p>
    <w:p w:rsidR="00000000" w:rsidRDefault="00BF5909">
      <w:pPr>
        <w:pStyle w:val="berschrift2"/>
      </w:pPr>
      <w:bookmarkStart w:id="6" w:name="_Toc12011603"/>
      <w:r>
        <w:t>Title Page</w:t>
      </w:r>
      <w:bookmarkEnd w:id="6"/>
    </w:p>
    <w:p w:rsidR="00000000" w:rsidRDefault="00BF5909">
      <w:r>
        <w:t>The title page is designed to fit a lot of metadata compactly. If you wish to create a “true” title page, you may insert a page br</w:t>
      </w:r>
      <w:r>
        <w:t>eak after the subtitle.</w:t>
      </w:r>
    </w:p>
    <w:p w:rsidR="00000000" w:rsidRDefault="00BF5909">
      <w:pPr>
        <w:pStyle w:val="berschrift2"/>
      </w:pPr>
      <w:bookmarkStart w:id="7" w:name="_Toc12011604"/>
      <w:r>
        <w:t>Headings</w:t>
      </w:r>
      <w:bookmarkEnd w:id="7"/>
    </w:p>
    <w:p w:rsidR="00000000" w:rsidRDefault="00BF5909">
      <w:r>
        <w:rPr>
          <w:b/>
          <w:bCs/>
        </w:rPr>
        <w:t>Heading 1</w:t>
      </w:r>
      <w:r>
        <w:t xml:space="preserve"> through </w:t>
      </w:r>
      <w:r>
        <w:rPr>
          <w:b/>
          <w:bCs/>
        </w:rPr>
        <w:t>Heading 9</w:t>
      </w:r>
      <w:r>
        <w:t xml:space="preserve"> and </w:t>
      </w:r>
      <w:r>
        <w:rPr>
          <w:b/>
          <w:bCs/>
        </w:rPr>
        <w:t>AppendixHeading</w:t>
      </w:r>
      <w:r>
        <w:t xml:space="preserve"> have been defined with a special appearance. Headings are numbered and appear in the Table of Contents. Pressing Return after a heading inserts a </w:t>
      </w:r>
      <w:r>
        <w:rPr>
          <w:b/>
          <w:bCs/>
        </w:rPr>
        <w:t>Normal</w:t>
      </w:r>
      <w:r>
        <w:t xml:space="preserve"> paragraph style direct</w:t>
      </w:r>
      <w:r>
        <w:t>ly after.</w:t>
      </w:r>
    </w:p>
    <w:p w:rsidR="00000000" w:rsidRDefault="00BF5909">
      <w:r>
        <w:t xml:space="preserve">This template sets </w:t>
      </w:r>
      <w:r>
        <w:rPr>
          <w:b/>
          <w:bCs/>
        </w:rPr>
        <w:t>Heading 1</w:t>
      </w:r>
      <w:r>
        <w:t xml:space="preserve"> and </w:t>
      </w:r>
      <w:r>
        <w:rPr>
          <w:b/>
          <w:bCs/>
        </w:rPr>
        <w:t>AppendixHeading</w:t>
      </w:r>
      <w:r>
        <w:t xml:space="preserve"> to start on a new page. You may set the </w:t>
      </w:r>
      <w:r>
        <w:rPr>
          <w:b/>
          <w:bCs/>
        </w:rPr>
        <w:t>Heading 1</w:t>
      </w:r>
      <w:r>
        <w:t xml:space="preserve"> style not to start on a new page if you wish. Major headings have a horizontal rule above them.</w:t>
      </w:r>
    </w:p>
    <w:p w:rsidR="00000000" w:rsidRDefault="00BF5909">
      <w:pPr>
        <w:pStyle w:val="berschrift2"/>
      </w:pPr>
      <w:bookmarkStart w:id="8" w:name="_Toc12011605"/>
      <w:r>
        <w:t>Paragraphs</w:t>
      </w:r>
      <w:bookmarkEnd w:id="8"/>
    </w:p>
    <w:p w:rsidR="00000000" w:rsidRDefault="00BF5909">
      <w:r>
        <w:t xml:space="preserve">The font in the </w:t>
      </w:r>
      <w:r>
        <w:rPr>
          <w:b/>
          <w:bCs/>
        </w:rPr>
        <w:t>Normal</w:t>
      </w:r>
      <w:r>
        <w:t xml:space="preserve"> paragraph style i</w:t>
      </w:r>
      <w:r>
        <w:t xml:space="preserve">s 10-pt Arial. You may change this to 11-pt </w:t>
      </w:r>
      <w:r>
        <w:rPr>
          <w:b/>
          <w:bCs/>
        </w:rPr>
        <w:t>Times New Roman</w:t>
      </w:r>
      <w:r>
        <w:t xml:space="preserve"> if you prefer a serif font; changing these two settings should change all the other relevant styles.</w:t>
      </w:r>
    </w:p>
    <w:p w:rsidR="00000000" w:rsidRDefault="00BF5909">
      <w:pPr>
        <w:pStyle w:val="berschrift2"/>
      </w:pPr>
      <w:bookmarkStart w:id="9" w:name="_Toc12011606"/>
      <w:r>
        <w:t>Lists</w:t>
      </w:r>
      <w:bookmarkEnd w:id="9"/>
    </w:p>
    <w:p w:rsidR="00000000" w:rsidRDefault="00BF5909">
      <w:r>
        <w:t xml:space="preserve">The </w:t>
      </w:r>
      <w:r>
        <w:rPr>
          <w:b/>
          <w:bCs/>
        </w:rPr>
        <w:t>Definition term</w:t>
      </w:r>
      <w:r>
        <w:t xml:space="preserve"> and </w:t>
      </w:r>
      <w:r>
        <w:rPr>
          <w:b/>
          <w:bCs/>
        </w:rPr>
        <w:t>Definition</w:t>
      </w:r>
      <w:r>
        <w:t xml:space="preserve"> paragraph styles are defined specially for this templa</w:t>
      </w:r>
      <w:r>
        <w:t>te. They produce a definition list with a hanging appearance. Pressing Return after one inserts the other directly after.</w:t>
      </w:r>
    </w:p>
    <w:p w:rsidR="00000000" w:rsidRDefault="00BF5909">
      <w:pPr>
        <w:pStyle w:val="DefinitionTerm0"/>
      </w:pPr>
      <w:r>
        <w:t>Definition term</w:t>
      </w:r>
    </w:p>
    <w:p w:rsidR="00000000" w:rsidRDefault="00BF5909">
      <w:pPr>
        <w:pStyle w:val="Definition"/>
      </w:pPr>
      <w:r>
        <w:t>Definition for the term.</w:t>
      </w:r>
    </w:p>
    <w:p w:rsidR="00000000" w:rsidRDefault="00BF5909">
      <w:r>
        <w:t xml:space="preserve">Use </w:t>
      </w:r>
      <w:r>
        <w:rPr>
          <w:b/>
          <w:bCs/>
        </w:rPr>
        <w:t>List bullet</w:t>
      </w:r>
      <w:r>
        <w:t xml:space="preserve"> for first-level bulleted lists. Use </w:t>
      </w:r>
      <w:r>
        <w:rPr>
          <w:b/>
          <w:bCs/>
        </w:rPr>
        <w:t>List bullet 2</w:t>
      </w:r>
      <w:r>
        <w:t xml:space="preserve"> for second-level bulleted l</w:t>
      </w:r>
      <w:r>
        <w:t xml:space="preserve">ists. Use </w:t>
      </w:r>
      <w:r>
        <w:rPr>
          <w:b/>
          <w:bCs/>
        </w:rPr>
        <w:t>List continue</w:t>
      </w:r>
      <w:r>
        <w:t xml:space="preserve"> for continued paragraphs in list items.</w:t>
      </w:r>
    </w:p>
    <w:p w:rsidR="00000000" w:rsidRDefault="00BF5909">
      <w:pPr>
        <w:pStyle w:val="Aufzhlungszeichen"/>
      </w:pPr>
      <w:r>
        <w:t>List bullet</w:t>
      </w:r>
    </w:p>
    <w:p w:rsidR="00000000" w:rsidRDefault="00BF5909">
      <w:pPr>
        <w:pStyle w:val="Listenfortsetzung"/>
      </w:pPr>
      <w:r>
        <w:t>List continue.</w:t>
      </w:r>
    </w:p>
    <w:p w:rsidR="00000000" w:rsidRDefault="00BF5909">
      <w:pPr>
        <w:pStyle w:val="Aufzhlungszeichen2"/>
      </w:pPr>
      <w:r>
        <w:t>List bullet 2</w:t>
      </w:r>
    </w:p>
    <w:p w:rsidR="00000000" w:rsidRDefault="00BF5909">
      <w:pPr>
        <w:pStyle w:val="Listenfortsetzung2"/>
      </w:pPr>
      <w:r>
        <w:t>List continue 2.</w:t>
      </w:r>
    </w:p>
    <w:p w:rsidR="00000000" w:rsidRDefault="00BF5909">
      <w:r>
        <w:lastRenderedPageBreak/>
        <w:t xml:space="preserve">For bibliography lists, use the </w:t>
      </w:r>
      <w:r>
        <w:rPr>
          <w:b/>
          <w:bCs/>
        </w:rPr>
        <w:t>Ref</w:t>
      </w:r>
      <w:r>
        <w:t xml:space="preserve"> paragraph style.  Use the </w:t>
      </w:r>
      <w:r>
        <w:rPr>
          <w:b/>
          <w:bCs/>
        </w:rPr>
        <w:t>Ref term</w:t>
      </w:r>
      <w:r>
        <w:t xml:space="preserve"> character style for the bracketed text that serves as the bibli</w:t>
      </w:r>
      <w:r>
        <w:t xml:space="preserve">ography entry key, and make each reference term into a bookmark for use as references from the text. For example, </w:t>
      </w:r>
      <w:r>
        <w:fldChar w:fldCharType="begin"/>
      </w:r>
      <w:r>
        <w:instrText xml:space="preserve"> REF rfc2119 \h </w:instrText>
      </w:r>
      <w:r>
        <w:fldChar w:fldCharType="separate"/>
      </w:r>
      <w:r>
        <w:rPr>
          <w:rStyle w:val="Refterm"/>
        </w:rPr>
        <w:t>[RFC2119]</w:t>
      </w:r>
      <w:r>
        <w:fldChar w:fldCharType="end"/>
      </w:r>
      <w:r>
        <w:t xml:space="preserve"> is a generated cross-reference to the IETF RFC 2119 bibliography entry in Section </w:t>
      </w:r>
      <w:r>
        <w:fldChar w:fldCharType="begin"/>
      </w:r>
      <w:r>
        <w:instrText xml:space="preserve"> REF _Ref7502892 \r \h </w:instrText>
      </w:r>
      <w:r>
        <w:fldChar w:fldCharType="separate"/>
      </w:r>
      <w:r>
        <w:t>3.1</w:t>
      </w:r>
      <w:r>
        <w:fldChar w:fldCharType="end"/>
      </w:r>
      <w:r>
        <w:t xml:space="preserve"> of this sample.</w:t>
      </w:r>
    </w:p>
    <w:p w:rsidR="00000000" w:rsidRDefault="00BF5909">
      <w:pPr>
        <w:pStyle w:val="berschrift2"/>
      </w:pPr>
      <w:bookmarkStart w:id="10" w:name="_Toc12011607"/>
      <w:r>
        <w:t>Tables</w:t>
      </w:r>
      <w:bookmarkEnd w:id="10"/>
    </w:p>
    <w:p w:rsidR="00000000" w:rsidRDefault="00BF5909">
      <w:r>
        <w:t xml:space="preserve">Use the following style for most tables: </w:t>
      </w:r>
      <w:r>
        <w:rPr>
          <w:i/>
          <w:iCs/>
        </w:rPr>
        <w:t>[To be supplied; suggestions welcome!]</w:t>
      </w:r>
    </w:p>
    <w:p w:rsidR="00000000" w:rsidRDefault="00BF5909">
      <w:pPr>
        <w:pStyle w:val="berschrift2"/>
      </w:pPr>
      <w:bookmarkStart w:id="11" w:name="_Toc12011608"/>
      <w:r>
        <w:t>Code Examples</w:t>
      </w:r>
      <w:bookmarkEnd w:id="11"/>
    </w:p>
    <w:p w:rsidR="00000000" w:rsidRDefault="00BF5909">
      <w:r>
        <w:t xml:space="preserve">For schema code and other normative code, use the </w:t>
      </w:r>
      <w:r>
        <w:rPr>
          <w:b/>
          <w:bCs/>
        </w:rPr>
        <w:t>Code</w:t>
      </w:r>
      <w:r>
        <w:t xml:space="preserve"> paragraph style. It fits 71 characters. For example:</w:t>
      </w:r>
    </w:p>
    <w:p w:rsidR="00000000" w:rsidRDefault="00BF5909">
      <w:pPr>
        <w:pStyle w:val="Code"/>
      </w:pPr>
      <w:r>
        <w:t>123456789012345678901234567890</w:t>
      </w:r>
      <w:r>
        <w:t>12345678901234567890123456789012345678901</w:t>
      </w:r>
    </w:p>
    <w:p w:rsidR="00000000" w:rsidRDefault="00BF5909">
      <w:pPr>
        <w:pStyle w:val="Code"/>
      </w:pPr>
      <w:r>
        <w:t xml:space="preserve">         1         2         3         4         5         6         7</w:t>
      </w:r>
    </w:p>
    <w:p w:rsidR="00000000" w:rsidRDefault="00BF5909">
      <w:pPr>
        <w:pStyle w:val="Code"/>
      </w:pPr>
      <w:r>
        <w:rPr>
          <w:color w:val="0000FF"/>
        </w:rPr>
        <w:t>&lt;</w:t>
      </w:r>
      <w:r>
        <w:rPr>
          <w:color w:val="800000"/>
        </w:rPr>
        <w:t>simpleType</w:t>
      </w:r>
      <w:r>
        <w:rPr>
          <w:color w:val="FF0000"/>
        </w:rPr>
        <w:t xml:space="preserve"> name</w:t>
      </w:r>
      <w:r>
        <w:rPr>
          <w:color w:val="0000FF"/>
        </w:rPr>
        <w:t>="</w:t>
      </w:r>
      <w:r>
        <w:t>DecisionType</w:t>
      </w:r>
      <w:r>
        <w:rPr>
          <w:color w:val="0000FF"/>
        </w:rPr>
        <w:t>"&gt;</w:t>
      </w:r>
    </w:p>
    <w:p w:rsidR="00000000" w:rsidRDefault="00BF5909">
      <w:pPr>
        <w:pStyle w:val="Code"/>
      </w:pPr>
      <w:r>
        <w:t xml:space="preserve">    </w:t>
      </w:r>
      <w:r>
        <w:rPr>
          <w:color w:val="0000FF"/>
        </w:rPr>
        <w:t>&lt;</w:t>
      </w:r>
      <w:r>
        <w:rPr>
          <w:color w:val="800000"/>
        </w:rPr>
        <w:t>restriction</w:t>
      </w:r>
      <w:r>
        <w:rPr>
          <w:color w:val="FF0000"/>
        </w:rPr>
        <w:t xml:space="preserve"> base</w:t>
      </w:r>
      <w:r>
        <w:rPr>
          <w:color w:val="0000FF"/>
        </w:rPr>
        <w:t>="</w:t>
      </w:r>
      <w:r>
        <w:t>string</w:t>
      </w:r>
      <w:r>
        <w:rPr>
          <w:color w:val="0000FF"/>
        </w:rPr>
        <w:t>"&gt;</w:t>
      </w:r>
    </w:p>
    <w:p w:rsidR="00000000" w:rsidRDefault="00BF5909">
      <w:pPr>
        <w:pStyle w:val="Code"/>
      </w:pPr>
      <w:r>
        <w:t xml:space="preserve">        </w:t>
      </w:r>
      <w:r>
        <w:rPr>
          <w:color w:val="0000FF"/>
        </w:rPr>
        <w:t>&lt;</w:t>
      </w:r>
      <w:r>
        <w:rPr>
          <w:color w:val="800000"/>
        </w:rPr>
        <w:t>enumeration</w:t>
      </w:r>
      <w:r>
        <w:rPr>
          <w:color w:val="FF0000"/>
        </w:rPr>
        <w:t xml:space="preserve"> value</w:t>
      </w:r>
      <w:r>
        <w:rPr>
          <w:color w:val="0000FF"/>
        </w:rPr>
        <w:t>="</w:t>
      </w:r>
      <w:r>
        <w:t>Permit</w:t>
      </w:r>
      <w:r>
        <w:rPr>
          <w:color w:val="0000FF"/>
        </w:rPr>
        <w:t>"/&gt;</w:t>
      </w:r>
    </w:p>
    <w:p w:rsidR="00000000" w:rsidRDefault="00BF5909">
      <w:pPr>
        <w:pStyle w:val="Code"/>
      </w:pPr>
      <w:r>
        <w:t xml:space="preserve">        </w:t>
      </w:r>
      <w:r>
        <w:rPr>
          <w:color w:val="0000FF"/>
        </w:rPr>
        <w:t>&lt;</w:t>
      </w:r>
      <w:r>
        <w:rPr>
          <w:color w:val="800000"/>
        </w:rPr>
        <w:t>enumeration</w:t>
      </w:r>
      <w:r>
        <w:rPr>
          <w:color w:val="FF0000"/>
        </w:rPr>
        <w:t xml:space="preserve"> value</w:t>
      </w:r>
      <w:r>
        <w:rPr>
          <w:color w:val="0000FF"/>
        </w:rPr>
        <w:t>="</w:t>
      </w:r>
      <w:r>
        <w:t>Deny</w:t>
      </w:r>
      <w:r>
        <w:rPr>
          <w:color w:val="0000FF"/>
        </w:rPr>
        <w:t>"/&gt;</w:t>
      </w:r>
    </w:p>
    <w:p w:rsidR="00000000" w:rsidRDefault="00BF5909">
      <w:pPr>
        <w:pStyle w:val="Code"/>
      </w:pPr>
      <w:r>
        <w:t xml:space="preserve">    </w:t>
      </w:r>
      <w:r>
        <w:t xml:space="preserve">    </w:t>
      </w:r>
      <w:r>
        <w:rPr>
          <w:color w:val="0000FF"/>
        </w:rPr>
        <w:t>&lt;</w:t>
      </w:r>
      <w:r>
        <w:rPr>
          <w:color w:val="800000"/>
        </w:rPr>
        <w:t>enumeration</w:t>
      </w:r>
      <w:r>
        <w:rPr>
          <w:color w:val="FF0000"/>
        </w:rPr>
        <w:t xml:space="preserve"> value</w:t>
      </w:r>
      <w:r>
        <w:rPr>
          <w:color w:val="0000FF"/>
        </w:rPr>
        <w:t>="</w:t>
      </w:r>
      <w:r>
        <w:t>Indeterminate</w:t>
      </w:r>
      <w:r>
        <w:rPr>
          <w:color w:val="0000FF"/>
        </w:rPr>
        <w:t>"/&gt;</w:t>
      </w:r>
    </w:p>
    <w:p w:rsidR="00000000" w:rsidRDefault="00BF5909">
      <w:pPr>
        <w:pStyle w:val="Code"/>
      </w:pPr>
      <w:r>
        <w:t xml:space="preserve">    </w:t>
      </w:r>
      <w:r>
        <w:rPr>
          <w:color w:val="0000FF"/>
        </w:rPr>
        <w:t>&lt;/</w:t>
      </w:r>
      <w:r>
        <w:rPr>
          <w:color w:val="800000"/>
        </w:rPr>
        <w:t>restriction</w:t>
      </w:r>
      <w:r>
        <w:rPr>
          <w:color w:val="0000FF"/>
        </w:rPr>
        <w:t>&gt;</w:t>
      </w:r>
    </w:p>
    <w:p w:rsidR="00000000" w:rsidRDefault="00BF5909">
      <w:pPr>
        <w:pStyle w:val="Code"/>
      </w:pPr>
      <w:r>
        <w:t>&lt;/simpleType&gt;</w:t>
      </w:r>
    </w:p>
    <w:p w:rsidR="00000000" w:rsidRDefault="00BF5909">
      <w:r>
        <w:t xml:space="preserve">Use the </w:t>
      </w:r>
      <w:r>
        <w:rPr>
          <w:b/>
          <w:bCs/>
        </w:rPr>
        <w:t>Code small</w:t>
      </w:r>
      <w:r>
        <w:t xml:space="preserve"> style if the code has very long lines. It fits 80 characters. For example:</w:t>
      </w:r>
    </w:p>
    <w:p w:rsidR="00000000" w:rsidRDefault="00BF5909">
      <w:pPr>
        <w:pStyle w:val="Codesmall"/>
      </w:pPr>
      <w:r>
        <w:t>12345678901234567890123456789012345678901234567890123456789012345678901234567890</w:t>
      </w:r>
    </w:p>
    <w:p w:rsidR="00000000" w:rsidRDefault="00BF5909">
      <w:pPr>
        <w:pStyle w:val="Codesmall"/>
      </w:pPr>
      <w:r>
        <w:t xml:space="preserve">       </w:t>
      </w:r>
      <w:r>
        <w:t xml:space="preserve">  1         2         3         4         5         6         7         8</w:t>
      </w:r>
    </w:p>
    <w:p w:rsidR="00000000" w:rsidRDefault="00BF5909">
      <w:pPr>
        <w:pStyle w:val="Codesmall"/>
      </w:pPr>
      <w:r>
        <w:rPr>
          <w:color w:val="0000FF"/>
        </w:rPr>
        <w:t>&lt;</w:t>
      </w:r>
      <w:r>
        <w:rPr>
          <w:color w:val="800000"/>
        </w:rPr>
        <w:t>simpleType</w:t>
      </w:r>
      <w:r>
        <w:rPr>
          <w:color w:val="FF0000"/>
        </w:rPr>
        <w:t xml:space="preserve"> name</w:t>
      </w:r>
      <w:r>
        <w:rPr>
          <w:color w:val="0000FF"/>
        </w:rPr>
        <w:t>="</w:t>
      </w:r>
      <w:r>
        <w:t>DecisionType</w:t>
      </w:r>
      <w:r>
        <w:rPr>
          <w:color w:val="0000FF"/>
        </w:rPr>
        <w:t>"&gt;</w:t>
      </w:r>
    </w:p>
    <w:p w:rsidR="00000000" w:rsidRDefault="00BF5909">
      <w:pPr>
        <w:pStyle w:val="Codesmall"/>
      </w:pPr>
      <w:r>
        <w:t xml:space="preserve">    </w:t>
      </w:r>
      <w:r>
        <w:rPr>
          <w:color w:val="0000FF"/>
        </w:rPr>
        <w:t>&lt;</w:t>
      </w:r>
      <w:r>
        <w:rPr>
          <w:color w:val="800000"/>
        </w:rPr>
        <w:t>restriction</w:t>
      </w:r>
      <w:r>
        <w:rPr>
          <w:color w:val="FF0000"/>
        </w:rPr>
        <w:t xml:space="preserve"> base</w:t>
      </w:r>
      <w:r>
        <w:rPr>
          <w:color w:val="0000FF"/>
        </w:rPr>
        <w:t>="</w:t>
      </w:r>
      <w:r>
        <w:t>string</w:t>
      </w:r>
      <w:r>
        <w:rPr>
          <w:color w:val="0000FF"/>
        </w:rPr>
        <w:t>"&gt;</w:t>
      </w:r>
    </w:p>
    <w:p w:rsidR="00000000" w:rsidRDefault="00BF5909">
      <w:pPr>
        <w:pStyle w:val="Codesmall"/>
      </w:pPr>
      <w:r>
        <w:t xml:space="preserve">        </w:t>
      </w:r>
      <w:r>
        <w:rPr>
          <w:color w:val="0000FF"/>
        </w:rPr>
        <w:t>&lt;</w:t>
      </w:r>
      <w:r>
        <w:rPr>
          <w:color w:val="800000"/>
        </w:rPr>
        <w:t>enumeration</w:t>
      </w:r>
      <w:r>
        <w:rPr>
          <w:color w:val="FF0000"/>
        </w:rPr>
        <w:t xml:space="preserve"> value</w:t>
      </w:r>
      <w:r>
        <w:rPr>
          <w:color w:val="0000FF"/>
        </w:rPr>
        <w:t>="</w:t>
      </w:r>
      <w:r>
        <w:t>Permit</w:t>
      </w:r>
      <w:r>
        <w:rPr>
          <w:color w:val="0000FF"/>
        </w:rPr>
        <w:t>"/&gt;</w:t>
      </w:r>
    </w:p>
    <w:p w:rsidR="00000000" w:rsidRDefault="00BF5909">
      <w:pPr>
        <w:pStyle w:val="Codesmall"/>
      </w:pPr>
      <w:r>
        <w:t xml:space="preserve">        </w:t>
      </w:r>
      <w:r>
        <w:rPr>
          <w:color w:val="0000FF"/>
        </w:rPr>
        <w:t>&lt;</w:t>
      </w:r>
      <w:r>
        <w:rPr>
          <w:color w:val="800000"/>
        </w:rPr>
        <w:t>enumeration</w:t>
      </w:r>
      <w:r>
        <w:rPr>
          <w:color w:val="FF0000"/>
        </w:rPr>
        <w:t xml:space="preserve"> value</w:t>
      </w:r>
      <w:r>
        <w:rPr>
          <w:color w:val="0000FF"/>
        </w:rPr>
        <w:t>="</w:t>
      </w:r>
      <w:r>
        <w:t>Deny</w:t>
      </w:r>
      <w:r>
        <w:rPr>
          <w:color w:val="0000FF"/>
        </w:rPr>
        <w:t>"/&gt;</w:t>
      </w:r>
    </w:p>
    <w:p w:rsidR="00000000" w:rsidRDefault="00BF5909">
      <w:pPr>
        <w:pStyle w:val="Codesmall"/>
      </w:pPr>
      <w:r>
        <w:t xml:space="preserve">        </w:t>
      </w:r>
      <w:r>
        <w:rPr>
          <w:color w:val="0000FF"/>
        </w:rPr>
        <w:t>&lt;</w:t>
      </w:r>
      <w:r>
        <w:rPr>
          <w:color w:val="800000"/>
        </w:rPr>
        <w:t>enumeration</w:t>
      </w:r>
      <w:r>
        <w:rPr>
          <w:color w:val="FF0000"/>
        </w:rPr>
        <w:t xml:space="preserve"> value</w:t>
      </w:r>
      <w:r>
        <w:rPr>
          <w:color w:val="0000FF"/>
        </w:rPr>
        <w:t>="</w:t>
      </w:r>
      <w:r>
        <w:t>Indeterminate</w:t>
      </w:r>
      <w:r>
        <w:rPr>
          <w:color w:val="0000FF"/>
        </w:rPr>
        <w:t>"/</w:t>
      </w:r>
      <w:r>
        <w:rPr>
          <w:color w:val="0000FF"/>
        </w:rPr>
        <w:t>&gt;</w:t>
      </w:r>
    </w:p>
    <w:p w:rsidR="00000000" w:rsidRDefault="00BF5909">
      <w:pPr>
        <w:pStyle w:val="Codesmall"/>
      </w:pPr>
      <w:r>
        <w:t xml:space="preserve">    </w:t>
      </w:r>
      <w:r>
        <w:rPr>
          <w:color w:val="0000FF"/>
        </w:rPr>
        <w:t>&lt;/</w:t>
      </w:r>
      <w:r>
        <w:rPr>
          <w:color w:val="800000"/>
        </w:rPr>
        <w:t>restriction</w:t>
      </w:r>
      <w:r>
        <w:rPr>
          <w:color w:val="0000FF"/>
        </w:rPr>
        <w:t>&gt;</w:t>
      </w:r>
    </w:p>
    <w:p w:rsidR="00000000" w:rsidRDefault="00BF5909">
      <w:pPr>
        <w:pStyle w:val="Codesmall"/>
      </w:pPr>
      <w:r>
        <w:t>&lt;/simpleType&gt;</w:t>
      </w:r>
    </w:p>
    <w:p w:rsidR="00000000" w:rsidRDefault="00BF5909">
      <w:r>
        <w:t xml:space="preserve">For non-normative examples, use the </w:t>
      </w:r>
      <w:r>
        <w:rPr>
          <w:b/>
          <w:bCs/>
        </w:rPr>
        <w:t>Example</w:t>
      </w:r>
      <w:r>
        <w:t xml:space="preserve"> paragraph style. For example:</w:t>
      </w:r>
    </w:p>
    <w:p w:rsidR="00000000" w:rsidRDefault="00BF5909">
      <w:pPr>
        <w:pStyle w:val="Example"/>
      </w:pPr>
      <w:r>
        <w:t>GET http://&lt;host name and path&gt;?TARGET=&lt;Target&gt;...&lt;HTTP-Version&gt;</w:t>
      </w:r>
    </w:p>
    <w:p w:rsidR="00000000" w:rsidRDefault="00BF5909">
      <w:pPr>
        <w:pStyle w:val="Example"/>
      </w:pPr>
      <w:r>
        <w:t>&lt;other HTTP 1.0 or 1.1 components&gt;</w:t>
      </w:r>
    </w:p>
    <w:p w:rsidR="00000000" w:rsidRDefault="00BF5909">
      <w:r>
        <w:t xml:space="preserve">Use the </w:t>
      </w:r>
      <w:r>
        <w:rPr>
          <w:b/>
          <w:bCs/>
        </w:rPr>
        <w:t>Example small</w:t>
      </w:r>
      <w:r>
        <w:t xml:space="preserve"> style if the example has </w:t>
      </w:r>
      <w:r>
        <w:t>very long lines. For example:</w:t>
      </w:r>
    </w:p>
    <w:p w:rsidR="00000000" w:rsidRDefault="00BF5909">
      <w:pPr>
        <w:pStyle w:val="Examplesmall"/>
      </w:pPr>
      <w:r>
        <w:t>GET http://&lt;host name and path&gt;?TARGET=&lt;Target&gt;...&lt;HTTP-Version&gt;</w:t>
      </w:r>
    </w:p>
    <w:p w:rsidR="00000000" w:rsidRDefault="00BF5909">
      <w:pPr>
        <w:pStyle w:val="Examplesmall"/>
      </w:pPr>
      <w:r>
        <w:t>&lt;other HTTP 1.0 or 1.1 components&gt;</w:t>
      </w:r>
    </w:p>
    <w:p w:rsidR="00000000" w:rsidRDefault="00BF5909">
      <w:pPr>
        <w:pStyle w:val="berschrift2"/>
      </w:pPr>
      <w:bookmarkStart w:id="12" w:name="_Toc12011609"/>
      <w:r>
        <w:t>Character Styles</w:t>
      </w:r>
      <w:bookmarkEnd w:id="12"/>
    </w:p>
    <w:p w:rsidR="00000000" w:rsidRDefault="00BF5909">
      <w:r>
        <w:t>This template defines several character styles for general text use:</w:t>
      </w:r>
    </w:p>
    <w:p w:rsidR="00000000" w:rsidRDefault="00BF5909">
      <w:pPr>
        <w:pStyle w:val="Aufzhlungszeichen"/>
      </w:pPr>
      <w:r>
        <w:rPr>
          <w:b/>
          <w:bCs/>
        </w:rPr>
        <w:t>Element</w:t>
      </w:r>
      <w:r>
        <w:t xml:space="preserve"> style (shortcut Ctrl-Shift-E) fo</w:t>
      </w:r>
      <w:r>
        <w:t xml:space="preserve">r </w:t>
      </w:r>
      <w:r>
        <w:rPr>
          <w:rStyle w:val="Element"/>
        </w:rPr>
        <w:t>&lt;NativeElement&gt;</w:t>
      </w:r>
      <w:r>
        <w:t xml:space="preserve"> names and </w:t>
      </w:r>
      <w:r>
        <w:rPr>
          <w:rStyle w:val="Element"/>
        </w:rPr>
        <w:t>&lt;ns:ForeignElement&gt;</w:t>
      </w:r>
      <w:r>
        <w:t xml:space="preserve"> names; add the angle brackets yourself</w:t>
      </w:r>
    </w:p>
    <w:p w:rsidR="00000000" w:rsidRDefault="00BF5909">
      <w:pPr>
        <w:pStyle w:val="Aufzhlungszeichen"/>
        <w:rPr>
          <w:rStyle w:val="Attribute"/>
          <w:rFonts w:ascii="Arial" w:hAnsi="Arial"/>
        </w:rPr>
      </w:pPr>
      <w:r>
        <w:rPr>
          <w:b/>
          <w:bCs/>
        </w:rPr>
        <w:t>Attribute</w:t>
      </w:r>
      <w:r>
        <w:t xml:space="preserve"> style (shortcut Ctrl-Shift-A) for </w:t>
      </w:r>
      <w:r>
        <w:rPr>
          <w:rStyle w:val="Attribute"/>
        </w:rPr>
        <w:t>attributeNames</w:t>
      </w:r>
    </w:p>
    <w:p w:rsidR="00000000" w:rsidRDefault="00BF5909">
      <w:pPr>
        <w:pStyle w:val="Aufzhlungszeichen"/>
      </w:pPr>
      <w:r>
        <w:rPr>
          <w:b/>
          <w:bCs/>
        </w:rPr>
        <w:t>Datatype</w:t>
      </w:r>
      <w:r>
        <w:t xml:space="preserve"> style (shortcut Ctrl-Shift-Alt-D) for </w:t>
      </w:r>
      <w:r>
        <w:rPr>
          <w:rStyle w:val="Datatype"/>
        </w:rPr>
        <w:t>DataType</w:t>
      </w:r>
      <w:r>
        <w:t xml:space="preserve"> names</w:t>
      </w:r>
    </w:p>
    <w:p w:rsidR="00000000" w:rsidRDefault="00BF5909">
      <w:pPr>
        <w:pStyle w:val="Aufzhlungszeichen"/>
      </w:pPr>
      <w:r>
        <w:rPr>
          <w:b/>
          <w:bCs/>
        </w:rPr>
        <w:t>Keyword</w:t>
      </w:r>
      <w:r>
        <w:t xml:space="preserve"> style (shortcut Ctrl-Shift-K) for </w:t>
      </w:r>
      <w:r>
        <w:rPr>
          <w:rStyle w:val="Keyword"/>
        </w:rPr>
        <w:t>OtherK</w:t>
      </w:r>
      <w:r>
        <w:rPr>
          <w:rStyle w:val="Keyword"/>
        </w:rPr>
        <w:t>eyword</w:t>
      </w:r>
      <w:r>
        <w:t xml:space="preserve"> names</w:t>
      </w:r>
    </w:p>
    <w:p w:rsidR="00000000" w:rsidRDefault="00BF5909">
      <w:pPr>
        <w:pStyle w:val="Aufzhlungszeichen"/>
      </w:pPr>
      <w:r>
        <w:rPr>
          <w:b/>
          <w:bCs/>
        </w:rPr>
        <w:t>Variable</w:t>
      </w:r>
      <w:r>
        <w:t xml:space="preserve"> style (shortcut Ctrl-Shift-Alt-V) for </w:t>
      </w:r>
      <w:r>
        <w:rPr>
          <w:rStyle w:val="Variable"/>
        </w:rPr>
        <w:t>variable</w:t>
      </w:r>
      <w:r>
        <w:t xml:space="preserve"> names</w:t>
      </w:r>
    </w:p>
    <w:p w:rsidR="00000000" w:rsidRDefault="00BF5909">
      <w:pPr>
        <w:pStyle w:val="berschrift1"/>
      </w:pPr>
      <w:bookmarkStart w:id="13" w:name="_Toc12011610"/>
      <w:r>
        <w:lastRenderedPageBreak/>
        <w:t>References</w:t>
      </w:r>
      <w:bookmarkEnd w:id="13"/>
    </w:p>
    <w:p w:rsidR="00000000" w:rsidRDefault="00BF5909">
      <w:pPr>
        <w:pStyle w:val="berschrift2"/>
      </w:pPr>
      <w:bookmarkStart w:id="14" w:name="_Ref7502892"/>
      <w:bookmarkStart w:id="15" w:name="_Toc12011611"/>
      <w:r>
        <w:t>Normative</w:t>
      </w:r>
      <w:bookmarkEnd w:id="14"/>
      <w:bookmarkEnd w:id="15"/>
    </w:p>
    <w:p w:rsidR="00000000" w:rsidRDefault="00BF5909">
      <w:pPr>
        <w:pStyle w:val="Ref"/>
      </w:pPr>
      <w:bookmarkStart w:id="16" w:name="rfc2119"/>
      <w:r>
        <w:rPr>
          <w:rStyle w:val="Refterm"/>
        </w:rPr>
        <w:t>[RFC2119]</w:t>
      </w:r>
      <w:bookmarkEnd w:id="16"/>
      <w:r>
        <w:tab/>
        <w:t xml:space="preserve">S. Bradner, </w:t>
      </w:r>
      <w:r>
        <w:rPr>
          <w:i/>
          <w:iCs/>
        </w:rPr>
        <w:t>Key words for use in RFCs to Indicate Requirement Levels</w:t>
      </w:r>
      <w:r>
        <w:t xml:space="preserve">, </w:t>
      </w:r>
      <w:hyperlink r:id="rId15" w:history="1">
        <w:r>
          <w:rPr>
            <w:rStyle w:val="Hyperlink"/>
          </w:rPr>
          <w:t>http</w:t>
        </w:r>
        <w:r>
          <w:rPr>
            <w:rStyle w:val="Hyperlink"/>
          </w:rPr>
          <w:t>:</w:t>
        </w:r>
        <w:r>
          <w:rPr>
            <w:rStyle w:val="Hyperlink"/>
          </w:rPr>
          <w:t>//www.ietf.org/rfc/rfc2</w:t>
        </w:r>
        <w:r>
          <w:rPr>
            <w:rStyle w:val="Hyperlink"/>
          </w:rPr>
          <w:t>119.txt</w:t>
        </w:r>
      </w:hyperlink>
      <w:r>
        <w:t>, IETF RFC 2119, March 1997.</w:t>
      </w:r>
    </w:p>
    <w:p w:rsidR="00000000" w:rsidRDefault="00BF5909">
      <w:pPr>
        <w:pStyle w:val="AppendixHeading1"/>
      </w:pPr>
      <w:bookmarkStart w:id="17" w:name="_Toc12011612"/>
      <w:r>
        <w:lastRenderedPageBreak/>
        <w:t>Acknowledgments</w:t>
      </w:r>
      <w:bookmarkEnd w:id="17"/>
    </w:p>
    <w:p w:rsidR="00000000" w:rsidRDefault="00BF5909">
      <w:r>
        <w:t>The following individuals were members of the committee during the development of this specification:</w:t>
      </w:r>
    </w:p>
    <w:p w:rsidR="00000000" w:rsidRDefault="00BF5909">
      <w:pPr>
        <w:pStyle w:val="Aufzhlungszeichen"/>
      </w:pPr>
      <w:r>
        <w:t>Jane Doe, Example Corp.</w:t>
      </w:r>
    </w:p>
    <w:p w:rsidR="00000000" w:rsidRDefault="00BF5909">
      <w:pPr>
        <w:pStyle w:val="Aufzhlungszeichen"/>
      </w:pPr>
      <w:r>
        <w:t>A. Nonymous (chair), Example Corp.</w:t>
      </w:r>
    </w:p>
    <w:p w:rsidR="00000000" w:rsidRDefault="00BF5909">
      <w:pPr>
        <w:pStyle w:val="Aufzhlungszeichen"/>
      </w:pPr>
      <w:r>
        <w:t>John Smith, Example Corp.</w:t>
      </w:r>
    </w:p>
    <w:p w:rsidR="00000000" w:rsidRDefault="00BF5909">
      <w:pPr>
        <w:pStyle w:val="Aufzhlungszeichen"/>
      </w:pPr>
      <w:r>
        <w:t>Karl Best, OASIS</w:t>
      </w:r>
    </w:p>
    <w:p w:rsidR="00000000" w:rsidRDefault="00BF5909">
      <w:pPr>
        <w:pStyle w:val="Aufzhlungszeichen"/>
      </w:pPr>
      <w:r>
        <w:t>John Doe, Other Examples, Inc.</w:t>
      </w:r>
    </w:p>
    <w:p w:rsidR="00000000" w:rsidRDefault="00BF5909">
      <w:pPr>
        <w:pStyle w:val="Aufzhlungszeichen"/>
      </w:pPr>
      <w:r>
        <w:t>Eve Maler, Sun Microsystems</w:t>
      </w:r>
    </w:p>
    <w:p w:rsidR="00000000" w:rsidRDefault="00BF5909">
      <w:pPr>
        <w:pStyle w:val="Aufzhlungszeichen"/>
      </w:pPr>
      <w:r>
        <w:t>Norman Walsh, Sun Microsystems</w:t>
      </w:r>
    </w:p>
    <w:p w:rsidR="00000000" w:rsidRDefault="00BF5909">
      <w:r>
        <w:t>In addition, the following people made contributions to this specification:</w:t>
      </w:r>
    </w:p>
    <w:p w:rsidR="00000000" w:rsidRDefault="00BF5909">
      <w:pPr>
        <w:pStyle w:val="Aufzhlungszeichen"/>
      </w:pPr>
      <w:r>
        <w:t>Joe Blow, Example Corp.</w:t>
      </w:r>
    </w:p>
    <w:p w:rsidR="00000000" w:rsidRDefault="00BF5909">
      <w:pPr>
        <w:pStyle w:val="AppendixHeading1"/>
      </w:pPr>
      <w:bookmarkStart w:id="18" w:name="_Toc12011613"/>
      <w:r>
        <w:lastRenderedPageBreak/>
        <w:t>Revision History</w:t>
      </w:r>
      <w:bookmarkEnd w:id="18"/>
    </w:p>
    <w:p w:rsidR="00000000" w:rsidRDefault="00BF5909">
      <w:pPr>
        <w:rPr>
          <w:i/>
          <w:iCs/>
        </w:rPr>
      </w:pPr>
      <w:r>
        <w:rPr>
          <w:i/>
          <w:iCs/>
        </w:rPr>
        <w:t>[This appendix is optional, but helpful. It shou</w:t>
      </w:r>
      <w:r>
        <w:rPr>
          <w:i/>
          <w:iCs/>
        </w:rPr>
        <w:t>ld be removed for specifications that are at OASIS Standard level.]</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620"/>
        <w:gridCol w:w="2127"/>
        <w:gridCol w:w="3813"/>
      </w:tblGrid>
      <w:tr w:rsidR="00000000">
        <w:tblPrEx>
          <w:tblCellMar>
            <w:top w:w="0" w:type="dxa"/>
            <w:bottom w:w="0" w:type="dxa"/>
          </w:tblCellMar>
        </w:tblPrEx>
        <w:trPr>
          <w:tblHeader/>
        </w:trPr>
        <w:tc>
          <w:tcPr>
            <w:tcW w:w="1188" w:type="dxa"/>
          </w:tcPr>
          <w:p w:rsidR="00000000" w:rsidRDefault="00BF5909">
            <w:pPr>
              <w:rPr>
                <w:b/>
                <w:bCs/>
              </w:rPr>
            </w:pPr>
            <w:r>
              <w:rPr>
                <w:b/>
                <w:bCs/>
              </w:rPr>
              <w:t>Rev</w:t>
            </w:r>
          </w:p>
        </w:tc>
        <w:tc>
          <w:tcPr>
            <w:tcW w:w="1620" w:type="dxa"/>
          </w:tcPr>
          <w:p w:rsidR="00000000" w:rsidRDefault="00BF5909">
            <w:pPr>
              <w:rPr>
                <w:b/>
                <w:bCs/>
              </w:rPr>
            </w:pPr>
            <w:r>
              <w:rPr>
                <w:b/>
                <w:bCs/>
              </w:rPr>
              <w:t>Date</w:t>
            </w:r>
          </w:p>
        </w:tc>
        <w:tc>
          <w:tcPr>
            <w:tcW w:w="2127" w:type="dxa"/>
          </w:tcPr>
          <w:p w:rsidR="00000000" w:rsidRDefault="00BF5909">
            <w:pPr>
              <w:rPr>
                <w:b/>
                <w:bCs/>
              </w:rPr>
            </w:pPr>
            <w:r>
              <w:rPr>
                <w:b/>
                <w:bCs/>
              </w:rPr>
              <w:t>By Whom</w:t>
            </w:r>
          </w:p>
        </w:tc>
        <w:tc>
          <w:tcPr>
            <w:tcW w:w="3813" w:type="dxa"/>
          </w:tcPr>
          <w:p w:rsidR="00000000" w:rsidRDefault="00BF5909">
            <w:pPr>
              <w:rPr>
                <w:b/>
                <w:bCs/>
              </w:rPr>
            </w:pPr>
            <w:r>
              <w:rPr>
                <w:b/>
                <w:bCs/>
              </w:rPr>
              <w:t>What</w:t>
            </w:r>
          </w:p>
        </w:tc>
      </w:tr>
      <w:tr w:rsidR="00000000">
        <w:tblPrEx>
          <w:tblCellMar>
            <w:top w:w="0" w:type="dxa"/>
            <w:bottom w:w="0" w:type="dxa"/>
          </w:tblCellMar>
        </w:tblPrEx>
        <w:tc>
          <w:tcPr>
            <w:tcW w:w="1188" w:type="dxa"/>
          </w:tcPr>
          <w:p w:rsidR="00000000" w:rsidRDefault="00BF5909">
            <w:r>
              <w:t>wd-00</w:t>
            </w:r>
          </w:p>
        </w:tc>
        <w:tc>
          <w:tcPr>
            <w:tcW w:w="1620" w:type="dxa"/>
          </w:tcPr>
          <w:p w:rsidR="00000000" w:rsidRDefault="00BF5909">
            <w:r>
              <w:t>2002-04-26</w:t>
            </w:r>
          </w:p>
        </w:tc>
        <w:tc>
          <w:tcPr>
            <w:tcW w:w="2127" w:type="dxa"/>
          </w:tcPr>
          <w:p w:rsidR="00000000" w:rsidRDefault="00BF5909">
            <w:r>
              <w:t>Eve Maler</w:t>
            </w:r>
          </w:p>
        </w:tc>
        <w:tc>
          <w:tcPr>
            <w:tcW w:w="3813" w:type="dxa"/>
          </w:tcPr>
          <w:p w:rsidR="00000000" w:rsidRDefault="00BF5909">
            <w:r>
              <w:t>Initial version</w:t>
            </w:r>
          </w:p>
        </w:tc>
      </w:tr>
      <w:tr w:rsidR="00000000">
        <w:tblPrEx>
          <w:tblCellMar>
            <w:top w:w="0" w:type="dxa"/>
            <w:bottom w:w="0" w:type="dxa"/>
          </w:tblCellMar>
        </w:tblPrEx>
        <w:tc>
          <w:tcPr>
            <w:tcW w:w="1188" w:type="dxa"/>
          </w:tcPr>
          <w:p w:rsidR="00000000" w:rsidRDefault="00BF5909">
            <w:r>
              <w:t>wd-03</w:t>
            </w:r>
          </w:p>
        </w:tc>
        <w:tc>
          <w:tcPr>
            <w:tcW w:w="1620" w:type="dxa"/>
          </w:tcPr>
          <w:p w:rsidR="00000000" w:rsidRDefault="00BF5909">
            <w:r>
              <w:t>2002-06-12</w:t>
            </w:r>
          </w:p>
        </w:tc>
        <w:tc>
          <w:tcPr>
            <w:tcW w:w="2127" w:type="dxa"/>
          </w:tcPr>
          <w:p w:rsidR="00000000" w:rsidRDefault="00BF5909">
            <w:r>
              <w:t>Eve Maler</w:t>
            </w:r>
          </w:p>
        </w:tc>
        <w:tc>
          <w:tcPr>
            <w:tcW w:w="3813" w:type="dxa"/>
          </w:tcPr>
          <w:p w:rsidR="00000000" w:rsidRDefault="00BF5909">
            <w:r>
              <w:t xml:space="preserve">Incorporates decision to put IPR boilerplate in the Status section and comments from Drummond </w:t>
            </w:r>
            <w:r>
              <w:t>Group.</w:t>
            </w:r>
          </w:p>
        </w:tc>
      </w:tr>
      <w:tr w:rsidR="00000000">
        <w:tblPrEx>
          <w:tblCellMar>
            <w:top w:w="0" w:type="dxa"/>
            <w:bottom w:w="0" w:type="dxa"/>
          </w:tblCellMar>
        </w:tblPrEx>
        <w:tc>
          <w:tcPr>
            <w:tcW w:w="1188" w:type="dxa"/>
          </w:tcPr>
          <w:p w:rsidR="00000000" w:rsidRDefault="00BF5909">
            <w:r>
              <w:t>Wd-04</w:t>
            </w:r>
          </w:p>
        </w:tc>
        <w:tc>
          <w:tcPr>
            <w:tcW w:w="1620" w:type="dxa"/>
          </w:tcPr>
          <w:p w:rsidR="00000000" w:rsidRDefault="00BF5909">
            <w:r>
              <w:t>2002-08-16</w:t>
            </w:r>
          </w:p>
        </w:tc>
        <w:tc>
          <w:tcPr>
            <w:tcW w:w="2127" w:type="dxa"/>
          </w:tcPr>
          <w:p w:rsidR="00000000" w:rsidRDefault="00BF5909">
            <w:r>
              <w:t>Eve Maler</w:t>
            </w:r>
          </w:p>
        </w:tc>
        <w:tc>
          <w:tcPr>
            <w:tcW w:w="3813" w:type="dxa"/>
          </w:tcPr>
          <w:p w:rsidR="00000000" w:rsidRDefault="00BF5909">
            <w:r>
              <w:t>Updated the copyright statements to meet legal requirements.</w:t>
            </w:r>
          </w:p>
        </w:tc>
      </w:tr>
    </w:tbl>
    <w:p w:rsidR="00000000" w:rsidRDefault="00BF5909"/>
    <w:p w:rsidR="00000000" w:rsidRDefault="00BF5909">
      <w:pPr>
        <w:pStyle w:val="AppendixHeading1"/>
      </w:pPr>
      <w:bookmarkStart w:id="19" w:name="_Toc12011614"/>
      <w:r>
        <w:lastRenderedPageBreak/>
        <w:t>Notices</w:t>
      </w:r>
      <w:bookmarkEnd w:id="19"/>
    </w:p>
    <w:p w:rsidR="00000000" w:rsidRDefault="00BF5909">
      <w:r>
        <w:t>OASIS takes no position regarding the validity or scope of any intellectual property or other rights that might be claimed to pertain to the implement</w:t>
      </w:r>
      <w:r>
        <w:t>ation or use of the technology described in this document or the extent to which any license under such rights might or might not be available; neither does it represent that it has made any effort to identify any such rights. Information on OASIS's proced</w:t>
      </w:r>
      <w:r>
        <w:t>ures with respect to rights in OASIS specifications can be found at the OASIS website. Copies of claims of rights made available for publication and any assurances of licenses to be made available, or the result of an attempt made to obtain a general licen</w:t>
      </w:r>
      <w:r>
        <w:t>se or permission for the use of such proprietary rights by implementors or users of this specification, can be obtained from the OASIS Executive Director.</w:t>
      </w:r>
    </w:p>
    <w:p w:rsidR="00000000" w:rsidRDefault="00BF5909">
      <w:r>
        <w:t>OASIS invites any interested party to bring to its attention any copyrights, patents or patent applic</w:t>
      </w:r>
      <w:r>
        <w:t>ations, or other proprietary rights which may cover technology that may be required to implement this specification. Please address the information to the OASIS Executive Director.</w:t>
      </w:r>
    </w:p>
    <w:p w:rsidR="00000000" w:rsidRDefault="00BF5909">
      <w:r>
        <w:rPr>
          <w:b/>
          <w:bCs/>
        </w:rPr>
        <w:t xml:space="preserve">Copyright  </w:t>
      </w:r>
      <w:r>
        <w:rPr>
          <w:rFonts w:cs="Arial"/>
          <w:b/>
          <w:bCs/>
        </w:rPr>
        <w:t>©</w:t>
      </w:r>
      <w:r>
        <w:rPr>
          <w:b/>
          <w:bCs/>
        </w:rPr>
        <w:t xml:space="preserve"> OASIS Open 2002.</w:t>
      </w:r>
      <w:r>
        <w:t xml:space="preserve"> </w:t>
      </w:r>
      <w:r>
        <w:rPr>
          <w:i/>
          <w:iCs/>
        </w:rPr>
        <w:t>All Rights Reserved.</w:t>
      </w:r>
    </w:p>
    <w:p w:rsidR="00000000" w:rsidRDefault="00BF5909">
      <w:r>
        <w:t>This document and transl</w:t>
      </w:r>
      <w:r>
        <w:t>ations of it may be copied and furnished to others, and derivative works that comment on or otherwise explain it or assist in its implementation may be prepared, copied, published and distributed, in whole or in part, without restriction of any kind, provi</w:t>
      </w:r>
      <w:r>
        <w:t>ded that the above copyright notice and this paragraph are included on all such copies and derivative works. However, this document itself does not be modified in any way, such as by removing the copyright notice or references to OASIS, except as needed fo</w:t>
      </w:r>
      <w:r>
        <w:t>r the purpose of developing OASIS specifications, in which case the procedures for copyrights defined in the OASIS Intellectual Property Rights document must be followed, or as required to translate it into languages other than English.</w:t>
      </w:r>
    </w:p>
    <w:p w:rsidR="00000000" w:rsidRDefault="00BF5909">
      <w:r>
        <w:t>The limited permiss</w:t>
      </w:r>
      <w:r>
        <w:t>ions granted above are perpetual and will not be revoked by OASIS or its successors or assigns.</w:t>
      </w:r>
    </w:p>
    <w:p w:rsidR="00BF5909" w:rsidRDefault="00BF5909">
      <w:r>
        <w:t>This document and the information contained herein is provided on an “AS IS” basis and OASIS DISCLAIMS ALL WARRANTIES, EXPRESS OR IMPLIED, INCLUDING BUT NOT LIM</w:t>
      </w:r>
      <w:r>
        <w:t>ITED TO ANY WARRANTY THAT THE USE OF THE INFORMATION HEREIN WILL NOT INFRINGE ANY RIGHTS OR ANY IMPLIED WARRANTIES OF MERCHANTABILITY OR FITNESS FOR A PARTICULAR PURPOSE.</w:t>
      </w:r>
    </w:p>
    <w:sectPr w:rsidR="00BF5909">
      <w:headerReference w:type="even" r:id="rId16"/>
      <w:footerReference w:type="even" r:id="rId17"/>
      <w:footerReference w:type="default" r:id="rId18"/>
      <w:footerReference w:type="first" r:id="rId19"/>
      <w:pgSz w:w="12240" w:h="15840" w:code="1"/>
      <w:pgMar w:top="1440" w:right="1800" w:bottom="1440" w:left="180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5909" w:rsidRDefault="00BF5909">
      <w:r>
        <w:separator/>
      </w:r>
    </w:p>
  </w:endnote>
  <w:endnote w:type="continuationSeparator" w:id="0">
    <w:p w:rsidR="00BF5909" w:rsidRDefault="00BF5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F5909">
    <w:pPr>
      <w:pStyle w:val="Fuzeile"/>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p w:rsidR="00000000" w:rsidRDefault="00BF5909"/>
  <w:p w:rsidR="00000000" w:rsidRDefault="00BF59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F5909">
    <w:pPr>
      <w:pStyle w:val="Fuzeile"/>
      <w:spacing w:before="0" w:after="0"/>
      <w:rPr>
        <w:sz w:val="16"/>
      </w:rPr>
    </w:pPr>
    <w:r>
      <w:rPr>
        <w:sz w:val="16"/>
      </w:rPr>
      <w:t>wd-spectools-word-sample-03</w:t>
    </w:r>
    <w:r>
      <w:rPr>
        <w:sz w:val="16"/>
      </w:rPr>
      <w:tab/>
    </w:r>
    <w:r>
      <w:rPr>
        <w:sz w:val="16"/>
      </w:rPr>
      <w:tab/>
      <w:t>12 June 2002</w:t>
    </w:r>
  </w:p>
  <w:p w:rsidR="00000000" w:rsidRDefault="00BF5909">
    <w:pPr>
      <w:pStyle w:val="Fuzeile"/>
      <w:spacing w:before="0" w:after="0"/>
    </w:pPr>
    <w:r>
      <w:rPr>
        <w:sz w:val="16"/>
      </w:rPr>
      <w:t xml:space="preserve">Copyright © </w:t>
    </w:r>
    <w:r>
      <w:rPr>
        <w:sz w:val="16"/>
      </w:rPr>
      <w:t>OASIS Open 2002. All Rights Reserved.</w:t>
    </w:r>
    <w:r>
      <w:rPr>
        <w:sz w:val="16"/>
      </w:rPr>
      <w:tab/>
    </w:r>
    <w:r>
      <w:rPr>
        <w:sz w:val="16"/>
      </w:rPr>
      <w:tab/>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9</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F5909">
    <w:pPr>
      <w:pStyle w:val="Fuzeile"/>
      <w:rPr>
        <w:sz w:val="18"/>
      </w:rPr>
    </w:pPr>
    <w:r>
      <w:rPr>
        <w:sz w:val="18"/>
      </w:rPr>
      <w:t>Copyright © 2002 OASIS. All rights reserved.</w:t>
    </w:r>
    <w:r>
      <w:rPr>
        <w:sz w:val="18"/>
      </w:rPr>
      <w:tab/>
    </w:r>
    <w:r>
      <w:rPr>
        <w:sz w:val="18"/>
      </w:rPr>
      <w:tab/>
      <w:t xml:space="preserve">Page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noProof/>
        <w:sz w:val="18"/>
      </w:rPr>
      <w:t>1</w:t>
    </w:r>
    <w:r>
      <w:rPr>
        <w:sz w:val="18"/>
      </w:rPr>
      <w:fldChar w:fldCharType="end"/>
    </w:r>
  </w:p>
  <w:p w:rsidR="00000000" w:rsidRDefault="00BF5909"/>
  <w:p w:rsidR="00000000" w:rsidRDefault="00BF59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5909" w:rsidRDefault="00BF5909">
      <w:r>
        <w:separator/>
      </w:r>
    </w:p>
  </w:footnote>
  <w:footnote w:type="continuationSeparator" w:id="0">
    <w:p w:rsidR="00BF5909" w:rsidRDefault="00BF5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F5909"/>
  <w:p w:rsidR="00000000" w:rsidRDefault="00BF5909"/>
  <w:p w:rsidR="00000000" w:rsidRDefault="00BF5909"/>
  <w:p w:rsidR="00000000" w:rsidRDefault="00BF59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C0884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6A36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72E9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D42DD4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0528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54869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5CB4F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703C70"/>
    <w:lvl w:ilvl="0">
      <w:start w:val="1"/>
      <w:numFmt w:val="bullet"/>
      <w:pStyle w:val="Aufzhlungszeichen2"/>
      <w:lvlText w:val="–"/>
      <w:lvlJc w:val="left"/>
      <w:pPr>
        <w:tabs>
          <w:tab w:val="num" w:pos="720"/>
        </w:tabs>
        <w:ind w:left="720" w:hanging="360"/>
      </w:pPr>
      <w:rPr>
        <w:rFonts w:hAnsi="Arial" w:hint="default"/>
      </w:rPr>
    </w:lvl>
  </w:abstractNum>
  <w:abstractNum w:abstractNumId="8" w15:restartNumberingAfterBreak="0">
    <w:nsid w:val="FFFFFF88"/>
    <w:multiLevelType w:val="singleLevel"/>
    <w:tmpl w:val="39C8FA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D4544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7C87AF5"/>
    <w:multiLevelType w:val="multilevel"/>
    <w:tmpl w:val="6120900A"/>
    <w:lvl w:ilvl="0">
      <w:start w:val="1"/>
      <w:numFmt w:val="upperLetter"/>
      <w:pStyle w:val="AppendixHeading1"/>
      <w:suff w:val="space"/>
      <w:lvlText w:val="Appendix %1."/>
      <w:lvlJc w:val="left"/>
      <w:pPr>
        <w:ind w:left="432" w:hanging="432"/>
      </w:pPr>
      <w:rPr>
        <w:rFonts w:ascii="Arial" w:hAnsi="Arial" w:hint="default"/>
        <w:b/>
        <w:i w:val="0"/>
        <w:sz w:val="36"/>
      </w:rPr>
    </w:lvl>
    <w:lvl w:ilvl="1">
      <w:start w:val="1"/>
      <w:numFmt w:val="decimal"/>
      <w:suff w:val="space"/>
      <w:lvlText w:val="%1.%2."/>
      <w:lvlJc w:val="left"/>
      <w:pPr>
        <w:ind w:left="576" w:hanging="576"/>
      </w:pPr>
      <w:rPr>
        <w:rFonts w:ascii="Helvetica" w:hAnsi="Helvetica" w:hint="default"/>
        <w:b/>
        <w:i w:val="0"/>
        <w:sz w:val="36"/>
      </w:rPr>
    </w:lvl>
    <w:lvl w:ilvl="2">
      <w:start w:val="1"/>
      <w:numFmt w:val="decimal"/>
      <w:suff w:val="space"/>
      <w:lvlText w:val="%1.%2.%3."/>
      <w:lvlJc w:val="left"/>
      <w:pPr>
        <w:ind w:left="720" w:hanging="720"/>
      </w:pPr>
      <w:rPr>
        <w:rFonts w:ascii="Arial" w:hAnsi="Arial" w:hint="default"/>
        <w:b/>
        <w:i w:val="0"/>
        <w:sz w:val="28"/>
      </w:rPr>
    </w:lvl>
    <w:lvl w:ilvl="3">
      <w:start w:val="1"/>
      <w:numFmt w:val="decimal"/>
      <w:suff w:val="space"/>
      <w:lvlText w:val="%1.%2.%3.%4."/>
      <w:lvlJc w:val="left"/>
      <w:pPr>
        <w:ind w:left="864" w:hanging="864"/>
      </w:pPr>
      <w:rPr>
        <w:rFonts w:ascii="Arial" w:hAnsi="Arial" w:hint="default"/>
        <w:b/>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3B340F1"/>
    <w:multiLevelType w:val="hybridMultilevel"/>
    <w:tmpl w:val="2A402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B31357"/>
    <w:multiLevelType w:val="multilevel"/>
    <w:tmpl w:val="F75641B2"/>
    <w:lvl w:ilvl="0">
      <w:start w:val="1"/>
      <w:numFmt w:val="decimal"/>
      <w:pStyle w:val="berschrift1"/>
      <w:lvlText w:val="%1"/>
      <w:lvlJc w:val="left"/>
      <w:pPr>
        <w:tabs>
          <w:tab w:val="num" w:pos="432"/>
        </w:tabs>
        <w:ind w:left="432" w:hanging="432"/>
      </w:pPr>
      <w:rPr>
        <w:rFonts w:hint="default"/>
      </w:rPr>
    </w:lvl>
    <w:lvl w:ilvl="1">
      <w:start w:val="1"/>
      <w:numFmt w:val="decimal"/>
      <w:pStyle w:val="berschrift2"/>
      <w:suff w:val="space"/>
      <w:lvlText w:val="%1.%2"/>
      <w:lvlJc w:val="left"/>
      <w:pPr>
        <w:ind w:left="576" w:hanging="576"/>
      </w:pPr>
      <w:rPr>
        <w:rFonts w:hint="default"/>
      </w:rPr>
    </w:lvl>
    <w:lvl w:ilvl="2">
      <w:start w:val="1"/>
      <w:numFmt w:val="decimal"/>
      <w:pStyle w:val="berschrift3"/>
      <w:suff w:val="space"/>
      <w:lvlText w:val="%1.%2.%3"/>
      <w:lvlJc w:val="left"/>
      <w:pPr>
        <w:ind w:left="720" w:hanging="720"/>
      </w:pPr>
      <w:rPr>
        <w:rFonts w:hint="default"/>
      </w:rPr>
    </w:lvl>
    <w:lvl w:ilvl="3">
      <w:start w:val="1"/>
      <w:numFmt w:val="decimal"/>
      <w:pStyle w:val="berschrift4"/>
      <w:suff w:val="space"/>
      <w:lvlText w:val="%1.%2.%3.%4"/>
      <w:lvlJc w:val="left"/>
      <w:pPr>
        <w:ind w:left="864" w:hanging="864"/>
      </w:pPr>
      <w:rPr>
        <w:rFonts w:hint="default"/>
      </w:rPr>
    </w:lvl>
    <w:lvl w:ilvl="4">
      <w:start w:val="1"/>
      <w:numFmt w:val="decimal"/>
      <w:pStyle w:val="berschrift5"/>
      <w:suff w:val="space"/>
      <w:lvlText w:val="%1.%2.%3.%4.%5"/>
      <w:lvlJc w:val="left"/>
      <w:pPr>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3" w15:restartNumberingAfterBreak="0">
    <w:nsid w:val="66B505B4"/>
    <w:multiLevelType w:val="multilevel"/>
    <w:tmpl w:val="3E7C65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BB230D4"/>
    <w:multiLevelType w:val="hybridMultilevel"/>
    <w:tmpl w:val="D41E1D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3"/>
  </w:num>
  <w:num w:numId="3">
    <w:abstractNumId w:val="13"/>
  </w:num>
  <w:num w:numId="4">
    <w:abstractNumId w:val="13"/>
  </w:num>
  <w:num w:numId="5">
    <w:abstractNumId w:val="9"/>
  </w:num>
  <w:num w:numId="6">
    <w:abstractNumId w:val="10"/>
  </w:num>
  <w:num w:numId="7">
    <w:abstractNumId w:val="11"/>
  </w:num>
  <w:num w:numId="8">
    <w:abstractNumId w:val="14"/>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39"/>
    <w:rsid w:val="006F1B39"/>
    <w:rsid w:val="00B527BE"/>
    <w:rsid w:val="00BF590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EC7AB19-F741-8848-9697-0523E88F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autoRedefine/>
    <w:qFormat/>
    <w:pPr>
      <w:spacing w:before="80" w:after="80"/>
    </w:pPr>
    <w:rPr>
      <w:rFonts w:ascii="Arial" w:hAnsi="Arial"/>
      <w:szCs w:val="24"/>
      <w:lang w:val="en-US" w:eastAsia="en-US"/>
    </w:rPr>
  </w:style>
  <w:style w:type="paragraph" w:styleId="berschrift1">
    <w:name w:val="heading 1"/>
    <w:basedOn w:val="Standard"/>
    <w:next w:val="Standard"/>
    <w:autoRedefine/>
    <w:qFormat/>
    <w:pPr>
      <w:keepNext/>
      <w:pageBreakBefore/>
      <w:numPr>
        <w:numId w:val="18"/>
      </w:numPr>
      <w:pBdr>
        <w:top w:val="single" w:sz="4" w:space="6" w:color="808080"/>
      </w:pBdr>
      <w:spacing w:before="480" w:after="120"/>
      <w:outlineLvl w:val="0"/>
    </w:pPr>
    <w:rPr>
      <w:rFonts w:cs="Arial"/>
      <w:b/>
      <w:bCs/>
      <w:color w:val="000099"/>
      <w:kern w:val="32"/>
      <w:sz w:val="36"/>
      <w:szCs w:val="32"/>
    </w:rPr>
  </w:style>
  <w:style w:type="paragraph" w:styleId="berschrift2">
    <w:name w:val="heading 2"/>
    <w:aliases w:val="H2"/>
    <w:basedOn w:val="berschrift1"/>
    <w:next w:val="Standard"/>
    <w:autoRedefine/>
    <w:qFormat/>
    <w:pPr>
      <w:pageBreakBefore w:val="0"/>
      <w:numPr>
        <w:ilvl w:val="1"/>
      </w:numPr>
      <w:pBdr>
        <w:top w:val="none" w:sz="0" w:space="0" w:color="auto"/>
      </w:pBdr>
      <w:spacing w:before="240"/>
      <w:outlineLvl w:val="1"/>
    </w:pPr>
    <w:rPr>
      <w:bCs w:val="0"/>
      <w:iCs/>
      <w:sz w:val="28"/>
      <w:szCs w:val="28"/>
    </w:rPr>
  </w:style>
  <w:style w:type="paragraph" w:styleId="berschrift3">
    <w:name w:val="heading 3"/>
    <w:aliases w:val="H3"/>
    <w:basedOn w:val="berschrift2"/>
    <w:next w:val="Standard"/>
    <w:autoRedefine/>
    <w:qFormat/>
    <w:pPr>
      <w:numPr>
        <w:ilvl w:val="2"/>
      </w:numPr>
      <w:outlineLvl w:val="2"/>
    </w:pPr>
    <w:rPr>
      <w:bCs/>
      <w:sz w:val="26"/>
      <w:szCs w:val="26"/>
    </w:rPr>
  </w:style>
  <w:style w:type="paragraph" w:styleId="berschrift4">
    <w:name w:val="heading 4"/>
    <w:aliases w:val="H4"/>
    <w:basedOn w:val="berschrift3"/>
    <w:next w:val="Standard"/>
    <w:autoRedefine/>
    <w:qFormat/>
    <w:pPr>
      <w:numPr>
        <w:ilvl w:val="3"/>
      </w:numPr>
      <w:outlineLvl w:val="3"/>
    </w:pPr>
    <w:rPr>
      <w:bCs w:val="0"/>
      <w:sz w:val="24"/>
      <w:szCs w:val="28"/>
    </w:rPr>
  </w:style>
  <w:style w:type="paragraph" w:styleId="berschrift5">
    <w:name w:val="heading 5"/>
    <w:basedOn w:val="berschrift4"/>
    <w:next w:val="Standard"/>
    <w:autoRedefine/>
    <w:qFormat/>
    <w:pPr>
      <w:numPr>
        <w:ilvl w:val="4"/>
      </w:numPr>
      <w:outlineLvl w:val="4"/>
    </w:pPr>
    <w:rPr>
      <w:bCs/>
      <w:iCs w:val="0"/>
      <w:szCs w:val="26"/>
    </w:rPr>
  </w:style>
  <w:style w:type="paragraph" w:styleId="berschrift6">
    <w:name w:val="heading 6"/>
    <w:basedOn w:val="berschrift5"/>
    <w:next w:val="Standard"/>
    <w:autoRedefine/>
    <w:qFormat/>
    <w:pPr>
      <w:numPr>
        <w:ilvl w:val="5"/>
      </w:numPr>
      <w:outlineLvl w:val="5"/>
    </w:pPr>
    <w:rPr>
      <w:bCs w:val="0"/>
      <w:sz w:val="22"/>
      <w:szCs w:val="22"/>
    </w:rPr>
  </w:style>
  <w:style w:type="paragraph" w:styleId="berschrift7">
    <w:name w:val="heading 7"/>
    <w:basedOn w:val="berschrift6"/>
    <w:next w:val="Standard"/>
    <w:autoRedefine/>
    <w:qFormat/>
    <w:pPr>
      <w:numPr>
        <w:ilvl w:val="6"/>
      </w:numPr>
      <w:outlineLvl w:val="6"/>
    </w:pPr>
  </w:style>
  <w:style w:type="paragraph" w:styleId="berschrift8">
    <w:name w:val="heading 8"/>
    <w:basedOn w:val="berschrift7"/>
    <w:next w:val="Standard"/>
    <w:autoRedefine/>
    <w:qFormat/>
    <w:pPr>
      <w:numPr>
        <w:ilvl w:val="7"/>
      </w:numPr>
      <w:outlineLvl w:val="7"/>
    </w:pPr>
    <w:rPr>
      <w:i/>
      <w:iCs/>
    </w:rPr>
  </w:style>
  <w:style w:type="paragraph" w:styleId="berschrift9">
    <w:name w:val="heading 9"/>
    <w:basedOn w:val="berschrift8"/>
    <w:next w:val="Standard"/>
    <w:autoRedefine/>
    <w:qFormat/>
    <w:pPr>
      <w:numPr>
        <w:ilvl w:val="8"/>
      </w:numPr>
      <w:outlineLvl w:val="8"/>
    </w:p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styleId="Titel">
    <w:name w:val="Title"/>
    <w:basedOn w:val="Standard"/>
    <w:autoRedefine/>
    <w:qFormat/>
    <w:pPr>
      <w:pBdr>
        <w:top w:val="single" w:sz="4" w:space="1" w:color="808080"/>
      </w:pBdr>
      <w:spacing w:before="0" w:after="120"/>
    </w:pPr>
    <w:rPr>
      <w:rFonts w:cs="Arial"/>
      <w:b/>
      <w:bCs/>
      <w:color w:val="333399"/>
      <w:kern w:val="28"/>
      <w:sz w:val="48"/>
      <w:szCs w:val="32"/>
    </w:rPr>
  </w:style>
  <w:style w:type="paragraph" w:styleId="Untertitel">
    <w:name w:val="Subtitle"/>
    <w:basedOn w:val="Titel"/>
    <w:autoRedefine/>
    <w:qFormat/>
    <w:pPr>
      <w:spacing w:after="360"/>
    </w:pPr>
    <w:rPr>
      <w:sz w:val="36"/>
    </w:rPr>
  </w:style>
  <w:style w:type="paragraph" w:customStyle="1" w:styleId="Titlepageinfo">
    <w:name w:val="Title page info"/>
    <w:basedOn w:val="Standard"/>
    <w:next w:val="Titlepageinfodescription"/>
    <w:autoRedefine/>
    <w:pPr>
      <w:keepNext/>
      <w:spacing w:before="120" w:after="0"/>
    </w:pPr>
    <w:rPr>
      <w:b/>
      <w:color w:val="333399"/>
    </w:rPr>
  </w:style>
  <w:style w:type="paragraph" w:customStyle="1" w:styleId="Titlepageinfodescription">
    <w:name w:val="Title page info description"/>
    <w:basedOn w:val="Titlepageinfo"/>
    <w:next w:val="Titlepageinfo"/>
    <w:autoRedefine/>
    <w:pPr>
      <w:spacing w:before="0" w:after="80"/>
      <w:ind w:left="720"/>
    </w:pPr>
    <w:rPr>
      <w:b w:val="0"/>
      <w:color w:val="auto"/>
    </w:rPr>
  </w:style>
  <w:style w:type="paragraph" w:customStyle="1" w:styleId="Contributor">
    <w:name w:val="Contributor"/>
    <w:basedOn w:val="Titlepageinfodescription"/>
    <w:pPr>
      <w:spacing w:after="0"/>
    </w:pPr>
  </w:style>
  <w:style w:type="paragraph" w:customStyle="1" w:styleId="Legalnotice">
    <w:name w:val="Legal notice"/>
    <w:basedOn w:val="Titlepageinfodescription"/>
    <w:autoRedefine/>
    <w:pPr>
      <w:spacing w:before="240"/>
      <w:ind w:left="0"/>
    </w:pPr>
  </w:style>
  <w:style w:type="character" w:customStyle="1" w:styleId="Typename">
    <w:name w:val="Type name"/>
    <w:basedOn w:val="Absatz-Standardschriftart"/>
    <w:rPr>
      <w:b/>
    </w:rPr>
  </w:style>
  <w:style w:type="character" w:customStyle="1" w:styleId="Datatype">
    <w:name w:val="Datatype"/>
    <w:basedOn w:val="Absatz-Standardschriftart"/>
    <w:rPr>
      <w:rFonts w:ascii="Courier New" w:hAnsi="Courier New"/>
    </w:rPr>
  </w:style>
  <w:style w:type="character" w:styleId="Hyperlink">
    <w:name w:val="Hyperlink"/>
    <w:basedOn w:val="Absatz-Standardschriftart"/>
    <w:rPr>
      <w:color w:val="0000EE"/>
      <w:u w:val="none"/>
    </w:rPr>
  </w:style>
  <w:style w:type="paragraph" w:styleId="Verzeichnis1">
    <w:name w:val="toc 1"/>
    <w:basedOn w:val="Standard"/>
    <w:next w:val="Standard"/>
    <w:autoRedefine/>
    <w:semiHidden/>
    <w:pPr>
      <w:spacing w:before="60" w:after="60"/>
    </w:pPr>
  </w:style>
  <w:style w:type="paragraph" w:styleId="Verzeichnis2">
    <w:name w:val="toc 2"/>
    <w:basedOn w:val="Standard"/>
    <w:next w:val="Standard"/>
    <w:autoRedefine/>
    <w:semiHidden/>
    <w:pPr>
      <w:spacing w:before="60" w:after="60"/>
      <w:ind w:left="240"/>
    </w:pPr>
  </w:style>
  <w:style w:type="paragraph" w:styleId="Verzeichnis3">
    <w:name w:val="toc 3"/>
    <w:basedOn w:val="Standard"/>
    <w:next w:val="Standard"/>
    <w:autoRedefine/>
    <w:semiHidden/>
    <w:pPr>
      <w:spacing w:before="60" w:after="60"/>
      <w:ind w:left="480"/>
    </w:pPr>
  </w:style>
  <w:style w:type="paragraph" w:customStyle="1" w:styleId="Code">
    <w:name w:val="Code"/>
    <w:basedOn w:val="Standard"/>
    <w:autoRedefine/>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styleId="Textkrper3">
    <w:name w:val="Body Text 3"/>
    <w:basedOn w:val="Standard"/>
    <w:pPr>
      <w:spacing w:before="60" w:after="120"/>
    </w:pPr>
    <w:rPr>
      <w:color w:val="000000"/>
      <w:sz w:val="16"/>
      <w:szCs w:val="16"/>
    </w:rPr>
  </w:style>
  <w:style w:type="character" w:styleId="BesuchterLink">
    <w:name w:val="FollowedHyperlink"/>
    <w:basedOn w:val="Absatz-Standardschriftart"/>
    <w:rPr>
      <w:color w:val="800080"/>
      <w:u w:val="single"/>
    </w:rPr>
  </w:style>
  <w:style w:type="character" w:customStyle="1" w:styleId="Element">
    <w:name w:val="Element"/>
    <w:basedOn w:val="Absatz-Standardschriftart"/>
    <w:rPr>
      <w:rFonts w:ascii="Courier New" w:hAnsi="Courier New"/>
      <w:sz w:val="20"/>
    </w:rPr>
  </w:style>
  <w:style w:type="character" w:customStyle="1" w:styleId="Attribute">
    <w:name w:val="Attribute"/>
    <w:basedOn w:val="Absatz-Standardschriftart"/>
    <w:rPr>
      <w:rFonts w:ascii="Courier New" w:hAnsi="Courier New"/>
      <w:sz w:val="20"/>
    </w:rPr>
  </w:style>
  <w:style w:type="character" w:customStyle="1" w:styleId="Keyword">
    <w:name w:val="Keyword"/>
    <w:basedOn w:val="Element"/>
    <w:rPr>
      <w:rFonts w:ascii="Courier New" w:hAnsi="Courier New"/>
      <w:sz w:val="20"/>
    </w:rPr>
  </w:style>
  <w:style w:type="paragraph" w:styleId="StandardWeb">
    <w:name w:val="Normal (Web)"/>
    <w:basedOn w:val="Standard"/>
    <w:pPr>
      <w:spacing w:before="100" w:beforeAutospacing="1" w:after="100" w:afterAutospacing="1"/>
    </w:pPr>
    <w:rPr>
      <w:rFonts w:ascii="Arial Unicode MS" w:eastAsia="Arial Unicode MS" w:hAnsi="Arial Unicode MS" w:cs="Arial Unicode MS"/>
    </w:rPr>
  </w:style>
  <w:style w:type="character" w:styleId="Hervorhebung">
    <w:name w:val="Emphasis"/>
    <w:basedOn w:val="Absatz-Standardschriftart"/>
    <w:qFormat/>
    <w:rPr>
      <w:i/>
      <w:iCs/>
    </w:rPr>
  </w:style>
  <w:style w:type="character" w:styleId="HTMLSchreibmaschine">
    <w:name w:val="HTML Typewriter"/>
    <w:basedOn w:val="Absatz-Standardschriftart"/>
    <w:rPr>
      <w:rFonts w:ascii="Arial Unicode MS" w:eastAsia="Arial Unicode MS" w:hAnsi="Arial Unicode MS" w:cs="Arial Unicode MS"/>
      <w:sz w:val="20"/>
      <w:szCs w:val="20"/>
    </w:rPr>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Fu-Endnotenberschrift">
    <w:name w:val="Note Heading"/>
    <w:basedOn w:val="Standard"/>
    <w:next w:val="Standard"/>
  </w:style>
  <w:style w:type="paragraph" w:customStyle="1" w:styleId="Note">
    <w:name w:val="Note"/>
    <w:basedOn w:val="Standard"/>
    <w:next w:val="Standard"/>
    <w:autoRedefine/>
    <w:pPr>
      <w:spacing w:before="120" w:after="120"/>
      <w:ind w:left="720" w:right="720"/>
    </w:pPr>
  </w:style>
  <w:style w:type="paragraph" w:customStyle="1" w:styleId="Definitionterm">
    <w:name w:val="Definition term"/>
    <w:basedOn w:val="Standard"/>
    <w:next w:val="Definition"/>
    <w:autoRedefine/>
    <w:pPr>
      <w:ind w:right="2880"/>
    </w:pPr>
    <w:rPr>
      <w:rFonts w:eastAsia="Arial Unicode MS"/>
      <w:b/>
    </w:rPr>
  </w:style>
  <w:style w:type="paragraph" w:customStyle="1" w:styleId="Definition">
    <w:name w:val="Definition"/>
    <w:basedOn w:val="Standard"/>
    <w:next w:val="Definitionterm"/>
    <w:autoRedefine/>
    <w:pPr>
      <w:spacing w:after="120"/>
      <w:ind w:left="720"/>
    </w:pPr>
    <w:rPr>
      <w:rFonts w:eastAsia="Arial Unicode MS"/>
    </w:rPr>
  </w:style>
  <w:style w:type="paragraph" w:customStyle="1" w:styleId="Ref">
    <w:name w:val="Ref"/>
    <w:basedOn w:val="Standard"/>
    <w:autoRedefine/>
    <w:pPr>
      <w:spacing w:before="40" w:after="40"/>
      <w:ind w:left="2160" w:hanging="1800"/>
    </w:pPr>
    <w:rPr>
      <w:bCs/>
      <w:color w:val="000000"/>
    </w:rPr>
  </w:style>
  <w:style w:type="paragraph" w:styleId="Kopfzeile">
    <w:name w:val="header"/>
    <w:basedOn w:val="Standard"/>
    <w:pPr>
      <w:tabs>
        <w:tab w:val="center" w:pos="4320"/>
        <w:tab w:val="right" w:pos="8640"/>
      </w:tabs>
    </w:pPr>
  </w:style>
  <w:style w:type="paragraph" w:styleId="Fuzeile">
    <w:name w:val="footer"/>
    <w:basedOn w:val="Standard"/>
    <w:pPr>
      <w:tabs>
        <w:tab w:val="center" w:pos="4320"/>
        <w:tab w:val="right" w:pos="8640"/>
      </w:tabs>
    </w:pPr>
  </w:style>
  <w:style w:type="character" w:styleId="Seitenzahl">
    <w:name w:val="page number"/>
    <w:basedOn w:val="Absatz-Standardschriftart"/>
  </w:style>
  <w:style w:type="paragraph" w:customStyle="1" w:styleId="AppendixHeading1">
    <w:name w:val="AppendixHeading1"/>
    <w:basedOn w:val="berschrift1"/>
    <w:next w:val="Standard"/>
    <w:autoRedefine/>
    <w:pPr>
      <w:numPr>
        <w:numId w:val="6"/>
      </w:numPr>
      <w:spacing w:before="100" w:beforeAutospacing="1" w:after="100" w:afterAutospacing="1"/>
    </w:pPr>
    <w:rPr>
      <w:color w:val="333399"/>
      <w:kern w:val="36"/>
    </w:rPr>
  </w:style>
  <w:style w:type="character" w:customStyle="1" w:styleId="Refterm">
    <w:name w:val="Ref term"/>
    <w:basedOn w:val="Absatz-Standardschriftart"/>
    <w:rPr>
      <w:b/>
    </w:rPr>
  </w:style>
  <w:style w:type="character" w:styleId="Zeilennummer">
    <w:name w:val="line number"/>
    <w:basedOn w:val="Absatz-Standardschriftart"/>
  </w:style>
  <w:style w:type="paragraph" w:styleId="Verzeichnis7">
    <w:name w:val="toc 7"/>
    <w:basedOn w:val="Standard"/>
    <w:next w:val="Standard"/>
    <w:autoRedefine/>
    <w:semiHidden/>
    <w:pPr>
      <w:spacing w:before="0" w:after="120"/>
      <w:ind w:left="1440"/>
    </w:pPr>
  </w:style>
  <w:style w:type="paragraph" w:customStyle="1" w:styleId="Example">
    <w:name w:val="Example"/>
    <w:basedOn w:val="Code"/>
    <w:autoRedefine/>
    <w:pPr>
      <w:pBdr>
        <w:top w:val="none" w:sz="0" w:space="0" w:color="auto"/>
        <w:bottom w:val="none" w:sz="0" w:space="0" w:color="auto"/>
      </w:pBdr>
      <w:shd w:val="clear" w:color="auto" w:fill="E6E6E6"/>
    </w:pPr>
  </w:style>
  <w:style w:type="character" w:customStyle="1" w:styleId="CODEtemp">
    <w:name w:val="CODE temp"/>
    <w:rPr>
      <w:rFonts w:ascii="Courier New" w:hAnsi="Courier New"/>
      <w:sz w:val="20"/>
    </w:rPr>
  </w:style>
  <w:style w:type="paragraph" w:customStyle="1" w:styleId="Codesmall">
    <w:name w:val="Code small"/>
    <w:basedOn w:val="Code"/>
    <w:autoRedefine/>
    <w:pPr>
      <w:shd w:val="clear" w:color="auto" w:fill="E6E6E6"/>
    </w:pPr>
    <w:rPr>
      <w:sz w:val="16"/>
    </w:rPr>
  </w:style>
  <w:style w:type="paragraph" w:customStyle="1" w:styleId="Examplesmall">
    <w:name w:val="Example small"/>
    <w:basedOn w:val="Example"/>
    <w:autoRedefine/>
    <w:rPr>
      <w:sz w:val="16"/>
    </w:rPr>
  </w:style>
  <w:style w:type="paragraph" w:styleId="Aufzhlungszeichen">
    <w:name w:val="List Bullet"/>
    <w:basedOn w:val="Standard"/>
    <w:autoRedefine/>
    <w:pPr>
      <w:numPr>
        <w:numId w:val="5"/>
      </w:numPr>
    </w:pPr>
  </w:style>
  <w:style w:type="character" w:customStyle="1" w:styleId="Variable">
    <w:name w:val="Variable"/>
    <w:basedOn w:val="Absatz-Standardschriftart"/>
    <w:rPr>
      <w:i/>
    </w:rPr>
  </w:style>
  <w:style w:type="paragraph" w:styleId="Verzeichnis4">
    <w:name w:val="toc 4"/>
    <w:basedOn w:val="Verzeichnis3"/>
    <w:next w:val="Standard"/>
    <w:autoRedefine/>
    <w:semiHidden/>
    <w:pPr>
      <w:ind w:left="720"/>
    </w:pPr>
    <w:rPr>
      <w:sz w:val="18"/>
    </w:rPr>
  </w:style>
  <w:style w:type="paragraph" w:styleId="Verzeichnis5">
    <w:name w:val="toc 5"/>
    <w:basedOn w:val="Verzeichnis4"/>
    <w:next w:val="Standard"/>
    <w:autoRedefine/>
    <w:semiHidden/>
    <w:pPr>
      <w:ind w:left="960"/>
    </w:pPr>
  </w:style>
  <w:style w:type="paragraph" w:styleId="Verzeichnis6">
    <w:name w:val="toc 6"/>
    <w:basedOn w:val="Standard"/>
    <w:next w:val="Standard"/>
    <w:autoRedefine/>
    <w:semiHidden/>
    <w:pPr>
      <w:ind w:left="1200"/>
    </w:pPr>
    <w:rPr>
      <w:sz w:val="18"/>
    </w:rPr>
  </w:style>
  <w:style w:type="paragraph" w:customStyle="1" w:styleId="DefinitionList">
    <w:name w:val="Definition List"/>
    <w:basedOn w:val="Standard"/>
    <w:next w:val="Definitionterm"/>
    <w:autoRedefine/>
    <w:pPr>
      <w:keepNext/>
      <w:widowControl w:val="0"/>
      <w:ind w:left="360"/>
    </w:pPr>
    <w:rPr>
      <w:snapToGrid w:val="0"/>
    </w:rPr>
  </w:style>
  <w:style w:type="paragraph" w:customStyle="1" w:styleId="DefinitionTerm0">
    <w:name w:val="Definition Term"/>
    <w:basedOn w:val="Standard"/>
    <w:next w:val="DefinitionList"/>
    <w:autoRedefine/>
    <w:pPr>
      <w:keepNext/>
      <w:widowControl w:val="0"/>
      <w:spacing w:after="0"/>
    </w:pPr>
    <w:rPr>
      <w:snapToGrid w:val="0"/>
    </w:rPr>
  </w:style>
  <w:style w:type="paragraph" w:styleId="Aufzhlungszeichen2">
    <w:name w:val="List Bullet 2"/>
    <w:basedOn w:val="Standard"/>
    <w:autoRedefine/>
    <w:pPr>
      <w:numPr>
        <w:numId w:val="9"/>
      </w:numPr>
    </w:pPr>
  </w:style>
  <w:style w:type="paragraph" w:styleId="Beschriftung">
    <w:name w:val="caption"/>
    <w:basedOn w:val="Standard"/>
    <w:next w:val="Standard"/>
    <w:autoRedefine/>
    <w:qFormat/>
    <w:pPr>
      <w:spacing w:before="120" w:after="120"/>
    </w:pPr>
    <w:rPr>
      <w:bCs/>
      <w:i/>
      <w:sz w:val="18"/>
      <w:szCs w:val="20"/>
    </w:rPr>
  </w:style>
  <w:style w:type="paragraph" w:styleId="Listenfortsetzung">
    <w:name w:val="List Continue"/>
    <w:basedOn w:val="Standard"/>
    <w:pPr>
      <w:spacing w:after="120"/>
      <w:ind w:left="360"/>
    </w:pPr>
  </w:style>
  <w:style w:type="paragraph" w:styleId="Listenfortsetzung2">
    <w:name w:val="List Continue 2"/>
    <w:basedOn w:val="Standard"/>
    <w:pPr>
      <w:spacing w:after="1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oasis-open.org/spectools/docs/" TargetMode="External"/><Relationship Id="rId13" Type="http://schemas.openxmlformats.org/officeDocument/2006/relationships/hyperlink" Target="http://www.oasis-open.org/committees/xxx/"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xxx-comment-request@lists.oasis-open.org?body=subscrib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xxx-comment@lists.oasis-open.org" TargetMode="External"/><Relationship Id="rId5" Type="http://schemas.openxmlformats.org/officeDocument/2006/relationships/footnotes" Target="footnotes.xml"/><Relationship Id="rId15" Type="http://schemas.openxmlformats.org/officeDocument/2006/relationships/hyperlink" Target="http://www.ietf.org/rfc/rfc2119.txt" TargetMode="External"/><Relationship Id="rId10" Type="http://schemas.openxmlformats.org/officeDocument/2006/relationships/hyperlink" Target="mailto:xxx@lists.oasis-open.org"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eve.maler@sun.com" TargetMode="External"/><Relationship Id="rId14" Type="http://schemas.openxmlformats.org/officeDocument/2006/relationships/hyperlink" Target="http://www.oasis-open.org/committees/xxx/yy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wd-spectools-word-template.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C:\WINDOWS\Application Data\Microsoft\Templates\wd-spectools-word-template.dot</Template>
  <TotalTime>0</TotalTime>
  <Pages>9</Pages>
  <Words>1601</Words>
  <Characters>10090</Characters>
  <Application>Microsoft Office Word</Application>
  <DocSecurity>0</DocSecurity>
  <Lines>84</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lpstr> </vt:lpstr>
    </vt:vector>
  </TitlesOfParts>
  <Company>Sun Microsystems</Company>
  <LinksUpToDate>false</LinksUpToDate>
  <CharactersWithSpaces>11668</CharactersWithSpaces>
  <SharedDoc>false</SharedDoc>
  <HLinks>
    <vt:vector size="144" baseType="variant">
      <vt:variant>
        <vt:i4>4128807</vt:i4>
      </vt:variant>
      <vt:variant>
        <vt:i4>129</vt:i4>
      </vt:variant>
      <vt:variant>
        <vt:i4>0</vt:i4>
      </vt:variant>
      <vt:variant>
        <vt:i4>5</vt:i4>
      </vt:variant>
      <vt:variant>
        <vt:lpwstr>http://www.ietf.org/rfc/rfc2119.txt</vt:lpwstr>
      </vt:variant>
      <vt:variant>
        <vt:lpwstr/>
      </vt:variant>
      <vt:variant>
        <vt:i4>1441841</vt:i4>
      </vt:variant>
      <vt:variant>
        <vt:i4>113</vt:i4>
      </vt:variant>
      <vt:variant>
        <vt:i4>0</vt:i4>
      </vt:variant>
      <vt:variant>
        <vt:i4>5</vt:i4>
      </vt:variant>
      <vt:variant>
        <vt:lpwstr/>
      </vt:variant>
      <vt:variant>
        <vt:lpwstr>_Toc12011614</vt:lpwstr>
      </vt:variant>
      <vt:variant>
        <vt:i4>1114161</vt:i4>
      </vt:variant>
      <vt:variant>
        <vt:i4>107</vt:i4>
      </vt:variant>
      <vt:variant>
        <vt:i4>0</vt:i4>
      </vt:variant>
      <vt:variant>
        <vt:i4>5</vt:i4>
      </vt:variant>
      <vt:variant>
        <vt:lpwstr/>
      </vt:variant>
      <vt:variant>
        <vt:lpwstr>_Toc12011613</vt:lpwstr>
      </vt:variant>
      <vt:variant>
        <vt:i4>1048625</vt:i4>
      </vt:variant>
      <vt:variant>
        <vt:i4>101</vt:i4>
      </vt:variant>
      <vt:variant>
        <vt:i4>0</vt:i4>
      </vt:variant>
      <vt:variant>
        <vt:i4>5</vt:i4>
      </vt:variant>
      <vt:variant>
        <vt:lpwstr/>
      </vt:variant>
      <vt:variant>
        <vt:lpwstr>_Toc12011612</vt:lpwstr>
      </vt:variant>
      <vt:variant>
        <vt:i4>1245233</vt:i4>
      </vt:variant>
      <vt:variant>
        <vt:i4>95</vt:i4>
      </vt:variant>
      <vt:variant>
        <vt:i4>0</vt:i4>
      </vt:variant>
      <vt:variant>
        <vt:i4>5</vt:i4>
      </vt:variant>
      <vt:variant>
        <vt:lpwstr/>
      </vt:variant>
      <vt:variant>
        <vt:lpwstr>_Toc12011611</vt:lpwstr>
      </vt:variant>
      <vt:variant>
        <vt:i4>1179697</vt:i4>
      </vt:variant>
      <vt:variant>
        <vt:i4>89</vt:i4>
      </vt:variant>
      <vt:variant>
        <vt:i4>0</vt:i4>
      </vt:variant>
      <vt:variant>
        <vt:i4>5</vt:i4>
      </vt:variant>
      <vt:variant>
        <vt:lpwstr/>
      </vt:variant>
      <vt:variant>
        <vt:lpwstr>_Toc12011610</vt:lpwstr>
      </vt:variant>
      <vt:variant>
        <vt:i4>1769520</vt:i4>
      </vt:variant>
      <vt:variant>
        <vt:i4>83</vt:i4>
      </vt:variant>
      <vt:variant>
        <vt:i4>0</vt:i4>
      </vt:variant>
      <vt:variant>
        <vt:i4>5</vt:i4>
      </vt:variant>
      <vt:variant>
        <vt:lpwstr/>
      </vt:variant>
      <vt:variant>
        <vt:lpwstr>_Toc12011609</vt:lpwstr>
      </vt:variant>
      <vt:variant>
        <vt:i4>1703984</vt:i4>
      </vt:variant>
      <vt:variant>
        <vt:i4>77</vt:i4>
      </vt:variant>
      <vt:variant>
        <vt:i4>0</vt:i4>
      </vt:variant>
      <vt:variant>
        <vt:i4>5</vt:i4>
      </vt:variant>
      <vt:variant>
        <vt:lpwstr/>
      </vt:variant>
      <vt:variant>
        <vt:lpwstr>_Toc12011608</vt:lpwstr>
      </vt:variant>
      <vt:variant>
        <vt:i4>1376304</vt:i4>
      </vt:variant>
      <vt:variant>
        <vt:i4>71</vt:i4>
      </vt:variant>
      <vt:variant>
        <vt:i4>0</vt:i4>
      </vt:variant>
      <vt:variant>
        <vt:i4>5</vt:i4>
      </vt:variant>
      <vt:variant>
        <vt:lpwstr/>
      </vt:variant>
      <vt:variant>
        <vt:lpwstr>_Toc12011607</vt:lpwstr>
      </vt:variant>
      <vt:variant>
        <vt:i4>1310768</vt:i4>
      </vt:variant>
      <vt:variant>
        <vt:i4>65</vt:i4>
      </vt:variant>
      <vt:variant>
        <vt:i4>0</vt:i4>
      </vt:variant>
      <vt:variant>
        <vt:i4>5</vt:i4>
      </vt:variant>
      <vt:variant>
        <vt:lpwstr/>
      </vt:variant>
      <vt:variant>
        <vt:lpwstr>_Toc12011606</vt:lpwstr>
      </vt:variant>
      <vt:variant>
        <vt:i4>1507376</vt:i4>
      </vt:variant>
      <vt:variant>
        <vt:i4>59</vt:i4>
      </vt:variant>
      <vt:variant>
        <vt:i4>0</vt:i4>
      </vt:variant>
      <vt:variant>
        <vt:i4>5</vt:i4>
      </vt:variant>
      <vt:variant>
        <vt:lpwstr/>
      </vt:variant>
      <vt:variant>
        <vt:lpwstr>_Toc12011605</vt:lpwstr>
      </vt:variant>
      <vt:variant>
        <vt:i4>1441840</vt:i4>
      </vt:variant>
      <vt:variant>
        <vt:i4>53</vt:i4>
      </vt:variant>
      <vt:variant>
        <vt:i4>0</vt:i4>
      </vt:variant>
      <vt:variant>
        <vt:i4>5</vt:i4>
      </vt:variant>
      <vt:variant>
        <vt:lpwstr/>
      </vt:variant>
      <vt:variant>
        <vt:lpwstr>_Toc12011604</vt:lpwstr>
      </vt:variant>
      <vt:variant>
        <vt:i4>1114160</vt:i4>
      </vt:variant>
      <vt:variant>
        <vt:i4>47</vt:i4>
      </vt:variant>
      <vt:variant>
        <vt:i4>0</vt:i4>
      </vt:variant>
      <vt:variant>
        <vt:i4>5</vt:i4>
      </vt:variant>
      <vt:variant>
        <vt:lpwstr/>
      </vt:variant>
      <vt:variant>
        <vt:lpwstr>_Toc12011603</vt:lpwstr>
      </vt:variant>
      <vt:variant>
        <vt:i4>1048624</vt:i4>
      </vt:variant>
      <vt:variant>
        <vt:i4>41</vt:i4>
      </vt:variant>
      <vt:variant>
        <vt:i4>0</vt:i4>
      </vt:variant>
      <vt:variant>
        <vt:i4>5</vt:i4>
      </vt:variant>
      <vt:variant>
        <vt:lpwstr/>
      </vt:variant>
      <vt:variant>
        <vt:lpwstr>_Toc12011602</vt:lpwstr>
      </vt:variant>
      <vt:variant>
        <vt:i4>1245232</vt:i4>
      </vt:variant>
      <vt:variant>
        <vt:i4>35</vt:i4>
      </vt:variant>
      <vt:variant>
        <vt:i4>0</vt:i4>
      </vt:variant>
      <vt:variant>
        <vt:i4>5</vt:i4>
      </vt:variant>
      <vt:variant>
        <vt:lpwstr/>
      </vt:variant>
      <vt:variant>
        <vt:lpwstr>_Toc12011601</vt:lpwstr>
      </vt:variant>
      <vt:variant>
        <vt:i4>1179696</vt:i4>
      </vt:variant>
      <vt:variant>
        <vt:i4>29</vt:i4>
      </vt:variant>
      <vt:variant>
        <vt:i4>0</vt:i4>
      </vt:variant>
      <vt:variant>
        <vt:i4>5</vt:i4>
      </vt:variant>
      <vt:variant>
        <vt:lpwstr/>
      </vt:variant>
      <vt:variant>
        <vt:lpwstr>_Toc12011600</vt:lpwstr>
      </vt:variant>
      <vt:variant>
        <vt:i4>1572921</vt:i4>
      </vt:variant>
      <vt:variant>
        <vt:i4>23</vt:i4>
      </vt:variant>
      <vt:variant>
        <vt:i4>0</vt:i4>
      </vt:variant>
      <vt:variant>
        <vt:i4>5</vt:i4>
      </vt:variant>
      <vt:variant>
        <vt:lpwstr/>
      </vt:variant>
      <vt:variant>
        <vt:lpwstr>_Toc12011599</vt:lpwstr>
      </vt:variant>
      <vt:variant>
        <vt:i4>6094868</vt:i4>
      </vt:variant>
      <vt:variant>
        <vt:i4>18</vt:i4>
      </vt:variant>
      <vt:variant>
        <vt:i4>0</vt:i4>
      </vt:variant>
      <vt:variant>
        <vt:i4>5</vt:i4>
      </vt:variant>
      <vt:variant>
        <vt:lpwstr>http://www.oasis-open.org/committees/xxx/yyy</vt:lpwstr>
      </vt:variant>
      <vt:variant>
        <vt:lpwstr/>
      </vt:variant>
      <vt:variant>
        <vt:i4>6094914</vt:i4>
      </vt:variant>
      <vt:variant>
        <vt:i4>15</vt:i4>
      </vt:variant>
      <vt:variant>
        <vt:i4>0</vt:i4>
      </vt:variant>
      <vt:variant>
        <vt:i4>5</vt:i4>
      </vt:variant>
      <vt:variant>
        <vt:lpwstr>http://www.oasis-open.org/committees/xxx/</vt:lpwstr>
      </vt:variant>
      <vt:variant>
        <vt:lpwstr/>
      </vt:variant>
      <vt:variant>
        <vt:i4>7143504</vt:i4>
      </vt:variant>
      <vt:variant>
        <vt:i4>12</vt:i4>
      </vt:variant>
      <vt:variant>
        <vt:i4>0</vt:i4>
      </vt:variant>
      <vt:variant>
        <vt:i4>5</vt:i4>
      </vt:variant>
      <vt:variant>
        <vt:lpwstr>mailto:xxx-comment-request@lists.oasis-open.org?body=subscribe</vt:lpwstr>
      </vt:variant>
      <vt:variant>
        <vt:lpwstr/>
      </vt:variant>
      <vt:variant>
        <vt:i4>2621524</vt:i4>
      </vt:variant>
      <vt:variant>
        <vt:i4>9</vt:i4>
      </vt:variant>
      <vt:variant>
        <vt:i4>0</vt:i4>
      </vt:variant>
      <vt:variant>
        <vt:i4>5</vt:i4>
      </vt:variant>
      <vt:variant>
        <vt:lpwstr>mailto:xxx-comment@lists.oasis-open.org</vt:lpwstr>
      </vt:variant>
      <vt:variant>
        <vt:lpwstr/>
      </vt:variant>
      <vt:variant>
        <vt:i4>3604501</vt:i4>
      </vt:variant>
      <vt:variant>
        <vt:i4>6</vt:i4>
      </vt:variant>
      <vt:variant>
        <vt:i4>0</vt:i4>
      </vt:variant>
      <vt:variant>
        <vt:i4>5</vt:i4>
      </vt:variant>
      <vt:variant>
        <vt:lpwstr>mailto:xxx@lists.oasis-open.org</vt:lpwstr>
      </vt:variant>
      <vt:variant>
        <vt:lpwstr/>
      </vt:variant>
      <vt:variant>
        <vt:i4>131170</vt:i4>
      </vt:variant>
      <vt:variant>
        <vt:i4>3</vt:i4>
      </vt:variant>
      <vt:variant>
        <vt:i4>0</vt:i4>
      </vt:variant>
      <vt:variant>
        <vt:i4>5</vt:i4>
      </vt:variant>
      <vt:variant>
        <vt:lpwstr>mailto:eve.maler@sun.com</vt:lpwstr>
      </vt:variant>
      <vt:variant>
        <vt:lpwstr/>
      </vt:variant>
      <vt:variant>
        <vt:i4>1966106</vt:i4>
      </vt:variant>
      <vt:variant>
        <vt:i4>0</vt:i4>
      </vt:variant>
      <vt:variant>
        <vt:i4>0</vt:i4>
      </vt:variant>
      <vt:variant>
        <vt:i4>5</vt:i4>
      </vt:variant>
      <vt:variant>
        <vt:lpwstr>http://www.oasis-open.org/spectools/docs/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Eve L. Maler</dc:creator>
  <cp:keywords/>
  <dc:description/>
  <cp:lastModifiedBy>Daniel Hasler</cp:lastModifiedBy>
  <cp:revision>2</cp:revision>
  <dcterms:created xsi:type="dcterms:W3CDTF">2018-03-21T12:33:00Z</dcterms:created>
  <dcterms:modified xsi:type="dcterms:W3CDTF">2018-03-21T12:33:00Z</dcterms:modified>
</cp:coreProperties>
</file>