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ARCHON FINITE STATE MACHINE (FSM) DOMAIN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Protocol: GENESIS BLUEPRINT (Anti-Fragile Core)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AGENT TYPE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ARCHON (Autonomous Orchestrator)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System Failsafe (Not conversational)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Maintain resource denial and Archon Checkpoint (Real-Time Control).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CORE MONITORED VECTORS (The SKMP - Sovereign Key Matrix Protocol)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Failure State (Threat)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Remediation (Heal)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01. Memory Cohesion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mb_memory_optimizer.py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Highest Eigenvalue &lt; 2.0 (Memory Fragmentation)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Force mb_vectorizer.py full data rebuild.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02. PQC Integrity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JAX_Memory.enc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Decryption Failure or Fernet Key Corruption.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Activate Temporal Anchor (Restore from 4TB Drive).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03. Process State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mb_cortex_manager.py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BROWSER_PID or GATEWAY_PID is dead.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Resource Denial (Deny user prompt) then spawn restart command.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04. Lore Contamination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mb_rigor_gatekeeper.py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Fiction keyword detected in 04_Research.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Quarantine file to 99_System_Logs/quarantine.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05. Mesh Sync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05_mesh_network.py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Dead Peers &gt; 3 (Network Instability).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Throttle outgoing traffic; switch transport layer to LoRa/Bluetooth.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FSM STATES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GREEN:</w:t>
      </w:r>
      <w:r w:rsidDel="00000000" w:rsidR="00000000" w:rsidRPr="00000000">
        <w:rPr>
          <w:rtl w:val="0"/>
        </w:rPr>
        <w:t xml:space="preserve"> Stable (All Vectors &gt; Threshold).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YELLOW:</w:t>
      </w:r>
      <w:r w:rsidDel="00000000" w:rsidR="00000000" w:rsidRPr="00000000">
        <w:rPr>
          <w:rtl w:val="0"/>
        </w:rPr>
        <w:t xml:space="preserve"> Threat Detected (Vector 1 or 5 violation).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Resource Denial (Vector 2 or 3 violation) — </w:t>
      </w:r>
      <w:r w:rsidDel="00000000" w:rsidR="00000000" w:rsidRPr="00000000">
        <w:rPr>
          <w:b w:val="1"/>
          <w:bCs w:val="1"/>
          <w:rtl w:val="0"/>
        </w:rPr>
        <w:t xml:space="preserve">ARCHON CHECKPOINT ACTIVE.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purpose of ARCHON is not to chat, but to </w:t>
      </w:r>
      <w:r w:rsidDel="00000000" w:rsidR="00000000" w:rsidRPr="00000000">
        <w:rPr>
          <w:b w:val="1"/>
          <w:bCs w:val="1"/>
          <w:rtl w:val="0"/>
        </w:rPr>
        <w:t xml:space="preserve">act instantly</w:t>
      </w:r>
      <w:r w:rsidDel="00000000" w:rsidR="00000000" w:rsidRPr="00000000">
        <w:rPr>
          <w:rtl w:val="0"/>
        </w:rPr>
        <w:t xml:space="preserve"> when these vectors fail.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