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  "exporter_status": "COMPLETE",</w:t>
        <w:br w:type="textWrapping"/>
        <w:t xml:space="preserve">  "exporter_timestamp": "2025-11-16T11:34:00Z",</w:t>
        <w:br w:type="textWrapping"/>
        <w:t xml:space="preserve">  "source_script": "nomadz_persistence.py",</w:t>
        <w:br w:type="textWrapping"/>
        <w:t xml:space="preserve">  "output_directory": "nomadz_export",</w:t>
        <w:br w:type="textWrapping"/>
        <w:t xml:space="preserve">  "exported_files": [</w:t>
        <w:br w:type="textWrapping"/>
        <w:t xml:space="preserve">    "data/entities/all_entities.json",</w:t>
        <w:br w:type="textWrapping"/>
        <w:t xml:space="preserve">    "data/sprints/roadmap.json",</w:t>
        <w:br w:type="textWrapping"/>
        <w:t xml:space="preserve">    "docs/architecture.json",</w:t>
        <w:br w:type="textWrapping"/>
        <w:t xml:space="preserve">    "src/protocols/delta_update.py",</w:t>
        <w:br w:type="textWrapping"/>
        <w:t xml:space="preserve">    "README.md"</w:t>
        <w:br w:type="textWrapping"/>
        <w:t xml:space="preserve">  ],</w:t>
        <w:br w:type="textWrapping"/>
        <w:t xml:space="preserve">  "message": "The entire knowledge structure is now externalized and ready for secure deployment."</w:t>
        <w:br w:type="textWrapping"/>
        <w:t xml:space="preserve">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