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eastAsia" w:eastAsia="宋体"/>
          <w:color w:val="auto"/>
          <w:sz w:val="24"/>
          <w:szCs w:val="24"/>
          <w:lang w:val="en-US" w:eastAsia="zh-CN"/>
        </w:rPr>
      </w:pPr>
      <w:r>
        <w:rPr>
          <w:rFonts w:hint="eastAsia" w:eastAsia="宋体"/>
          <w:color w:val="auto"/>
          <w:sz w:val="24"/>
          <w:szCs w:val="24"/>
          <w:lang w:val="en-US" w:eastAsia="zh-CN"/>
        </w:rPr>
        <w:t>实现方式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eastAsia="宋体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齿轮齿条结构</w:t>
      </w:r>
    </w:p>
    <w:p>
      <w:pPr>
        <w:jc w:val="center"/>
      </w:pPr>
      <w:r>
        <w:drawing>
          <wp:inline distT="0" distB="0" distL="114300" distR="114300">
            <wp:extent cx="1707515" cy="1259840"/>
            <wp:effectExtent l="0" t="0" r="698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 w:ascii="Times New Roman" w:hAnsi="Times New Roman" w:cs="黑体"/>
          <w:b/>
          <w:sz w:val="18"/>
          <w:szCs w:val="18"/>
          <w:lang w:val="en-US" w:eastAsia="zh-CN"/>
        </w:rPr>
        <w:t>图2-1 齿轮齿条结构</w:t>
      </w:r>
    </w:p>
    <w:p>
      <w:pPr>
        <w:numPr>
          <w:ilvl w:val="0"/>
          <w:numId w:val="0"/>
        </w:num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双电机</w:t>
      </w:r>
      <w:r>
        <w:rPr>
          <w:rFonts w:hint="eastAsia" w:eastAsia="宋体"/>
          <w:color w:val="auto"/>
          <w:lang w:val="en-US" w:eastAsia="zh-CN"/>
        </w:rPr>
        <w:t>：两个电机通过齿轮各控制一个齿条拉动一组镜片上升下降。优点：可以实现同时把镜片收进壳体。缺点：齿条占用空间大，需要增加壳体尺寸。</w:t>
      </w:r>
    </w:p>
    <w:p>
      <w:pPr>
        <w:numPr>
          <w:ilvl w:val="0"/>
          <w:numId w:val="0"/>
        </w:num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单电机：一</w:t>
      </w:r>
      <w:r>
        <w:rPr>
          <w:rFonts w:hint="eastAsia" w:eastAsia="宋体"/>
          <w:color w:val="auto"/>
          <w:lang w:val="en-US" w:eastAsia="zh-CN"/>
        </w:rPr>
        <w:t>个电机通过齿轮控制两个齿条拉动两组组镜片上升下降。优点：节省电机和空间。缺点：把一组镜片收进壳体，齿条占用空间大，需要增加壳体尺寸。</w:t>
      </w:r>
    </w:p>
    <w:p>
      <w:pPr>
        <w:numPr>
          <w:ilvl w:val="0"/>
          <w:numId w:val="0"/>
        </w:numPr>
        <w:rPr>
          <w:rFonts w:hint="default" w:eastAsia="宋体"/>
          <w:b/>
          <w:bCs/>
          <w:color w:val="auto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丝杆结构</w:t>
      </w:r>
    </w:p>
    <w:p>
      <w:pPr>
        <w:numPr>
          <w:ilvl w:val="0"/>
          <w:numId w:val="0"/>
        </w:numPr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b/>
          <w:bCs/>
          <w:color w:val="auto"/>
          <w:lang w:val="en-US" w:eastAsia="zh-CN"/>
        </w:rPr>
        <w:t>双电机：</w:t>
      </w:r>
      <w:r>
        <w:rPr>
          <w:rFonts w:hint="eastAsia" w:eastAsia="宋体"/>
          <w:color w:val="auto"/>
          <w:lang w:val="en-US" w:eastAsia="zh-CN"/>
        </w:rPr>
        <w:t>两个电机通过齿轮各控制一个齿条拉动一组镜片上升下降。可以实现同时把镜片收进壳体。缺点：齿条占用空间大，需要增加壳体尺寸。</w:t>
      </w:r>
    </w:p>
    <w:p>
      <w:pPr>
        <w:numPr>
          <w:ilvl w:val="0"/>
          <w:numId w:val="0"/>
        </w:numPr>
        <w:rPr>
          <w:rFonts w:hint="eastAsia" w:eastAsia="宋体"/>
          <w:color w:val="auto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eastAsia="宋体"/>
          <w:color w:val="auto"/>
          <w:lang w:val="en-US" w:eastAsia="zh-CN"/>
        </w:rPr>
      </w:pPr>
      <w:r>
        <w:drawing>
          <wp:inline distT="0" distB="0" distL="114300" distR="114300">
            <wp:extent cx="2111375" cy="1259840"/>
            <wp:effectExtent l="0" t="0" r="317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Times New Roman" w:hAnsi="Times New Roman" w:cs="黑体"/>
          <w:b/>
          <w:sz w:val="18"/>
          <w:szCs w:val="18"/>
          <w:lang w:val="en-US" w:eastAsia="zh-CN"/>
        </w:rPr>
        <w:t>图2-2 丝杆</w:t>
      </w:r>
      <w:bookmarkStart w:id="0" w:name="_GoBack"/>
      <w:bookmarkEnd w:id="0"/>
      <w:r>
        <w:rPr>
          <w:rFonts w:hint="eastAsia" w:ascii="Times New Roman" w:hAnsi="Times New Roman" w:cs="黑体"/>
          <w:b/>
          <w:sz w:val="18"/>
          <w:szCs w:val="18"/>
          <w:lang w:val="en-US" w:eastAsia="zh-CN"/>
        </w:rPr>
        <w:t>结构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AA39F"/>
    <w:multiLevelType w:val="singleLevel"/>
    <w:tmpl w:val="19DAA39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C42AF"/>
    <w:rsid w:val="4D327175"/>
    <w:rsid w:val="5E5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2020-03-27T03:00:00Z</dcterms:created>
  <dc:creator>Administrator</dc:creator>
  <cp:lastModifiedBy>Administrator</cp:lastModifiedBy>
  <dcterms:modified xsi:type="dcterms:W3CDTF">2020-03-27T03:11:53Z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