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720" w:lineRule="auto"/>
        <w:ind w:firstLine="420" w:firstLineChars="0"/>
        <w:jc w:val="center"/>
        <w:rPr>
          <w:rFonts w:hint="eastAsia" w:eastAsia="宋体"/>
          <w:color w:val="auto"/>
          <w:sz w:val="24"/>
          <w:szCs w:val="24"/>
          <w:lang w:val="en-US" w:eastAsia="zh-CN"/>
        </w:rPr>
      </w:pPr>
      <w:r>
        <w:rPr>
          <w:rFonts w:hint="eastAsia" w:eastAsia="宋体"/>
          <w:color w:val="auto"/>
          <w:sz w:val="24"/>
          <w:szCs w:val="24"/>
          <w:lang w:val="en-US" w:eastAsia="zh-CN"/>
        </w:rPr>
        <w:t>实现方式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对于调节力训练仪整理出两个结构相对合理的方案：分别是齿轮齿条结构和丝杆结构。</w:t>
      </w:r>
      <w:bookmarkStart w:id="0" w:name="_GoBack"/>
      <w:bookmarkEnd w:id="0"/>
    </w:p>
    <w:p>
      <w:pPr>
        <w:numPr>
          <w:ilvl w:val="0"/>
          <w:numId w:val="1"/>
        </w:numPr>
        <w:ind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齿轮齿条结构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327910" cy="1259840"/>
            <wp:effectExtent l="0" t="0" r="15240" b="16510"/>
            <wp:docPr id="2" name="Picture 1" descr="齿条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齿条结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 w:ascii="Times New Roman" w:hAnsi="Times New Roman" w:cs="黑体"/>
          <w:b/>
          <w:sz w:val="18"/>
          <w:szCs w:val="18"/>
          <w:lang w:val="en-US" w:eastAsia="zh-CN"/>
        </w:rPr>
        <w:t>图2-1 齿轮齿条结构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/>
          <w:bCs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两个电机通过齿轮各控制一对齿条拉动一组镜片上升</w:t>
      </w:r>
      <w:r>
        <w:rPr>
          <w:rFonts w:hint="eastAsia"/>
          <w:color w:val="auto"/>
          <w:lang w:val="en-US" w:eastAsia="zh-CN"/>
        </w:rPr>
        <w:t>与</w:t>
      </w:r>
      <w:r>
        <w:rPr>
          <w:rFonts w:hint="eastAsia" w:eastAsia="宋体"/>
          <w:color w:val="auto"/>
          <w:lang w:val="en-US" w:eastAsia="zh-CN"/>
        </w:rPr>
        <w:t>下降。优点：可以实现同时把镜片收进壳体。缺点：齿条占用空间大，需要增加壳体尺寸。</w:t>
      </w:r>
    </w:p>
    <w:p>
      <w:pPr>
        <w:numPr>
          <w:ilvl w:val="0"/>
          <w:numId w:val="1"/>
        </w:numPr>
        <w:ind w:firstLine="420" w:firstLineChars="0"/>
        <w:rPr>
          <w:rFonts w:hint="default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丝杆结构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两个电机通过丝杆各控制一组镜片上升</w:t>
      </w:r>
      <w:r>
        <w:rPr>
          <w:rFonts w:hint="eastAsia"/>
          <w:color w:val="auto"/>
          <w:lang w:val="en-US" w:eastAsia="zh-CN"/>
        </w:rPr>
        <w:t>与</w:t>
      </w:r>
      <w:r>
        <w:rPr>
          <w:rFonts w:hint="eastAsia" w:eastAsia="宋体"/>
          <w:color w:val="auto"/>
          <w:lang w:val="en-US" w:eastAsia="zh-CN"/>
        </w:rPr>
        <w:t>下降</w:t>
      </w:r>
      <w:r>
        <w:rPr>
          <w:rFonts w:hint="eastAsia"/>
          <w:color w:val="auto"/>
          <w:lang w:val="en-US" w:eastAsia="zh-CN"/>
        </w:rPr>
        <w:t>，镜片通过绿色滑轨上的圆柱固定，并调节距离。其中镜片可以拆下换成遮挡片</w:t>
      </w:r>
      <w:r>
        <w:rPr>
          <w:rFonts w:hint="eastAsia" w:eastAsia="宋体"/>
          <w:color w:val="auto"/>
          <w:lang w:val="en-US" w:eastAsia="zh-CN"/>
        </w:rPr>
        <w:t>。优点：可以实现同时把镜片收进壳体。缺点：与市面上某些产品的结构有些相似。</w:t>
      </w:r>
    </w:p>
    <w:p>
      <w:pPr>
        <w:numPr>
          <w:ilvl w:val="0"/>
          <w:numId w:val="0"/>
        </w:numPr>
        <w:jc w:val="center"/>
        <w:rPr>
          <w:rFonts w:hint="default" w:eastAsia="宋体"/>
          <w:color w:val="auto"/>
          <w:lang w:val="en-US" w:eastAsia="zh-CN"/>
        </w:rPr>
      </w:pPr>
      <w:r>
        <w:rPr>
          <w:rFonts w:hint="default" w:eastAsia="宋体"/>
          <w:color w:val="auto"/>
          <w:lang w:val="en-US" w:eastAsia="zh-CN"/>
        </w:rPr>
        <w:drawing>
          <wp:inline distT="0" distB="0" distL="114300" distR="114300">
            <wp:extent cx="1898015" cy="1440180"/>
            <wp:effectExtent l="0" t="0" r="6985" b="7620"/>
            <wp:docPr id="7" name="Picture 7" descr="丝杆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丝杆结构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801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 w:ascii="Times New Roman" w:hAnsi="Times New Roman" w:cs="黑体"/>
          <w:b/>
          <w:sz w:val="18"/>
          <w:szCs w:val="18"/>
          <w:lang w:val="en-US" w:eastAsia="zh-CN"/>
        </w:rPr>
        <w:t>图2-2 丝杆结构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AA39F"/>
    <w:multiLevelType w:val="singleLevel"/>
    <w:tmpl w:val="19DAA39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5C42AF"/>
    <w:rsid w:val="1E4D5F33"/>
    <w:rsid w:val="23655BD7"/>
    <w:rsid w:val="358A68D9"/>
    <w:rsid w:val="37492F53"/>
    <w:rsid w:val="37B31A08"/>
    <w:rsid w:val="37C01849"/>
    <w:rsid w:val="41EC49A6"/>
    <w:rsid w:val="4D327175"/>
    <w:rsid w:val="50555396"/>
    <w:rsid w:val="50563CA5"/>
    <w:rsid w:val="57AE6B83"/>
    <w:rsid w:val="5CC35A4E"/>
    <w:rsid w:val="5CD3309A"/>
    <w:rsid w:val="5E5C42AF"/>
    <w:rsid w:val="5F5831FC"/>
    <w:rsid w:val="6E754440"/>
    <w:rsid w:val="6EE92939"/>
    <w:rsid w:val="7442193F"/>
    <w:rsid w:val="75FE4A79"/>
    <w:rsid w:val="7704753F"/>
    <w:rsid w:val="7D18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2020-03-27T03:00:00Z</dcterms:created>
  <dc:creator>Administrator</dc:creator>
  <cp:lastModifiedBy>Administrator</cp:lastModifiedBy>
  <cp:lastPrinted>2020-04-14T01:29:00Z</cp:lastPrinted>
  <dcterms:modified xsi:type="dcterms:W3CDTF">2020-04-14T01:31:19Z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