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FCE" w:rsidRPr="007D0FCE" w:rsidRDefault="007D0FCE" w:rsidP="007D0FCE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  <w:r w:rsidRPr="007D0FCE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1.2. Sprint 1</w:t>
      </w:r>
    </w:p>
    <w:p w:rsidR="007D0FCE" w:rsidRPr="007D0FCE" w:rsidRDefault="007D0FCE" w:rsidP="007D0F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Fecha Inicio = 24/04/2023 -  Fecha de Fin = 05/05/2023</w:t>
      </w:r>
    </w:p>
    <w:p w:rsidR="007D0FCE" w:rsidRPr="007D0FCE" w:rsidRDefault="007D0FCE" w:rsidP="007D0FCE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es-AR"/>
        </w:rPr>
      </w:pPr>
      <w:r w:rsidRPr="007D0FCE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es-AR"/>
        </w:rPr>
        <w:t>Punto inicial de Implementación FRONTEND</w:t>
      </w:r>
    </w:p>
    <w:p w:rsidR="007D0FCE" w:rsidRPr="007D0FCE" w:rsidRDefault="007D0FCE" w:rsidP="007D0F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Convertir los archivos .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html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 del proyecto previo, en una </w:t>
      </w: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SPA en Angular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 con módulos (</w:t>
      </w:r>
      <w:proofErr w:type="spellStart"/>
      <w:r w:rsidRPr="007D0FCE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lang w:eastAsia="es-AR"/>
        </w:rPr>
        <w:t>Layouts</w:t>
      </w:r>
      <w:proofErr w:type="spellEnd"/>
      <w:r w:rsidRPr="007D0FCE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lang w:eastAsia="es-AR"/>
        </w:rPr>
        <w:t>/</w:t>
      </w:r>
      <w:proofErr w:type="spellStart"/>
      <w:r w:rsidRPr="007D0FCE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lang w:eastAsia="es-AR"/>
        </w:rPr>
        <w:t>Shared</w:t>
      </w:r>
      <w:proofErr w:type="spellEnd"/>
      <w:r w:rsidRPr="007D0FCE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lang w:eastAsia="es-AR"/>
        </w:rPr>
        <w:t xml:space="preserve"> y </w:t>
      </w:r>
      <w:proofErr w:type="spellStart"/>
      <w:r w:rsidRPr="007D0FCE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lang w:eastAsia="es-AR"/>
        </w:rPr>
        <w:t>Pages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 son un ejemplo) con sus </w:t>
      </w:r>
      <w:proofErr w:type="spellStart"/>
      <w:r w:rsidRPr="007D0FCE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es-AR"/>
        </w:rPr>
        <w:t>components</w:t>
      </w:r>
      <w:proofErr w:type="spellEnd"/>
      <w:r w:rsidRPr="007D0FCE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es-AR"/>
        </w:rPr>
        <w:t> 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correspondientes. (</w:t>
      </w: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HOME, REGISTRO, LOGIN, DASHBOARD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)</w:t>
      </w:r>
    </w:p>
    <w:p w:rsidR="007D0FCE" w:rsidRPr="007D0FCE" w:rsidRDefault="007D0FCE" w:rsidP="007D0F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Crear </w:t>
      </w: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módulos y componentes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 para la tienda virtual o 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ecommerce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. (PRODUCTO o SERVICIOS, PRODUCTO INDIVIDUAL, COMPRA).</w:t>
      </w:r>
    </w:p>
    <w:p w:rsidR="007D0FCE" w:rsidRPr="007D0FCE" w:rsidRDefault="007D0FCE" w:rsidP="007D0F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Incorporar la navegabilidad de la aplicación mediante </w:t>
      </w:r>
      <w:proofErr w:type="spellStart"/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Routing</w:t>
      </w:r>
      <w:proofErr w:type="spellEnd"/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 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con Angular.</w:t>
      </w:r>
    </w:p>
    <w:p w:rsidR="007D0FCE" w:rsidRPr="007D0FCE" w:rsidRDefault="007D0FCE" w:rsidP="007D0FCE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es-AR"/>
        </w:rPr>
      </w:pPr>
      <w:r w:rsidRPr="007D0FCE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es-AR"/>
        </w:rPr>
        <w:t>Diseño del BACKEND</w:t>
      </w:r>
    </w:p>
    <w:p w:rsidR="007D0FCE" w:rsidRPr="007D0FCE" w:rsidRDefault="007D0FCE" w:rsidP="007D0F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Subir en la carpeta documentación las tablas actualizadas de la </w:t>
      </w: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base de datos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: </w:t>
      </w:r>
    </w:p>
    <w:p w:rsidR="007D0FCE" w:rsidRPr="007D0FCE" w:rsidRDefault="007D0FCE" w:rsidP="007D0F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Diseño conceptual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 al que ya hemos visto como DER: Diagrama Entidad-Relación.</w:t>
      </w:r>
    </w:p>
    <w:p w:rsidR="007D0FCE" w:rsidRPr="007D0FCE" w:rsidRDefault="007D0FCE" w:rsidP="007D0F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Diseño Lógico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 que consta de la Normalización y el Modelo Relacional.</w:t>
      </w:r>
    </w:p>
    <w:p w:rsidR="007D0FCE" w:rsidRPr="007D0FCE" w:rsidRDefault="007D0FCE" w:rsidP="007D0F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Diseño Físico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 que es el script legible de la DB en 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MySQL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.</w:t>
      </w:r>
    </w:p>
    <w:p w:rsidR="007D0FCE" w:rsidRPr="007D0FCE" w:rsidRDefault="007D0FCE" w:rsidP="007D0F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Crear un </w:t>
      </w: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Diagrama de Clases y Casos de Uso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 para facilitar el modelado en POO.</w:t>
      </w:r>
    </w:p>
    <w:p w:rsidR="007D0FCE" w:rsidRPr="007D0FCE" w:rsidRDefault="007D0FCE" w:rsidP="007D0FCE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es-AR"/>
        </w:rPr>
      </w:pPr>
      <w:r w:rsidRPr="007D0FCE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es-AR"/>
        </w:rPr>
        <w:t>GESTION DE PROYECTO</w:t>
      </w:r>
    </w:p>
    <w:p w:rsidR="007D0FCE" w:rsidRPr="007D0FCE" w:rsidRDefault="007D0FCE" w:rsidP="007D0F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Subir al repo grupal en 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GitHub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, mediante comandos GIT desde el local, pueden crearla en una 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branch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 por desarrollador para que cada uno tenga una copia, o directamente crear una 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branch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 </w:t>
      </w: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FEATURE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, para actualizar los cambios que no se encuentran aún en condiciones de incorporarse a la 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branch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 </w:t>
      </w: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DEVELOP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.</w:t>
      </w:r>
    </w:p>
    <w:p w:rsidR="007D0FCE" w:rsidRPr="007D0FCE" w:rsidRDefault="007D0FCE" w:rsidP="007D0F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En 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GitHub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, mediante la sección WIKI deben reflejar los avances individuales y de equipo en relación a 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Scrum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 (Ceremonias, roles, historias de usuarios, 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etc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). Actualizar IEEE830.</w:t>
      </w:r>
    </w:p>
    <w:p w:rsidR="007D0FCE" w:rsidRPr="007D0FCE" w:rsidRDefault="007D0FCE" w:rsidP="007D0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 </w:t>
      </w: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“FEATURE”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 son las 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branchs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 en las que se trabaja la mayor parte del tiempo. Cuando no se utilizan más se borran.</w:t>
      </w:r>
    </w:p>
    <w:p w:rsidR="007D0FCE" w:rsidRPr="007D0FCE" w:rsidRDefault="007D0FCE" w:rsidP="007D0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 </w:t>
      </w: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“DEVELOP"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 es la 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branch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 donde se mantiene la versión de desarrollo más estable y reciente. La que es candidata para pasar a ser la principal (</w:t>
      </w: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MAIN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).</w:t>
      </w:r>
    </w:p>
    <w:p w:rsidR="007D0FCE" w:rsidRPr="007D0FCE" w:rsidRDefault="007D0FCE" w:rsidP="007D0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</w:pP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 xml:space="preserve">La </w:t>
      </w:r>
      <w:proofErr w:type="spellStart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branch</w:t>
      </w:r>
      <w:proofErr w:type="spellEnd"/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 </w:t>
      </w:r>
      <w:r w:rsidRPr="007D0FC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AR"/>
        </w:rPr>
        <w:t>“MAIN” o “MASTER”</w:t>
      </w:r>
      <w:r w:rsidRPr="007D0FCE">
        <w:rPr>
          <w:rFonts w:ascii="Segoe UI" w:eastAsia="Times New Roman" w:hAnsi="Segoe UI" w:cs="Segoe UI"/>
          <w:color w:val="1D2125"/>
          <w:sz w:val="23"/>
          <w:szCs w:val="23"/>
          <w:lang w:eastAsia="es-AR"/>
        </w:rPr>
        <w:t> es la que suele usarse para mantener las versiones estables (productivas) de nuestros proyectos. Listas para salir a producción.</w:t>
      </w:r>
    </w:p>
    <w:p w:rsidR="003E6106" w:rsidRDefault="007D0FCE" w:rsidP="007D0FCE">
      <w:pPr>
        <w:shd w:val="clear" w:color="auto" w:fill="FFFFFF"/>
        <w:spacing w:after="100" w:afterAutospacing="1" w:line="240" w:lineRule="auto"/>
      </w:pPr>
      <w:r w:rsidRPr="007D0FCE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es-AR"/>
        </w:rPr>
        <w:t xml:space="preserve">Estas son algunas CONVENCIONES más usadas para trabajar con </w:t>
      </w:r>
      <w:proofErr w:type="spellStart"/>
      <w:r w:rsidRPr="007D0FCE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es-AR"/>
        </w:rPr>
        <w:t>branchs</w:t>
      </w:r>
      <w:proofErr w:type="spellEnd"/>
      <w:r w:rsidRPr="007D0FCE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es-AR"/>
        </w:rPr>
        <w:t xml:space="preserve"> en proyectos de desarrollo de software.</w:t>
      </w:r>
      <w:bookmarkStart w:id="0" w:name="_GoBack"/>
      <w:bookmarkEnd w:id="0"/>
    </w:p>
    <w:sectPr w:rsidR="003E6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BE9"/>
    <w:multiLevelType w:val="multilevel"/>
    <w:tmpl w:val="BBB4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F6A9C"/>
    <w:multiLevelType w:val="multilevel"/>
    <w:tmpl w:val="74FC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46"/>
    <w:rsid w:val="00191D46"/>
    <w:rsid w:val="003E6106"/>
    <w:rsid w:val="007D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033CD-244F-4899-B996-2D71B38E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D0F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link w:val="Ttulo5Car"/>
    <w:uiPriority w:val="9"/>
    <w:qFormat/>
    <w:rsid w:val="007D0F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D0FC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7D0FCE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D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D0FCE"/>
    <w:rPr>
      <w:b/>
      <w:bCs/>
    </w:rPr>
  </w:style>
  <w:style w:type="character" w:styleId="nfasis">
    <w:name w:val="Emphasis"/>
    <w:basedOn w:val="Fuentedeprrafopredeter"/>
    <w:uiPriority w:val="20"/>
    <w:qFormat/>
    <w:rsid w:val="007D0F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2023-04-22T15:20:00Z</dcterms:created>
  <dcterms:modified xsi:type="dcterms:W3CDTF">2023-04-22T15:21:00Z</dcterms:modified>
</cp:coreProperties>
</file>