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4D19F" w14:textId="77777777" w:rsidR="00092386" w:rsidRPr="00092386" w:rsidRDefault="00092386" w:rsidP="00092386">
      <w:pPr>
        <w:rPr>
          <w:b/>
          <w:bCs/>
        </w:rPr>
      </w:pPr>
      <w:r w:rsidRPr="00092386">
        <w:rPr>
          <w:b/>
          <w:bCs/>
        </w:rPr>
        <w:t>Guía para el MAESTRO</w:t>
      </w:r>
    </w:p>
    <w:p w14:paraId="6423EC5D" w14:textId="77777777" w:rsidR="00092386" w:rsidRPr="00092386" w:rsidRDefault="00092386" w:rsidP="00092386">
      <w:r w:rsidRPr="00092386">
        <w:rPr>
          <w:b/>
          <w:bCs/>
        </w:rPr>
        <w:t>Objetivos de Aprendizaje (Semana 1: Digital vs Analógico)</w:t>
      </w:r>
    </w:p>
    <w:p w14:paraId="512F9E46" w14:textId="77777777" w:rsidR="00092386" w:rsidRPr="00092386" w:rsidRDefault="00092386" w:rsidP="00092386">
      <w:pPr>
        <w:numPr>
          <w:ilvl w:val="0"/>
          <w:numId w:val="1"/>
        </w:numPr>
      </w:pPr>
      <w:r w:rsidRPr="00092386">
        <w:rPr>
          <w:b/>
          <w:bCs/>
        </w:rPr>
        <w:t>Conceptual:</w:t>
      </w:r>
      <w:r w:rsidRPr="00092386">
        <w:t xml:space="preserve"> Distinguir con ejemplos reales una </w:t>
      </w:r>
      <w:r w:rsidRPr="00092386">
        <w:rPr>
          <w:b/>
          <w:bCs/>
        </w:rPr>
        <w:t>señal discreta (digital en el tiempo)</w:t>
      </w:r>
      <w:r w:rsidRPr="00092386">
        <w:t xml:space="preserve"> —los </w:t>
      </w:r>
      <w:r w:rsidRPr="00092386">
        <w:rPr>
          <w:b/>
          <w:bCs/>
        </w:rPr>
        <w:t>pulsos de mando</w:t>
      </w:r>
      <w:r w:rsidRPr="00092386">
        <w:t xml:space="preserve"> que envía Arduino— y una </w:t>
      </w:r>
      <w:r w:rsidRPr="00092386">
        <w:rPr>
          <w:b/>
          <w:bCs/>
        </w:rPr>
        <w:t>señal continua (analógica en el tiempo)</w:t>
      </w:r>
      <w:r w:rsidRPr="00092386">
        <w:t xml:space="preserve"> —el </w:t>
      </w:r>
      <w:r w:rsidRPr="00092386">
        <w:rPr>
          <w:b/>
          <w:bCs/>
        </w:rPr>
        <w:t>brillo del foco</w:t>
      </w:r>
      <w:r w:rsidRPr="00092386">
        <w:t xml:space="preserve">—. Comprender que ambas describen </w:t>
      </w:r>
      <w:r w:rsidRPr="00092386">
        <w:rPr>
          <w:b/>
          <w:bCs/>
        </w:rPr>
        <w:t>el mismo fenómeno</w:t>
      </w:r>
      <w:r w:rsidRPr="00092386">
        <w:t xml:space="preserve"> desde dominios distintos y se </w:t>
      </w:r>
      <w:r w:rsidRPr="00092386">
        <w:rPr>
          <w:b/>
          <w:bCs/>
        </w:rPr>
        <w:t>relacionan</w:t>
      </w:r>
      <w:r w:rsidRPr="00092386">
        <w:t xml:space="preserve"> (idea puente hacia conversión D↔A y A↔D que se verá después).</w:t>
      </w:r>
    </w:p>
    <w:p w14:paraId="2AD7D240" w14:textId="77777777" w:rsidR="00092386" w:rsidRPr="00092386" w:rsidRDefault="00092386" w:rsidP="00092386">
      <w:pPr>
        <w:numPr>
          <w:ilvl w:val="0"/>
          <w:numId w:val="1"/>
        </w:numPr>
      </w:pPr>
      <w:r w:rsidRPr="00092386">
        <w:rPr>
          <w:b/>
          <w:bCs/>
        </w:rPr>
        <w:t>Procedimental:</w:t>
      </w:r>
      <w:r w:rsidRPr="00092386">
        <w:t xml:space="preserve"> Cablear con seguridad, ejecutar el sketch de </w:t>
      </w:r>
      <w:proofErr w:type="spellStart"/>
      <w:r w:rsidRPr="00092386">
        <w:rPr>
          <w:b/>
          <w:bCs/>
        </w:rPr>
        <w:t>fade</w:t>
      </w:r>
      <w:proofErr w:type="spellEnd"/>
      <w:r w:rsidRPr="00092386">
        <w:rPr>
          <w:b/>
          <w:bCs/>
        </w:rPr>
        <w:t xml:space="preserve"> triangular</w:t>
      </w:r>
      <w:r w:rsidRPr="00092386">
        <w:t xml:space="preserve"> y </w:t>
      </w:r>
      <w:r w:rsidRPr="00092386">
        <w:rPr>
          <w:b/>
          <w:bCs/>
        </w:rPr>
        <w:t>visualizar simultáneamente</w:t>
      </w:r>
      <w:r w:rsidRPr="00092386">
        <w:t xml:space="preserve"> en el Plotter la </w:t>
      </w:r>
      <w:r w:rsidRPr="00092386">
        <w:rPr>
          <w:b/>
          <w:bCs/>
        </w:rPr>
        <w:t>secuencia discreta</w:t>
      </w:r>
      <w:r w:rsidRPr="00092386">
        <w:t xml:space="preserve"> (</w:t>
      </w:r>
      <w:proofErr w:type="spellStart"/>
      <w:r w:rsidRPr="00092386">
        <w:t>zc_dbg</w:t>
      </w:r>
      <w:proofErr w:type="spellEnd"/>
      <w:r w:rsidRPr="00092386">
        <w:t xml:space="preserve">, </w:t>
      </w:r>
      <w:proofErr w:type="spellStart"/>
      <w:r w:rsidRPr="00092386">
        <w:t>gate_dbg</w:t>
      </w:r>
      <w:proofErr w:type="spellEnd"/>
      <w:r w:rsidRPr="00092386">
        <w:t xml:space="preserve">) y la </w:t>
      </w:r>
      <w:r w:rsidRPr="00092386">
        <w:rPr>
          <w:b/>
          <w:bCs/>
        </w:rPr>
        <w:t>respuesta continua</w:t>
      </w:r>
      <w:r w:rsidRPr="00092386">
        <w:t xml:space="preserve"> (</w:t>
      </w:r>
      <w:proofErr w:type="spellStart"/>
      <w:r w:rsidRPr="00092386">
        <w:t>pct</w:t>
      </w:r>
      <w:proofErr w:type="spellEnd"/>
      <w:r w:rsidRPr="00092386">
        <w:t>/brillo), describiendo su relación causa–efecto.</w:t>
      </w:r>
    </w:p>
    <w:p w14:paraId="34A9AD87" w14:textId="77777777" w:rsidR="00092386" w:rsidRPr="00092386" w:rsidRDefault="00092386" w:rsidP="00092386">
      <w:pPr>
        <w:numPr>
          <w:ilvl w:val="0"/>
          <w:numId w:val="1"/>
        </w:numPr>
      </w:pPr>
      <w:r w:rsidRPr="00092386">
        <w:rPr>
          <w:b/>
          <w:bCs/>
        </w:rPr>
        <w:t>Actitudinal:</w:t>
      </w:r>
      <w:r w:rsidRPr="00092386">
        <w:t xml:space="preserve"> Mantener foco en </w:t>
      </w:r>
      <w:r w:rsidRPr="00092386">
        <w:rPr>
          <w:b/>
          <w:bCs/>
        </w:rPr>
        <w:t>seguridad eléctrica</w:t>
      </w:r>
      <w:r w:rsidRPr="00092386">
        <w:t xml:space="preserve">, lenguaje claro y razonamiento basado en </w:t>
      </w:r>
      <w:r w:rsidRPr="00092386">
        <w:rPr>
          <w:b/>
          <w:bCs/>
        </w:rPr>
        <w:t>observación</w:t>
      </w:r>
      <w:r w:rsidRPr="00092386">
        <w:t xml:space="preserve"> antes que fórmulas.</w:t>
      </w:r>
    </w:p>
    <w:p w14:paraId="6C72EA6F" w14:textId="77777777" w:rsidR="00092386" w:rsidRPr="00092386" w:rsidRDefault="00092386" w:rsidP="00092386">
      <w:r w:rsidRPr="00092386">
        <w:rPr>
          <w:b/>
          <w:bCs/>
        </w:rPr>
        <w:t>Competencias</w:t>
      </w:r>
    </w:p>
    <w:p w14:paraId="0F988EBA" w14:textId="77777777" w:rsidR="00092386" w:rsidRPr="00092386" w:rsidRDefault="00092386" w:rsidP="00092386">
      <w:pPr>
        <w:numPr>
          <w:ilvl w:val="0"/>
          <w:numId w:val="2"/>
        </w:numPr>
      </w:pPr>
      <w:r w:rsidRPr="00092386">
        <w:t xml:space="preserve">Identificación de </w:t>
      </w:r>
      <w:r w:rsidRPr="00092386">
        <w:rPr>
          <w:b/>
          <w:bCs/>
        </w:rPr>
        <w:t>dominios de representación</w:t>
      </w:r>
      <w:r w:rsidRPr="00092386">
        <w:t xml:space="preserve"> (discreto vs continuo).</w:t>
      </w:r>
    </w:p>
    <w:p w14:paraId="6AA82659" w14:textId="77777777" w:rsidR="00092386" w:rsidRPr="00092386" w:rsidRDefault="00092386" w:rsidP="00092386">
      <w:pPr>
        <w:numPr>
          <w:ilvl w:val="0"/>
          <w:numId w:val="2"/>
        </w:numPr>
      </w:pPr>
      <w:r w:rsidRPr="00092386">
        <w:t xml:space="preserve">Lectura e interpretación de </w:t>
      </w:r>
      <w:r w:rsidRPr="00092386">
        <w:rPr>
          <w:b/>
          <w:bCs/>
        </w:rPr>
        <w:t>gráficas temporales</w:t>
      </w:r>
      <w:r w:rsidRPr="00092386">
        <w:t>.</w:t>
      </w:r>
    </w:p>
    <w:p w14:paraId="4FD407B0" w14:textId="77777777" w:rsidR="00092386" w:rsidRPr="00092386" w:rsidRDefault="00092386" w:rsidP="00092386">
      <w:pPr>
        <w:numPr>
          <w:ilvl w:val="0"/>
          <w:numId w:val="2"/>
        </w:numPr>
      </w:pPr>
      <w:r w:rsidRPr="00092386">
        <w:t xml:space="preserve">Explicación con </w:t>
      </w:r>
      <w:r w:rsidRPr="00092386">
        <w:rPr>
          <w:b/>
          <w:bCs/>
        </w:rPr>
        <w:t>analogías</w:t>
      </w:r>
      <w:r w:rsidRPr="00092386">
        <w:t xml:space="preserve"> y evidencias experimentales.</w:t>
      </w:r>
    </w:p>
    <w:p w14:paraId="1437BF3C" w14:textId="05A1F666" w:rsidR="00092386" w:rsidRPr="00092386" w:rsidRDefault="00092386" w:rsidP="00092386"/>
    <w:p w14:paraId="39B02189" w14:textId="77777777" w:rsidR="00092386" w:rsidRPr="00092386" w:rsidRDefault="00092386" w:rsidP="00092386">
      <w:pPr>
        <w:rPr>
          <w:b/>
          <w:bCs/>
        </w:rPr>
      </w:pPr>
      <w:r w:rsidRPr="00092386">
        <w:rPr>
          <w:b/>
          <w:bCs/>
        </w:rPr>
        <w:t>Marco Teórico para el Instructor</w:t>
      </w:r>
    </w:p>
    <w:p w14:paraId="35035C36" w14:textId="77777777" w:rsidR="00092386" w:rsidRPr="00092386" w:rsidRDefault="00092386" w:rsidP="00092386">
      <w:r w:rsidRPr="00092386">
        <w:rPr>
          <w:b/>
          <w:bCs/>
        </w:rPr>
        <w:t>Señal continua (este montaje):</w:t>
      </w:r>
      <w:r w:rsidRPr="00092386">
        <w:t xml:space="preserve"> la </w:t>
      </w:r>
      <w:r w:rsidRPr="00092386">
        <w:rPr>
          <w:b/>
          <w:bCs/>
        </w:rPr>
        <w:t>intensidad luminosa</w:t>
      </w:r>
      <w:r w:rsidRPr="00092386">
        <w:t xml:space="preserve"> de la lámpara, que el ojo percibe como un valor que </w:t>
      </w:r>
      <w:r w:rsidRPr="00092386">
        <w:rPr>
          <w:b/>
          <w:bCs/>
        </w:rPr>
        <w:t>puede tomar infinitos niveles</w:t>
      </w:r>
      <w:r w:rsidRPr="00092386">
        <w:t xml:space="preserve"> dentro de un rango y </w:t>
      </w:r>
      <w:r w:rsidRPr="00092386">
        <w:rPr>
          <w:b/>
          <w:bCs/>
        </w:rPr>
        <w:t>cambia suavemente</w:t>
      </w:r>
      <w:r w:rsidRPr="00092386">
        <w:t xml:space="preserve"> en el tiempo (brillo).</w:t>
      </w:r>
    </w:p>
    <w:p w14:paraId="5CF55C7B" w14:textId="77777777" w:rsidR="00092386" w:rsidRPr="00092386" w:rsidRDefault="00092386" w:rsidP="00092386">
      <w:r w:rsidRPr="00092386">
        <w:rPr>
          <w:b/>
          <w:bCs/>
        </w:rPr>
        <w:t>Señal discreta (este montaje):</w:t>
      </w:r>
      <w:r w:rsidRPr="00092386">
        <w:t xml:space="preserve"> una </w:t>
      </w:r>
      <w:r w:rsidRPr="00092386">
        <w:rPr>
          <w:b/>
          <w:bCs/>
        </w:rPr>
        <w:t>secuencia de eventos</w:t>
      </w:r>
      <w:r w:rsidRPr="00092386">
        <w:t xml:space="preserve">: en cada </w:t>
      </w:r>
      <w:r w:rsidRPr="00092386">
        <w:rPr>
          <w:b/>
          <w:bCs/>
        </w:rPr>
        <w:t>medio ciclo</w:t>
      </w:r>
      <w:r w:rsidRPr="00092386">
        <w:t xml:space="preserve"> de la red (tic de </w:t>
      </w:r>
      <w:r w:rsidRPr="00092386">
        <w:rPr>
          <w:b/>
          <w:bCs/>
        </w:rPr>
        <w:t>ZC</w:t>
      </w:r>
      <w:r w:rsidRPr="00092386">
        <w:t xml:space="preserve">), Arduino espera un </w:t>
      </w:r>
      <w:r w:rsidRPr="00092386">
        <w:rPr>
          <w:b/>
          <w:bCs/>
        </w:rPr>
        <w:t>retardo</w:t>
      </w:r>
      <w:r w:rsidRPr="00092386">
        <w:t xml:space="preserve"> y emite un </w:t>
      </w:r>
      <w:r w:rsidRPr="00092386">
        <w:rPr>
          <w:b/>
          <w:bCs/>
        </w:rPr>
        <w:t>pulso de disparo (GATE)</w:t>
      </w:r>
      <w:r w:rsidRPr="00092386">
        <w:t xml:space="preserve">. Son </w:t>
      </w:r>
      <w:r w:rsidRPr="00092386">
        <w:rPr>
          <w:b/>
          <w:bCs/>
        </w:rPr>
        <w:t>instantes</w:t>
      </w:r>
      <w:r w:rsidRPr="00092386">
        <w:t xml:space="preserve"> discretos, no una curva continua.</w:t>
      </w:r>
    </w:p>
    <w:p w14:paraId="4BE9C4DB" w14:textId="77777777" w:rsidR="00092386" w:rsidRPr="00092386" w:rsidRDefault="00092386" w:rsidP="00092386">
      <w:r w:rsidRPr="00092386">
        <w:rPr>
          <w:b/>
          <w:bCs/>
        </w:rPr>
        <w:t>Relación entre ambas:</w:t>
      </w:r>
      <w:r w:rsidRPr="00092386">
        <w:t xml:space="preserve"> cuanto </w:t>
      </w:r>
      <w:r w:rsidRPr="00092386">
        <w:rPr>
          <w:b/>
          <w:bCs/>
        </w:rPr>
        <w:t>más temprano</w:t>
      </w:r>
      <w:r w:rsidRPr="00092386">
        <w:t xml:space="preserve"> es el pulso tras el ZC, </w:t>
      </w:r>
      <w:r w:rsidRPr="00092386">
        <w:rPr>
          <w:b/>
          <w:bCs/>
        </w:rPr>
        <w:t>mayor porción</w:t>
      </w:r>
      <w:r w:rsidRPr="00092386">
        <w:t xml:space="preserve"> del semiperiodo conduce el </w:t>
      </w:r>
      <w:proofErr w:type="spellStart"/>
      <w:r w:rsidRPr="00092386">
        <w:t>triac</w:t>
      </w:r>
      <w:proofErr w:type="spellEnd"/>
      <w:r w:rsidRPr="00092386">
        <w:t xml:space="preserve"> → </w:t>
      </w:r>
      <w:r w:rsidRPr="00092386">
        <w:rPr>
          <w:b/>
          <w:bCs/>
        </w:rPr>
        <w:t>más brillo</w:t>
      </w:r>
      <w:r w:rsidRPr="00092386">
        <w:t xml:space="preserve"> percibido. Cuanto </w:t>
      </w:r>
      <w:r w:rsidRPr="00092386">
        <w:rPr>
          <w:b/>
          <w:bCs/>
        </w:rPr>
        <w:t>más tarde</w:t>
      </w:r>
      <w:r w:rsidRPr="00092386">
        <w:t xml:space="preserve">, </w:t>
      </w:r>
      <w:r w:rsidRPr="00092386">
        <w:rPr>
          <w:b/>
          <w:bCs/>
        </w:rPr>
        <w:t>menor porción</w:t>
      </w:r>
      <w:r w:rsidRPr="00092386">
        <w:t xml:space="preserve"> → </w:t>
      </w:r>
      <w:r w:rsidRPr="00092386">
        <w:rPr>
          <w:b/>
          <w:bCs/>
        </w:rPr>
        <w:t>menos brillo</w:t>
      </w:r>
      <w:r w:rsidRPr="00092386">
        <w:t xml:space="preserve">. Didácticamente puede verse como un </w:t>
      </w:r>
      <w:r w:rsidRPr="00092386">
        <w:rPr>
          <w:b/>
          <w:bCs/>
        </w:rPr>
        <w:t>“PWM sincronizado a la red”</w:t>
      </w:r>
      <w:r w:rsidRPr="00092386">
        <w:t xml:space="preserve"> (misma idea de </w:t>
      </w:r>
      <w:r w:rsidRPr="00092386">
        <w:rPr>
          <w:b/>
          <w:bCs/>
        </w:rPr>
        <w:t>fracción de tiempo encendido</w:t>
      </w:r>
      <w:r w:rsidRPr="00092386">
        <w:t xml:space="preserve">), pero aplicado sobre la </w:t>
      </w:r>
      <w:r w:rsidRPr="00092386">
        <w:rPr>
          <w:b/>
          <w:bCs/>
        </w:rPr>
        <w:t>senoide</w:t>
      </w:r>
      <w:r w:rsidRPr="00092386">
        <w:t xml:space="preserve"> de CA y sincronizado al </w:t>
      </w:r>
      <w:r w:rsidRPr="00092386">
        <w:rPr>
          <w:b/>
          <w:bCs/>
        </w:rPr>
        <w:t>cruce por cero</w:t>
      </w:r>
      <w:r w:rsidRPr="00092386">
        <w:t>.</w:t>
      </w:r>
    </w:p>
    <w:p w14:paraId="6231EE28" w14:textId="77777777" w:rsidR="00092386" w:rsidRPr="00092386" w:rsidRDefault="00092386" w:rsidP="00092386">
      <w:r w:rsidRPr="00092386">
        <w:rPr>
          <w:b/>
          <w:bCs/>
        </w:rPr>
        <w:lastRenderedPageBreak/>
        <w:t>Datos guía (sin formalismo):</w:t>
      </w:r>
      <w:r w:rsidRPr="00092386">
        <w:t xml:space="preserve"> a 60 Hz, un </w:t>
      </w:r>
      <w:r w:rsidRPr="00092386">
        <w:rPr>
          <w:b/>
          <w:bCs/>
        </w:rPr>
        <w:t>medio ciclo ≈ 8.33 ms</w:t>
      </w:r>
      <w:r w:rsidRPr="00092386">
        <w:t xml:space="preserve">. Si llamamos </w:t>
      </w:r>
      <w:r w:rsidRPr="00092386">
        <w:rPr>
          <w:b/>
          <w:bCs/>
        </w:rPr>
        <w:t>PCT</w:t>
      </w:r>
      <w:r w:rsidRPr="00092386">
        <w:t xml:space="preserve"> al porcentaje de brillo pedido, un modelo lineal didáctico es:</w:t>
      </w:r>
    </w:p>
    <w:p w14:paraId="308A6440" w14:textId="77777777" w:rsidR="00092386" w:rsidRPr="00092386" w:rsidRDefault="00092386" w:rsidP="00092386">
      <w:pPr>
        <w:numPr>
          <w:ilvl w:val="0"/>
          <w:numId w:val="3"/>
        </w:numPr>
      </w:pPr>
      <w:r w:rsidRPr="00092386">
        <w:rPr>
          <w:b/>
          <w:bCs/>
        </w:rPr>
        <w:t>Retardo</w:t>
      </w:r>
      <w:r w:rsidRPr="00092386">
        <w:t xml:space="preserve"> ≈ (100−PCT)/100(100 − PCT)/100 × 8.33 ms</w:t>
      </w:r>
    </w:p>
    <w:p w14:paraId="4834BE6C" w14:textId="77777777" w:rsidR="00092386" w:rsidRPr="00092386" w:rsidRDefault="00092386" w:rsidP="00092386">
      <w:pPr>
        <w:numPr>
          <w:ilvl w:val="0"/>
          <w:numId w:val="3"/>
        </w:numPr>
      </w:pPr>
      <w:r w:rsidRPr="00092386">
        <w:rPr>
          <w:b/>
          <w:bCs/>
        </w:rPr>
        <w:t>Tiempo encendido</w:t>
      </w:r>
      <w:r w:rsidRPr="00092386">
        <w:t xml:space="preserve"> ≈ PCT/100PCT/100 × 8.33 ms</w:t>
      </w:r>
    </w:p>
    <w:p w14:paraId="2A7A008A" w14:textId="31765A88" w:rsidR="00092386" w:rsidRPr="00092386" w:rsidRDefault="00092386" w:rsidP="00092386"/>
    <w:p w14:paraId="257376AA" w14:textId="77777777" w:rsidR="00092386" w:rsidRPr="00092386" w:rsidRDefault="00092386" w:rsidP="00092386">
      <w:pPr>
        <w:rPr>
          <w:b/>
          <w:bCs/>
        </w:rPr>
      </w:pPr>
      <w:r w:rsidRPr="00092386">
        <w:rPr>
          <w:b/>
          <w:bCs/>
        </w:rPr>
        <w:t>Estrategia Didáctica</w:t>
      </w:r>
    </w:p>
    <w:p w14:paraId="599C2B00" w14:textId="77777777" w:rsidR="00092386" w:rsidRPr="00092386" w:rsidRDefault="00092386" w:rsidP="00092386">
      <w:r w:rsidRPr="00092386">
        <w:rPr>
          <w:b/>
          <w:bCs/>
        </w:rPr>
        <w:t>Fase 1 — Observación guiada (10–12 min)</w:t>
      </w:r>
    </w:p>
    <w:p w14:paraId="572A97A2" w14:textId="77777777" w:rsidR="00092386" w:rsidRPr="00092386" w:rsidRDefault="00092386" w:rsidP="00092386">
      <w:pPr>
        <w:numPr>
          <w:ilvl w:val="0"/>
          <w:numId w:val="4"/>
        </w:numPr>
      </w:pPr>
      <w:r w:rsidRPr="00092386">
        <w:t xml:space="preserve">Ejecuta el </w:t>
      </w:r>
      <w:proofErr w:type="spellStart"/>
      <w:r w:rsidRPr="00092386">
        <w:rPr>
          <w:b/>
          <w:bCs/>
        </w:rPr>
        <w:t>fade</w:t>
      </w:r>
      <w:proofErr w:type="spellEnd"/>
      <w:r w:rsidRPr="00092386">
        <w:rPr>
          <w:b/>
          <w:bCs/>
        </w:rPr>
        <w:t xml:space="preserve"> triangular</w:t>
      </w:r>
      <w:r w:rsidRPr="00092386">
        <w:t xml:space="preserve">. Sin mencionar teoría, pide: “¿Qué ven que </w:t>
      </w:r>
      <w:r w:rsidRPr="00092386">
        <w:rPr>
          <w:b/>
          <w:bCs/>
        </w:rPr>
        <w:t>siempre marca el ritmo</w:t>
      </w:r>
      <w:r w:rsidRPr="00092386">
        <w:t xml:space="preserve"> (línea de picos regulares)? ¿Qué </w:t>
      </w:r>
      <w:r w:rsidRPr="00092386">
        <w:rPr>
          <w:b/>
          <w:bCs/>
        </w:rPr>
        <w:t>pico se mueve</w:t>
      </w:r>
      <w:r w:rsidRPr="00092386">
        <w:t xml:space="preserve">? ¿Qué </w:t>
      </w:r>
      <w:r w:rsidRPr="00092386">
        <w:rPr>
          <w:b/>
          <w:bCs/>
        </w:rPr>
        <w:t>línea sube y baja</w:t>
      </w:r>
      <w:r w:rsidRPr="00092386">
        <w:t>?”</w:t>
      </w:r>
    </w:p>
    <w:p w14:paraId="18080CA1" w14:textId="77777777" w:rsidR="00092386" w:rsidRPr="00092386" w:rsidRDefault="00092386" w:rsidP="00092386">
      <w:pPr>
        <w:numPr>
          <w:ilvl w:val="0"/>
          <w:numId w:val="4"/>
        </w:numPr>
      </w:pPr>
      <w:r w:rsidRPr="00092386">
        <w:t xml:space="preserve">Nombra después: </w:t>
      </w:r>
      <w:proofErr w:type="spellStart"/>
      <w:r w:rsidRPr="00092386">
        <w:rPr>
          <w:b/>
          <w:bCs/>
        </w:rPr>
        <w:t>zc_dbg</w:t>
      </w:r>
      <w:proofErr w:type="spellEnd"/>
      <w:r w:rsidRPr="00092386">
        <w:t xml:space="preserve"> (metrónomo), </w:t>
      </w:r>
      <w:proofErr w:type="spellStart"/>
      <w:r w:rsidRPr="00092386">
        <w:rPr>
          <w:b/>
          <w:bCs/>
        </w:rPr>
        <w:t>gate_dbg</w:t>
      </w:r>
      <w:proofErr w:type="spellEnd"/>
      <w:r w:rsidRPr="00092386">
        <w:t xml:space="preserve"> (pulso de mando </w:t>
      </w:r>
      <w:r w:rsidRPr="00092386">
        <w:rPr>
          <w:b/>
          <w:bCs/>
        </w:rPr>
        <w:t>discreto</w:t>
      </w:r>
      <w:r w:rsidRPr="00092386">
        <w:t xml:space="preserve">), </w:t>
      </w:r>
      <w:proofErr w:type="spellStart"/>
      <w:r w:rsidRPr="00092386">
        <w:rPr>
          <w:b/>
          <w:bCs/>
        </w:rPr>
        <w:t>pct</w:t>
      </w:r>
      <w:proofErr w:type="spellEnd"/>
      <w:r w:rsidRPr="00092386">
        <w:rPr>
          <w:b/>
          <w:bCs/>
        </w:rPr>
        <w:t>/brillo</w:t>
      </w:r>
      <w:r w:rsidRPr="00092386">
        <w:t xml:space="preserve"> (respuesta </w:t>
      </w:r>
      <w:r w:rsidRPr="00092386">
        <w:rPr>
          <w:b/>
          <w:bCs/>
        </w:rPr>
        <w:t>continua</w:t>
      </w:r>
      <w:r w:rsidRPr="00092386">
        <w:t>).</w:t>
      </w:r>
    </w:p>
    <w:p w14:paraId="07D929C0" w14:textId="77777777" w:rsidR="00092386" w:rsidRPr="00092386" w:rsidRDefault="00092386" w:rsidP="00092386">
      <w:r w:rsidRPr="00092386">
        <w:rPr>
          <w:b/>
          <w:bCs/>
        </w:rPr>
        <w:t>Fase 2 — Momento Eureka (5–7 min)</w:t>
      </w:r>
    </w:p>
    <w:p w14:paraId="31235323" w14:textId="77777777" w:rsidR="00092386" w:rsidRPr="00092386" w:rsidRDefault="00092386" w:rsidP="00092386">
      <w:pPr>
        <w:numPr>
          <w:ilvl w:val="0"/>
          <w:numId w:val="5"/>
        </w:numPr>
      </w:pPr>
      <w:r w:rsidRPr="00092386">
        <w:t xml:space="preserve">Guion breve: “Si el </w:t>
      </w:r>
      <w:r w:rsidRPr="00092386">
        <w:rPr>
          <w:b/>
          <w:bCs/>
        </w:rPr>
        <w:t>pico de mando</w:t>
      </w:r>
      <w:r w:rsidRPr="00092386">
        <w:t xml:space="preserve"> aparece </w:t>
      </w:r>
      <w:r w:rsidRPr="00092386">
        <w:rPr>
          <w:b/>
          <w:bCs/>
        </w:rPr>
        <w:t>temprano</w:t>
      </w:r>
      <w:r w:rsidRPr="00092386">
        <w:t xml:space="preserve">, ¿la lámpara queda </w:t>
      </w:r>
      <w:r w:rsidRPr="00092386">
        <w:rPr>
          <w:b/>
          <w:bCs/>
        </w:rPr>
        <w:t>más tiempo encendida</w:t>
      </w:r>
      <w:r w:rsidRPr="00092386">
        <w:t xml:space="preserve"> en ese medio ciclo o menos? ¿Cómo cambia el brillo? ¿Y si aparece </w:t>
      </w:r>
      <w:r w:rsidRPr="00092386">
        <w:rPr>
          <w:b/>
          <w:bCs/>
        </w:rPr>
        <w:t>tarde</w:t>
      </w:r>
      <w:r w:rsidRPr="00092386">
        <w:t>?”</w:t>
      </w:r>
    </w:p>
    <w:p w14:paraId="33393BE2" w14:textId="77777777" w:rsidR="00092386" w:rsidRPr="00092386" w:rsidRDefault="00092386" w:rsidP="00092386">
      <w:pPr>
        <w:numPr>
          <w:ilvl w:val="0"/>
          <w:numId w:val="5"/>
        </w:numPr>
      </w:pPr>
      <w:r w:rsidRPr="00092386">
        <w:t xml:space="preserve">Conduce a la síntesis: </w:t>
      </w:r>
      <w:r w:rsidRPr="00092386">
        <w:rPr>
          <w:b/>
          <w:bCs/>
        </w:rPr>
        <w:t>discreto (eventos)</w:t>
      </w:r>
      <w:r w:rsidRPr="00092386">
        <w:t xml:space="preserve"> → produce una </w:t>
      </w:r>
      <w:r w:rsidRPr="00092386">
        <w:rPr>
          <w:b/>
          <w:bCs/>
        </w:rPr>
        <w:t>variación continua</w:t>
      </w:r>
      <w:r w:rsidRPr="00092386">
        <w:t xml:space="preserve"> (brillo). </w:t>
      </w:r>
      <w:r w:rsidRPr="00092386">
        <w:rPr>
          <w:b/>
          <w:bCs/>
        </w:rPr>
        <w:t>Mismo fenómeno</w:t>
      </w:r>
      <w:r w:rsidRPr="00092386">
        <w:t xml:space="preserve">, dos </w:t>
      </w:r>
      <w:r w:rsidRPr="00092386">
        <w:rPr>
          <w:b/>
          <w:bCs/>
        </w:rPr>
        <w:t>representaciones</w:t>
      </w:r>
      <w:r w:rsidRPr="00092386">
        <w:t>.</w:t>
      </w:r>
    </w:p>
    <w:p w14:paraId="35BB2298" w14:textId="77777777" w:rsidR="00092386" w:rsidRPr="00092386" w:rsidRDefault="00092386" w:rsidP="00092386">
      <w:r w:rsidRPr="00092386">
        <w:rPr>
          <w:b/>
          <w:bCs/>
        </w:rPr>
        <w:t>Fase 3 — Experimentación (25–30 min)</w:t>
      </w:r>
    </w:p>
    <w:p w14:paraId="672B04B9" w14:textId="77777777" w:rsidR="00092386" w:rsidRPr="00092386" w:rsidRDefault="00092386" w:rsidP="00092386">
      <w:pPr>
        <w:numPr>
          <w:ilvl w:val="0"/>
          <w:numId w:val="6"/>
        </w:numPr>
      </w:pPr>
      <w:r w:rsidRPr="00092386">
        <w:t xml:space="preserve">PCT </w:t>
      </w:r>
      <w:r w:rsidRPr="00092386">
        <w:rPr>
          <w:b/>
          <w:bCs/>
        </w:rPr>
        <w:t>fijo</w:t>
      </w:r>
      <w:r w:rsidRPr="00092386">
        <w:t xml:space="preserve"> en 0%, 25%, 50%, 75%, 100% (10 s cada uno).</w:t>
      </w:r>
    </w:p>
    <w:p w14:paraId="78610F6F" w14:textId="77777777" w:rsidR="00092386" w:rsidRPr="00092386" w:rsidRDefault="00092386" w:rsidP="00092386">
      <w:pPr>
        <w:numPr>
          <w:ilvl w:val="0"/>
          <w:numId w:val="6"/>
        </w:numPr>
      </w:pPr>
      <w:r w:rsidRPr="00092386">
        <w:t>Tabla rápida: PCT vs brillo percibido.</w:t>
      </w:r>
    </w:p>
    <w:p w14:paraId="3E9A1A8C" w14:textId="77777777" w:rsidR="00092386" w:rsidRPr="00092386" w:rsidRDefault="00092386" w:rsidP="00092386">
      <w:pPr>
        <w:numPr>
          <w:ilvl w:val="0"/>
          <w:numId w:val="6"/>
        </w:numPr>
      </w:pPr>
      <w:r w:rsidRPr="00092386">
        <w:t xml:space="preserve">Señala en el Plotter la </w:t>
      </w:r>
      <w:r w:rsidRPr="00092386">
        <w:rPr>
          <w:b/>
          <w:bCs/>
        </w:rPr>
        <w:t>distancia</w:t>
      </w:r>
      <w:r w:rsidRPr="00092386">
        <w:t xml:space="preserve"> entre </w:t>
      </w:r>
      <w:proofErr w:type="spellStart"/>
      <w:r w:rsidRPr="00092386">
        <w:t>zc_dbg</w:t>
      </w:r>
      <w:proofErr w:type="spellEnd"/>
      <w:r w:rsidRPr="00092386">
        <w:t xml:space="preserve"> y </w:t>
      </w:r>
      <w:proofErr w:type="spellStart"/>
      <w:r w:rsidRPr="00092386">
        <w:t>gate_dbg</w:t>
      </w:r>
      <w:proofErr w:type="spellEnd"/>
      <w:r w:rsidRPr="00092386">
        <w:t xml:space="preserve"> para 25/50/75%.</w:t>
      </w:r>
    </w:p>
    <w:p w14:paraId="38F94533" w14:textId="77777777" w:rsidR="00092386" w:rsidRPr="00092386" w:rsidRDefault="00092386" w:rsidP="00092386">
      <w:r w:rsidRPr="00092386">
        <w:rPr>
          <w:b/>
          <w:bCs/>
        </w:rPr>
        <w:t>Fase 4 — Cierre (8–10 min)</w:t>
      </w:r>
    </w:p>
    <w:p w14:paraId="4DE09549" w14:textId="77777777" w:rsidR="00092386" w:rsidRPr="00092386" w:rsidRDefault="00092386" w:rsidP="00092386">
      <w:pPr>
        <w:numPr>
          <w:ilvl w:val="0"/>
          <w:numId w:val="7"/>
        </w:numPr>
      </w:pPr>
      <w:r w:rsidRPr="00092386">
        <w:t xml:space="preserve">Construye la analogía </w:t>
      </w:r>
      <w:r w:rsidRPr="00092386">
        <w:rPr>
          <w:b/>
          <w:bCs/>
        </w:rPr>
        <w:t>Director–Metrónomo–Entrada–Dinámica</w:t>
      </w:r>
      <w:r w:rsidRPr="00092386">
        <w:t xml:space="preserve"> en una frase:</w:t>
      </w:r>
      <w:r w:rsidRPr="00092386">
        <w:br/>
      </w:r>
      <w:r w:rsidRPr="00092386">
        <w:rPr>
          <w:i/>
          <w:iCs/>
        </w:rPr>
        <w:t>“Cada tic (ZC) es el compás; el director (Arduino) decide cuándo entrar (GATE). Si entra temprano, suena más (brillo ↑); si entra tarde, suena menos (brillo ↓).”</w:t>
      </w:r>
    </w:p>
    <w:p w14:paraId="3BCBF09B" w14:textId="77777777" w:rsidR="00092386" w:rsidRPr="00092386" w:rsidRDefault="00092386" w:rsidP="00092386">
      <w:pPr>
        <w:numPr>
          <w:ilvl w:val="0"/>
          <w:numId w:val="7"/>
        </w:numPr>
      </w:pPr>
      <w:r w:rsidRPr="00092386">
        <w:t xml:space="preserve">Enlaza con lo que viene en el curso: </w:t>
      </w:r>
      <w:r w:rsidRPr="00092386">
        <w:rPr>
          <w:b/>
          <w:bCs/>
        </w:rPr>
        <w:t>conversión D↔A/A↔D</w:t>
      </w:r>
      <w:r w:rsidRPr="00092386">
        <w:t xml:space="preserve"> y </w:t>
      </w:r>
      <w:r w:rsidRPr="00092386">
        <w:rPr>
          <w:b/>
          <w:bCs/>
        </w:rPr>
        <w:t>muestreo/modulación</w:t>
      </w:r>
      <w:r w:rsidRPr="00092386">
        <w:t>.</w:t>
      </w:r>
    </w:p>
    <w:p w14:paraId="19DA310B" w14:textId="247BE515" w:rsidR="00092386" w:rsidRPr="00092386" w:rsidRDefault="00092386" w:rsidP="00092386"/>
    <w:p w14:paraId="62983874" w14:textId="77777777" w:rsidR="00092386" w:rsidRPr="00092386" w:rsidRDefault="00092386" w:rsidP="00092386">
      <w:pPr>
        <w:rPr>
          <w:b/>
          <w:bCs/>
        </w:rPr>
      </w:pPr>
      <w:r w:rsidRPr="00092386">
        <w:rPr>
          <w:b/>
          <w:bCs/>
        </w:rPr>
        <w:lastRenderedPageBreak/>
        <w:t>Evaluación y Rúbrica</w:t>
      </w:r>
    </w:p>
    <w:p w14:paraId="04BAA298" w14:textId="77777777" w:rsidR="00092386" w:rsidRPr="00092386" w:rsidRDefault="00092386" w:rsidP="00092386">
      <w:r w:rsidRPr="00092386">
        <w:rPr>
          <w:b/>
          <w:bCs/>
        </w:rPr>
        <w:t>Rúbrica (0–4)</w:t>
      </w:r>
    </w:p>
    <w:p w14:paraId="06FC5CA4" w14:textId="77777777" w:rsidR="00092386" w:rsidRPr="00092386" w:rsidRDefault="00092386" w:rsidP="00092386">
      <w:pPr>
        <w:numPr>
          <w:ilvl w:val="0"/>
          <w:numId w:val="8"/>
        </w:numPr>
      </w:pPr>
      <w:r w:rsidRPr="00092386">
        <w:rPr>
          <w:b/>
          <w:bCs/>
        </w:rPr>
        <w:t>Cableado y seguridad:</w:t>
      </w:r>
    </w:p>
    <w:p w14:paraId="1A7AB4A1" w14:textId="77777777" w:rsidR="00092386" w:rsidRPr="00092386" w:rsidRDefault="00092386" w:rsidP="00092386">
      <w:pPr>
        <w:numPr>
          <w:ilvl w:val="1"/>
          <w:numId w:val="8"/>
        </w:numPr>
      </w:pPr>
      <w:r w:rsidRPr="00092386">
        <w:t>4: Conexiones correctas, caja/fusible, manejo seguro del AC.</w:t>
      </w:r>
    </w:p>
    <w:p w14:paraId="70704F0A" w14:textId="77777777" w:rsidR="00092386" w:rsidRPr="00092386" w:rsidRDefault="00092386" w:rsidP="00092386">
      <w:pPr>
        <w:numPr>
          <w:ilvl w:val="1"/>
          <w:numId w:val="8"/>
        </w:numPr>
      </w:pPr>
      <w:r w:rsidRPr="00092386">
        <w:t>3: Conexiones correctas, mínima observación de seguridad.</w:t>
      </w:r>
    </w:p>
    <w:p w14:paraId="1F952892" w14:textId="77777777" w:rsidR="00092386" w:rsidRPr="00092386" w:rsidRDefault="00092386" w:rsidP="00092386">
      <w:pPr>
        <w:numPr>
          <w:ilvl w:val="1"/>
          <w:numId w:val="8"/>
        </w:numPr>
      </w:pPr>
      <w:r w:rsidRPr="00092386">
        <w:t>2: Conexiones con detalle menor, omite alguna seguridad.</w:t>
      </w:r>
    </w:p>
    <w:p w14:paraId="38423F48" w14:textId="77777777" w:rsidR="00092386" w:rsidRPr="00092386" w:rsidRDefault="00092386" w:rsidP="00092386">
      <w:pPr>
        <w:numPr>
          <w:ilvl w:val="1"/>
          <w:numId w:val="8"/>
        </w:numPr>
      </w:pPr>
      <w:r w:rsidRPr="00092386">
        <w:t>1: Conexiones incorrectas o prácticas riesgosas.</w:t>
      </w:r>
    </w:p>
    <w:p w14:paraId="6082899E" w14:textId="77777777" w:rsidR="00092386" w:rsidRPr="00092386" w:rsidRDefault="00092386" w:rsidP="00092386">
      <w:pPr>
        <w:numPr>
          <w:ilvl w:val="0"/>
          <w:numId w:val="8"/>
        </w:numPr>
      </w:pPr>
      <w:r w:rsidRPr="00092386">
        <w:rPr>
          <w:b/>
          <w:bCs/>
        </w:rPr>
        <w:t>Lectura del Plotter:</w:t>
      </w:r>
    </w:p>
    <w:p w14:paraId="0AE651C9" w14:textId="77777777" w:rsidR="00092386" w:rsidRPr="00092386" w:rsidRDefault="00092386" w:rsidP="00092386">
      <w:pPr>
        <w:numPr>
          <w:ilvl w:val="1"/>
          <w:numId w:val="8"/>
        </w:numPr>
      </w:pPr>
      <w:r w:rsidRPr="00092386">
        <w:t xml:space="preserve">4: Identifica y explica </w:t>
      </w:r>
      <w:proofErr w:type="spellStart"/>
      <w:r w:rsidRPr="00092386">
        <w:t>pct</w:t>
      </w:r>
      <w:proofErr w:type="spellEnd"/>
      <w:r w:rsidRPr="00092386">
        <w:t xml:space="preserve">, </w:t>
      </w:r>
      <w:proofErr w:type="spellStart"/>
      <w:r w:rsidRPr="00092386">
        <w:t>zc_dbg</w:t>
      </w:r>
      <w:proofErr w:type="spellEnd"/>
      <w:r w:rsidRPr="00092386">
        <w:t xml:space="preserve">, </w:t>
      </w:r>
      <w:proofErr w:type="spellStart"/>
      <w:r w:rsidRPr="00092386">
        <w:t>gate_dbg</w:t>
      </w:r>
      <w:proofErr w:type="spellEnd"/>
      <w:r w:rsidRPr="00092386">
        <w:t xml:space="preserve"> y su relación.</w:t>
      </w:r>
    </w:p>
    <w:p w14:paraId="40DC4843" w14:textId="77777777" w:rsidR="00092386" w:rsidRPr="00092386" w:rsidRDefault="00092386" w:rsidP="00092386">
      <w:pPr>
        <w:numPr>
          <w:ilvl w:val="1"/>
          <w:numId w:val="8"/>
        </w:numPr>
      </w:pPr>
      <w:r w:rsidRPr="00092386">
        <w:t>3: Identifica señales, explicación mayormente correcta.</w:t>
      </w:r>
    </w:p>
    <w:p w14:paraId="5DCD0DAD" w14:textId="77777777" w:rsidR="00092386" w:rsidRPr="00092386" w:rsidRDefault="00092386" w:rsidP="00092386">
      <w:pPr>
        <w:numPr>
          <w:ilvl w:val="1"/>
          <w:numId w:val="8"/>
        </w:numPr>
      </w:pPr>
      <w:r w:rsidRPr="00092386">
        <w:t>2: Reconoce señales con confusiones relevantes.</w:t>
      </w:r>
    </w:p>
    <w:p w14:paraId="1E928FCC" w14:textId="77777777" w:rsidR="00092386" w:rsidRPr="00092386" w:rsidRDefault="00092386" w:rsidP="00092386">
      <w:pPr>
        <w:numPr>
          <w:ilvl w:val="1"/>
          <w:numId w:val="8"/>
        </w:numPr>
      </w:pPr>
      <w:r w:rsidRPr="00092386">
        <w:t>1: No logra interpretarlas.</w:t>
      </w:r>
    </w:p>
    <w:p w14:paraId="77A358CD" w14:textId="77777777" w:rsidR="00092386" w:rsidRPr="00092386" w:rsidRDefault="00092386" w:rsidP="00092386">
      <w:pPr>
        <w:numPr>
          <w:ilvl w:val="0"/>
          <w:numId w:val="8"/>
        </w:numPr>
      </w:pPr>
      <w:r w:rsidRPr="00092386">
        <w:rPr>
          <w:b/>
          <w:bCs/>
        </w:rPr>
        <w:t>Relación PCT–brillo:</w:t>
      </w:r>
    </w:p>
    <w:p w14:paraId="5092AC8E" w14:textId="77777777" w:rsidR="00092386" w:rsidRPr="00092386" w:rsidRDefault="00092386" w:rsidP="00092386">
      <w:pPr>
        <w:numPr>
          <w:ilvl w:val="1"/>
          <w:numId w:val="8"/>
        </w:numPr>
      </w:pPr>
      <w:r w:rsidRPr="00092386">
        <w:t>4: Establece relación temprana/tardía del disparo y brillo con seguridad.</w:t>
      </w:r>
    </w:p>
    <w:p w14:paraId="25F295A2" w14:textId="77777777" w:rsidR="00092386" w:rsidRPr="00092386" w:rsidRDefault="00092386" w:rsidP="00092386">
      <w:pPr>
        <w:numPr>
          <w:ilvl w:val="1"/>
          <w:numId w:val="8"/>
        </w:numPr>
      </w:pPr>
      <w:r w:rsidRPr="00092386">
        <w:t>3: Relación correcta con algunos vacíos.</w:t>
      </w:r>
    </w:p>
    <w:p w14:paraId="66633DB8" w14:textId="77777777" w:rsidR="00092386" w:rsidRPr="00092386" w:rsidRDefault="00092386" w:rsidP="00092386">
      <w:pPr>
        <w:numPr>
          <w:ilvl w:val="1"/>
          <w:numId w:val="8"/>
        </w:numPr>
      </w:pPr>
      <w:r w:rsidRPr="00092386">
        <w:t>2: Relación parcial/confusa.</w:t>
      </w:r>
    </w:p>
    <w:p w14:paraId="08439BD5" w14:textId="77777777" w:rsidR="00092386" w:rsidRPr="00092386" w:rsidRDefault="00092386" w:rsidP="00092386">
      <w:pPr>
        <w:numPr>
          <w:ilvl w:val="1"/>
          <w:numId w:val="8"/>
        </w:numPr>
      </w:pPr>
      <w:r w:rsidRPr="00092386">
        <w:t>1: No establece relación.</w:t>
      </w:r>
    </w:p>
    <w:p w14:paraId="24BDE1A5" w14:textId="401009A8" w:rsidR="00092386" w:rsidRPr="00092386" w:rsidRDefault="00092386" w:rsidP="00092386"/>
    <w:p w14:paraId="23863150" w14:textId="77777777" w:rsidR="00092386" w:rsidRPr="00092386" w:rsidRDefault="00092386" w:rsidP="00092386">
      <w:pPr>
        <w:rPr>
          <w:b/>
          <w:bCs/>
        </w:rPr>
      </w:pPr>
      <w:r w:rsidRPr="00092386">
        <w:rPr>
          <w:b/>
          <w:bCs/>
        </w:rPr>
        <w:t>Resultados Esperados (por actividad)</w:t>
      </w:r>
    </w:p>
    <w:p w14:paraId="6E1E90A4" w14:textId="77777777" w:rsidR="00092386" w:rsidRPr="00092386" w:rsidRDefault="00092386" w:rsidP="00092386">
      <w:pPr>
        <w:numPr>
          <w:ilvl w:val="0"/>
          <w:numId w:val="9"/>
        </w:numPr>
      </w:pPr>
      <w:proofErr w:type="spellStart"/>
      <w:r w:rsidRPr="00092386">
        <w:rPr>
          <w:b/>
          <w:bCs/>
        </w:rPr>
        <w:t>Fade</w:t>
      </w:r>
      <w:proofErr w:type="spellEnd"/>
      <w:r w:rsidRPr="00092386">
        <w:rPr>
          <w:b/>
          <w:bCs/>
        </w:rPr>
        <w:t xml:space="preserve"> triangular:</w:t>
      </w:r>
      <w:r w:rsidRPr="00092386">
        <w:t xml:space="preserve"> Brillo aumenta/disminuye suavemente; </w:t>
      </w:r>
      <w:proofErr w:type="spellStart"/>
      <w:r w:rsidRPr="00092386">
        <w:t>gate_dbg</w:t>
      </w:r>
      <w:proofErr w:type="spellEnd"/>
      <w:r w:rsidRPr="00092386">
        <w:t xml:space="preserve"> se acerca/aleja de </w:t>
      </w:r>
      <w:proofErr w:type="spellStart"/>
      <w:r w:rsidRPr="00092386">
        <w:t>zc_dbg</w:t>
      </w:r>
      <w:proofErr w:type="spellEnd"/>
      <w:r w:rsidRPr="00092386">
        <w:t xml:space="preserve"> conforme sube/baja pct.</w:t>
      </w:r>
    </w:p>
    <w:p w14:paraId="259FE7D4" w14:textId="77777777" w:rsidR="00092386" w:rsidRPr="00092386" w:rsidRDefault="00092386" w:rsidP="00092386">
      <w:pPr>
        <w:numPr>
          <w:ilvl w:val="0"/>
          <w:numId w:val="9"/>
        </w:numPr>
      </w:pPr>
      <w:r w:rsidRPr="00092386">
        <w:rPr>
          <w:b/>
          <w:bCs/>
        </w:rPr>
        <w:t>PCT fijo:</w:t>
      </w:r>
      <w:r w:rsidRPr="00092386">
        <w:t xml:space="preserve"> Percepción de brillo: ~0% (apagado), ~25% (bajo), ~50% (medio), ~75% (alto), 100% (máximo). Variará según la carga.</w:t>
      </w:r>
    </w:p>
    <w:p w14:paraId="028D7A6C" w14:textId="77777777" w:rsidR="00092386" w:rsidRPr="00092386" w:rsidRDefault="00092386" w:rsidP="00092386">
      <w:pPr>
        <w:numPr>
          <w:ilvl w:val="0"/>
          <w:numId w:val="9"/>
        </w:numPr>
      </w:pPr>
      <w:r w:rsidRPr="00092386">
        <w:rPr>
          <w:b/>
          <w:bCs/>
        </w:rPr>
        <w:t>Tabla didáctica:</w:t>
      </w:r>
      <w:r w:rsidRPr="00092386">
        <w:t xml:space="preserve"> Retardos aproximados coherentes con T1/2T_{1/2} de 8.33 ms.</w:t>
      </w:r>
    </w:p>
    <w:p w14:paraId="089E42E0" w14:textId="424F4042" w:rsidR="00092386" w:rsidRPr="00092386" w:rsidRDefault="00092386" w:rsidP="00092386"/>
    <w:p w14:paraId="3A784359" w14:textId="77777777" w:rsidR="00092386" w:rsidRPr="00092386" w:rsidRDefault="00092386" w:rsidP="00092386">
      <w:pPr>
        <w:rPr>
          <w:b/>
          <w:bCs/>
        </w:rPr>
      </w:pPr>
      <w:r w:rsidRPr="00092386">
        <w:rPr>
          <w:b/>
          <w:bCs/>
        </w:rPr>
        <w:lastRenderedPageBreak/>
        <w:t>Extensiones</w:t>
      </w:r>
    </w:p>
    <w:p w14:paraId="32BC921A" w14:textId="77777777" w:rsidR="00092386" w:rsidRPr="00092386" w:rsidRDefault="00092386" w:rsidP="00092386">
      <w:pPr>
        <w:numPr>
          <w:ilvl w:val="0"/>
          <w:numId w:val="10"/>
        </w:numPr>
      </w:pPr>
      <w:r w:rsidRPr="00092386">
        <w:t xml:space="preserve">Añadir </w:t>
      </w:r>
      <w:r w:rsidRPr="00092386">
        <w:rPr>
          <w:b/>
          <w:bCs/>
        </w:rPr>
        <w:t>sensor de luz</w:t>
      </w:r>
      <w:r w:rsidRPr="00092386">
        <w:t xml:space="preserve"> (AO/DO) y cerrar el lazo para </w:t>
      </w:r>
      <w:r w:rsidRPr="00092386">
        <w:rPr>
          <w:b/>
          <w:bCs/>
        </w:rPr>
        <w:t>mantener brillo</w:t>
      </w:r>
      <w:r w:rsidRPr="00092386">
        <w:t xml:space="preserve"> constante.</w:t>
      </w:r>
    </w:p>
    <w:p w14:paraId="073DC5C4" w14:textId="77777777" w:rsidR="00092386" w:rsidRPr="00092386" w:rsidRDefault="00092386" w:rsidP="00092386">
      <w:pPr>
        <w:numPr>
          <w:ilvl w:val="0"/>
          <w:numId w:val="10"/>
        </w:numPr>
      </w:pPr>
      <w:r w:rsidRPr="00092386">
        <w:t xml:space="preserve">Comparar con </w:t>
      </w:r>
      <w:r w:rsidRPr="00092386">
        <w:rPr>
          <w:b/>
          <w:bCs/>
        </w:rPr>
        <w:t>PWM DC</w:t>
      </w:r>
      <w:r w:rsidRPr="00092386">
        <w:t xml:space="preserve"> en LED (gráfica de </w:t>
      </w:r>
      <w:proofErr w:type="spellStart"/>
      <w:r w:rsidRPr="00092386">
        <w:t>duty</w:t>
      </w:r>
      <w:proofErr w:type="spellEnd"/>
      <w:r w:rsidRPr="00092386">
        <w:t xml:space="preserve"> vs brillo) y discutir </w:t>
      </w:r>
      <w:r w:rsidRPr="00092386">
        <w:rPr>
          <w:b/>
          <w:bCs/>
        </w:rPr>
        <w:t>formas de onda</w:t>
      </w:r>
      <w:r w:rsidRPr="00092386">
        <w:t>.</w:t>
      </w:r>
    </w:p>
    <w:p w14:paraId="67D8AD45" w14:textId="77777777" w:rsidR="00092386" w:rsidRPr="00092386" w:rsidRDefault="00092386" w:rsidP="00092386">
      <w:pPr>
        <w:numPr>
          <w:ilvl w:val="0"/>
          <w:numId w:val="10"/>
        </w:numPr>
      </w:pPr>
      <w:r w:rsidRPr="00092386">
        <w:t xml:space="preserve">Medir con </w:t>
      </w:r>
      <w:r w:rsidRPr="00092386">
        <w:rPr>
          <w:b/>
          <w:bCs/>
        </w:rPr>
        <w:t>osciloscopio</w:t>
      </w:r>
      <w:r w:rsidRPr="00092386">
        <w:t xml:space="preserve"> el pulso real en DIM y comparar con </w:t>
      </w:r>
      <w:proofErr w:type="spellStart"/>
      <w:r w:rsidRPr="00092386">
        <w:t>gate_dbg</w:t>
      </w:r>
      <w:proofErr w:type="spellEnd"/>
      <w:r w:rsidRPr="00092386">
        <w:t xml:space="preserve"> (ensanchado para visualización).</w:t>
      </w:r>
    </w:p>
    <w:p w14:paraId="7E7C0B53" w14:textId="7560EFBA" w:rsidR="00092386" w:rsidRPr="00092386" w:rsidRDefault="00092386" w:rsidP="00092386"/>
    <w:p w14:paraId="77CB787E" w14:textId="77777777" w:rsidR="00092386" w:rsidRPr="00092386" w:rsidRDefault="00092386" w:rsidP="00092386">
      <w:pPr>
        <w:rPr>
          <w:b/>
          <w:bCs/>
        </w:rPr>
      </w:pPr>
      <w:r w:rsidRPr="00092386">
        <w:rPr>
          <w:b/>
          <w:bCs/>
        </w:rPr>
        <w:t>Solución de Problemas Comunes</w:t>
      </w:r>
    </w:p>
    <w:p w14:paraId="53DA7807" w14:textId="77777777" w:rsidR="00092386" w:rsidRPr="00092386" w:rsidRDefault="00092386" w:rsidP="00092386">
      <w:pPr>
        <w:numPr>
          <w:ilvl w:val="0"/>
          <w:numId w:val="11"/>
        </w:numPr>
      </w:pPr>
      <w:r w:rsidRPr="00092386">
        <w:rPr>
          <w:b/>
          <w:bCs/>
        </w:rPr>
        <w:t>El Plotter muestra value1/value2/value3 o vacío:</w:t>
      </w:r>
    </w:p>
    <w:p w14:paraId="7F3B80ED" w14:textId="77777777" w:rsidR="00092386" w:rsidRPr="00092386" w:rsidRDefault="00092386" w:rsidP="00092386">
      <w:pPr>
        <w:numPr>
          <w:ilvl w:val="1"/>
          <w:numId w:val="11"/>
        </w:numPr>
      </w:pPr>
      <w:r w:rsidRPr="00092386">
        <w:t xml:space="preserve">Asegurar </w:t>
      </w:r>
      <w:r w:rsidRPr="00092386">
        <w:rPr>
          <w:b/>
          <w:bCs/>
        </w:rPr>
        <w:t>115200 baudios</w:t>
      </w:r>
      <w:r w:rsidRPr="00092386">
        <w:t>, cerrar Serial Monitor, reabrir Plotter.</w:t>
      </w:r>
    </w:p>
    <w:p w14:paraId="28CE02E1" w14:textId="77777777" w:rsidR="00092386" w:rsidRPr="00092386" w:rsidRDefault="00092386" w:rsidP="00092386">
      <w:pPr>
        <w:numPr>
          <w:ilvl w:val="1"/>
          <w:numId w:val="11"/>
        </w:numPr>
      </w:pPr>
      <w:r w:rsidRPr="00092386">
        <w:t xml:space="preserve">Enviar </w:t>
      </w:r>
      <w:r w:rsidRPr="00092386">
        <w:rPr>
          <w:b/>
          <w:bCs/>
        </w:rPr>
        <w:t>encabezado CSV</w:t>
      </w:r>
      <w:r w:rsidRPr="00092386">
        <w:t xml:space="preserve"> tras </w:t>
      </w:r>
      <w:proofErr w:type="spellStart"/>
      <w:r w:rsidRPr="00092386">
        <w:rPr>
          <w:b/>
          <w:bCs/>
        </w:rPr>
        <w:t>delay</w:t>
      </w:r>
      <w:proofErr w:type="spellEnd"/>
      <w:r w:rsidRPr="00092386">
        <w:rPr>
          <w:b/>
          <w:bCs/>
        </w:rPr>
        <w:t>(1500)</w:t>
      </w:r>
      <w:r w:rsidRPr="00092386">
        <w:t xml:space="preserve"> o usar líneas con </w:t>
      </w:r>
      <w:proofErr w:type="spellStart"/>
      <w:r w:rsidRPr="00092386">
        <w:t>label:value</w:t>
      </w:r>
      <w:proofErr w:type="spellEnd"/>
      <w:r w:rsidRPr="00092386">
        <w:t>.</w:t>
      </w:r>
    </w:p>
    <w:p w14:paraId="0251321B" w14:textId="77777777" w:rsidR="00092386" w:rsidRPr="00092386" w:rsidRDefault="00092386" w:rsidP="00092386">
      <w:pPr>
        <w:numPr>
          <w:ilvl w:val="0"/>
          <w:numId w:val="11"/>
        </w:numPr>
      </w:pPr>
      <w:r w:rsidRPr="00092386">
        <w:rPr>
          <w:b/>
          <w:bCs/>
        </w:rPr>
        <w:t>Parpadeo excesivo en bajos PCT:</w:t>
      </w:r>
    </w:p>
    <w:p w14:paraId="7FFBEA68" w14:textId="77777777" w:rsidR="00092386" w:rsidRPr="00092386" w:rsidRDefault="00092386" w:rsidP="00092386">
      <w:pPr>
        <w:numPr>
          <w:ilvl w:val="1"/>
          <w:numId w:val="11"/>
        </w:numPr>
      </w:pPr>
      <w:r w:rsidRPr="00092386">
        <w:t xml:space="preserve">Subir PCT mínimo (p. ej., ≥10–15%) o usar otra lámpara </w:t>
      </w:r>
      <w:proofErr w:type="spellStart"/>
      <w:r w:rsidRPr="00092386">
        <w:rPr>
          <w:b/>
          <w:bCs/>
        </w:rPr>
        <w:t>dimmable</w:t>
      </w:r>
      <w:proofErr w:type="spellEnd"/>
      <w:r w:rsidRPr="00092386">
        <w:t>.</w:t>
      </w:r>
    </w:p>
    <w:p w14:paraId="7E5C8540" w14:textId="77777777" w:rsidR="00092386" w:rsidRPr="00092386" w:rsidRDefault="00092386" w:rsidP="00092386">
      <w:pPr>
        <w:numPr>
          <w:ilvl w:val="0"/>
          <w:numId w:val="11"/>
        </w:numPr>
      </w:pPr>
      <w:r w:rsidRPr="00092386">
        <w:rPr>
          <w:b/>
          <w:bCs/>
        </w:rPr>
        <w:t xml:space="preserve">No compila por constructor del </w:t>
      </w:r>
      <w:proofErr w:type="spellStart"/>
      <w:r w:rsidRPr="00092386">
        <w:rPr>
          <w:b/>
          <w:bCs/>
        </w:rPr>
        <w:t>dimmer</w:t>
      </w:r>
      <w:proofErr w:type="spellEnd"/>
      <w:r w:rsidRPr="00092386">
        <w:rPr>
          <w:b/>
          <w:bCs/>
        </w:rPr>
        <w:t>:</w:t>
      </w:r>
    </w:p>
    <w:p w14:paraId="3E70E78E" w14:textId="77777777" w:rsidR="00092386" w:rsidRPr="00092386" w:rsidRDefault="00092386" w:rsidP="00092386">
      <w:pPr>
        <w:numPr>
          <w:ilvl w:val="1"/>
          <w:numId w:val="11"/>
        </w:numPr>
      </w:pPr>
      <w:r w:rsidRPr="00092386">
        <w:t xml:space="preserve">En </w:t>
      </w:r>
      <w:r w:rsidRPr="00092386">
        <w:rPr>
          <w:b/>
          <w:bCs/>
        </w:rPr>
        <w:t>UNO/AVR</w:t>
      </w:r>
      <w:r w:rsidRPr="00092386">
        <w:t xml:space="preserve">: </w:t>
      </w:r>
      <w:proofErr w:type="spellStart"/>
      <w:r w:rsidRPr="00092386">
        <w:t>dimmerLamp</w:t>
      </w:r>
      <w:proofErr w:type="spellEnd"/>
      <w:r w:rsidRPr="00092386">
        <w:t xml:space="preserve"> </w:t>
      </w:r>
      <w:proofErr w:type="spellStart"/>
      <w:r w:rsidRPr="00092386">
        <w:t>dimmer</w:t>
      </w:r>
      <w:proofErr w:type="spellEnd"/>
      <w:r w:rsidRPr="00092386">
        <w:t xml:space="preserve">(PIN_DIM); (un parámetro) y </w:t>
      </w:r>
      <w:r w:rsidRPr="00092386">
        <w:rPr>
          <w:b/>
          <w:bCs/>
        </w:rPr>
        <w:t>ZC cableado a D2</w:t>
      </w:r>
      <w:r w:rsidRPr="00092386">
        <w:t>.</w:t>
      </w:r>
    </w:p>
    <w:p w14:paraId="0C6FFD71" w14:textId="77777777" w:rsidR="00092386" w:rsidRPr="00092386" w:rsidRDefault="00092386" w:rsidP="00092386">
      <w:pPr>
        <w:numPr>
          <w:ilvl w:val="0"/>
          <w:numId w:val="11"/>
        </w:numPr>
      </w:pPr>
      <w:r w:rsidRPr="00092386">
        <w:rPr>
          <w:b/>
          <w:bCs/>
        </w:rPr>
        <w:t>Nada pasa en el foco:</w:t>
      </w:r>
    </w:p>
    <w:p w14:paraId="3F5A9D23" w14:textId="77777777" w:rsidR="00092386" w:rsidRPr="00092386" w:rsidRDefault="00092386" w:rsidP="00092386">
      <w:pPr>
        <w:numPr>
          <w:ilvl w:val="1"/>
          <w:numId w:val="11"/>
        </w:numPr>
      </w:pPr>
      <w:r w:rsidRPr="00092386">
        <w:t xml:space="preserve">Verificar </w:t>
      </w:r>
      <w:r w:rsidRPr="00092386">
        <w:rPr>
          <w:b/>
          <w:bCs/>
        </w:rPr>
        <w:t>AC</w:t>
      </w:r>
      <w:r w:rsidRPr="00092386">
        <w:t xml:space="preserve"> conectada, fusible, continuidad y seguridad.</w:t>
      </w:r>
    </w:p>
    <w:p w14:paraId="124B0D54" w14:textId="22D9A4EA" w:rsidR="00092386" w:rsidRPr="00092386" w:rsidRDefault="00092386" w:rsidP="00092386"/>
    <w:p w14:paraId="644AF92D" w14:textId="77777777" w:rsidR="00092386" w:rsidRPr="00092386" w:rsidRDefault="00092386" w:rsidP="00092386">
      <w:pPr>
        <w:rPr>
          <w:b/>
          <w:bCs/>
        </w:rPr>
      </w:pPr>
      <w:r w:rsidRPr="00092386">
        <w:rPr>
          <w:b/>
          <w:bCs/>
        </w:rPr>
        <w:t>Material de Apoyo</w:t>
      </w:r>
    </w:p>
    <w:p w14:paraId="2B460CE3" w14:textId="77777777" w:rsidR="00092386" w:rsidRPr="00092386" w:rsidRDefault="00092386" w:rsidP="00092386">
      <w:pPr>
        <w:numPr>
          <w:ilvl w:val="0"/>
          <w:numId w:val="12"/>
        </w:numPr>
      </w:pPr>
      <w:r w:rsidRPr="00092386">
        <w:t xml:space="preserve">Diagrama de conexión pin a pin (UNO + </w:t>
      </w:r>
      <w:proofErr w:type="spellStart"/>
      <w:r w:rsidRPr="00092386">
        <w:t>Dimmer</w:t>
      </w:r>
      <w:proofErr w:type="spellEnd"/>
      <w:r w:rsidRPr="00092386">
        <w:t>).</w:t>
      </w:r>
    </w:p>
    <w:p w14:paraId="39693CA1" w14:textId="77777777" w:rsidR="00092386" w:rsidRPr="00092386" w:rsidRDefault="00092386" w:rsidP="00092386">
      <w:pPr>
        <w:numPr>
          <w:ilvl w:val="0"/>
          <w:numId w:val="12"/>
        </w:numPr>
      </w:pPr>
      <w:r w:rsidRPr="00092386">
        <w:t xml:space="preserve">Sketch </w:t>
      </w:r>
      <w:r w:rsidRPr="00092386">
        <w:rPr>
          <w:i/>
          <w:iCs/>
        </w:rPr>
        <w:t>exp1_dimmer_pwm_fade_triangular.ino</w:t>
      </w:r>
      <w:r w:rsidRPr="00092386">
        <w:t>.</w:t>
      </w:r>
    </w:p>
    <w:p w14:paraId="1547B000" w14:textId="77777777" w:rsidR="00092386" w:rsidRPr="00092386" w:rsidRDefault="00092386" w:rsidP="00092386">
      <w:pPr>
        <w:numPr>
          <w:ilvl w:val="0"/>
          <w:numId w:val="12"/>
        </w:numPr>
      </w:pPr>
      <w:r w:rsidRPr="00092386">
        <w:t xml:space="preserve">Hoja-resumen de la </w:t>
      </w:r>
      <w:r w:rsidRPr="00092386">
        <w:rPr>
          <w:b/>
          <w:bCs/>
        </w:rPr>
        <w:t>analogía</w:t>
      </w:r>
      <w:r w:rsidRPr="00092386">
        <w:t xml:space="preserve"> Director–Metrónomo–Entrada–Dinámica.</w:t>
      </w:r>
    </w:p>
    <w:p w14:paraId="7A37BCB9" w14:textId="12985FAE" w:rsidR="00092386" w:rsidRPr="00092386" w:rsidRDefault="00092386" w:rsidP="00092386"/>
    <w:p w14:paraId="47500569" w14:textId="77777777" w:rsidR="00092386" w:rsidRDefault="00092386" w:rsidP="00092386">
      <w:pPr>
        <w:rPr>
          <w:b/>
          <w:bCs/>
        </w:rPr>
      </w:pPr>
      <w:r w:rsidRPr="00092386">
        <w:rPr>
          <w:b/>
          <w:bCs/>
        </w:rPr>
        <w:t>Cierre y Preguntas Clave</w:t>
      </w:r>
    </w:p>
    <w:p w14:paraId="2C2EC653" w14:textId="77777777" w:rsidR="00B77387" w:rsidRDefault="00B77387" w:rsidP="00B77387">
      <w:r w:rsidRPr="00B77387">
        <w:rPr>
          <w:b/>
          <w:bCs/>
        </w:rPr>
        <w:t>Identificación:</w:t>
      </w:r>
      <w:r>
        <w:t xml:space="preserve"> ¿Cuál de las señales observadas es digital/discreta y cuál es analógica/continua? ¿Cómo lo deduces del gráfico/observación?</w:t>
      </w:r>
    </w:p>
    <w:p w14:paraId="197B1BF9" w14:textId="77777777" w:rsidR="00B77387" w:rsidRDefault="00B77387" w:rsidP="00B77387"/>
    <w:p w14:paraId="22ECCD51" w14:textId="77777777" w:rsidR="00B77387" w:rsidRDefault="00B77387" w:rsidP="00B77387">
      <w:r w:rsidRPr="00B77387">
        <w:rPr>
          <w:b/>
          <w:bCs/>
        </w:rPr>
        <w:t>Causa–efecto:</w:t>
      </w:r>
      <w:r>
        <w:t xml:space="preserve"> Si los eventos discretos ocurren más temprano o más seguidos, ¿qué pasa con la señal continua? Explícalo en una sola frase.</w:t>
      </w:r>
    </w:p>
    <w:p w14:paraId="563097BA" w14:textId="77777777" w:rsidR="00B77387" w:rsidRDefault="00B77387" w:rsidP="00B77387">
      <w:r w:rsidRPr="00B77387">
        <w:rPr>
          <w:b/>
          <w:bCs/>
        </w:rPr>
        <w:t>Linealidad percibida:</w:t>
      </w:r>
      <w:r>
        <w:t xml:space="preserve"> Si aumentamos la consigna (PCT) en pasos iguales, ¿por qué el brillo percibido no aumenta en pasos iguales?</w:t>
      </w:r>
    </w:p>
    <w:p w14:paraId="1F21DE5B" w14:textId="38D153E3" w:rsidR="001F1FFE" w:rsidRPr="00092386" w:rsidRDefault="00B77387" w:rsidP="00B77387">
      <w:r w:rsidRPr="00B625F4">
        <w:rPr>
          <w:b/>
          <w:bCs/>
        </w:rPr>
        <w:t>Transferencia:</w:t>
      </w:r>
      <w:r>
        <w:t xml:space="preserve"> Da un ejemplo cotidiano (fuera del laboratorio) donde una señal digital/discreta controle o mida una señal analógica/continua, y explica brevemente la relación entre ambas.</w:t>
      </w:r>
    </w:p>
    <w:p w14:paraId="47C248B3" w14:textId="77777777" w:rsidR="00092386" w:rsidRPr="00092386" w:rsidRDefault="00092386" w:rsidP="00092386">
      <w:r w:rsidRPr="00092386">
        <w:rPr>
          <w:b/>
          <w:bCs/>
        </w:rPr>
        <w:t>Mensaje final:</w:t>
      </w:r>
    </w:p>
    <w:p w14:paraId="036BCA75" w14:textId="13FCFE8E" w:rsidR="00092386" w:rsidRPr="00092386" w:rsidRDefault="00092386" w:rsidP="00092386">
      <w:r w:rsidRPr="00092386">
        <w:rPr>
          <w:i/>
          <w:iCs/>
        </w:rPr>
        <w:t>“</w:t>
      </w:r>
      <w:r w:rsidR="00B625F4">
        <w:rPr>
          <w:i/>
          <w:iCs/>
        </w:rPr>
        <w:t>La frecuencia y coordinación</w:t>
      </w:r>
      <w:r w:rsidR="002F6434">
        <w:rPr>
          <w:i/>
          <w:iCs/>
        </w:rPr>
        <w:t xml:space="preserve"> en los ciclos</w:t>
      </w:r>
      <w:r w:rsidR="00B625F4">
        <w:rPr>
          <w:i/>
          <w:iCs/>
        </w:rPr>
        <w:t xml:space="preserve"> de las seña</w:t>
      </w:r>
      <w:r w:rsidR="002F6434">
        <w:rPr>
          <w:i/>
          <w:iCs/>
        </w:rPr>
        <w:t>l</w:t>
      </w:r>
      <w:r w:rsidR="00B625F4">
        <w:rPr>
          <w:i/>
          <w:iCs/>
        </w:rPr>
        <w:t xml:space="preserve">es discretas se ve reflejado proporcionalmente </w:t>
      </w:r>
      <w:r w:rsidR="002F6434">
        <w:rPr>
          <w:i/>
          <w:iCs/>
        </w:rPr>
        <w:t>en la intensidad de la señal continua</w:t>
      </w:r>
      <w:r w:rsidRPr="00092386">
        <w:rPr>
          <w:i/>
          <w:iCs/>
        </w:rPr>
        <w:t>.”</w:t>
      </w:r>
    </w:p>
    <w:p w14:paraId="0AC5CC2D" w14:textId="77777777" w:rsidR="00A8020C" w:rsidRDefault="00A8020C"/>
    <w:sectPr w:rsidR="00A802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D0191"/>
    <w:multiLevelType w:val="multilevel"/>
    <w:tmpl w:val="A55A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E70F1"/>
    <w:multiLevelType w:val="multilevel"/>
    <w:tmpl w:val="4D64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84010"/>
    <w:multiLevelType w:val="multilevel"/>
    <w:tmpl w:val="B55E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E08B2"/>
    <w:multiLevelType w:val="multilevel"/>
    <w:tmpl w:val="918C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02042"/>
    <w:multiLevelType w:val="multilevel"/>
    <w:tmpl w:val="585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E6BA8"/>
    <w:multiLevelType w:val="multilevel"/>
    <w:tmpl w:val="D1CE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74796"/>
    <w:multiLevelType w:val="multilevel"/>
    <w:tmpl w:val="097C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46CC0"/>
    <w:multiLevelType w:val="multilevel"/>
    <w:tmpl w:val="80EE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477B2"/>
    <w:multiLevelType w:val="multilevel"/>
    <w:tmpl w:val="64CA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2299D"/>
    <w:multiLevelType w:val="multilevel"/>
    <w:tmpl w:val="44EE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A75AE"/>
    <w:multiLevelType w:val="multilevel"/>
    <w:tmpl w:val="BAB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A7EAF"/>
    <w:multiLevelType w:val="multilevel"/>
    <w:tmpl w:val="AF76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505A1C"/>
    <w:multiLevelType w:val="multilevel"/>
    <w:tmpl w:val="3834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95048">
    <w:abstractNumId w:val="8"/>
  </w:num>
  <w:num w:numId="2" w16cid:durableId="162553680">
    <w:abstractNumId w:val="6"/>
  </w:num>
  <w:num w:numId="3" w16cid:durableId="1868450326">
    <w:abstractNumId w:val="3"/>
  </w:num>
  <w:num w:numId="4" w16cid:durableId="996614558">
    <w:abstractNumId w:val="9"/>
  </w:num>
  <w:num w:numId="5" w16cid:durableId="718167941">
    <w:abstractNumId w:val="10"/>
  </w:num>
  <w:num w:numId="6" w16cid:durableId="1851873066">
    <w:abstractNumId w:val="2"/>
  </w:num>
  <w:num w:numId="7" w16cid:durableId="837967449">
    <w:abstractNumId w:val="1"/>
  </w:num>
  <w:num w:numId="8" w16cid:durableId="864904855">
    <w:abstractNumId w:val="4"/>
  </w:num>
  <w:num w:numId="9" w16cid:durableId="376702434">
    <w:abstractNumId w:val="11"/>
  </w:num>
  <w:num w:numId="10" w16cid:durableId="1763868546">
    <w:abstractNumId w:val="5"/>
  </w:num>
  <w:num w:numId="11" w16cid:durableId="1016229809">
    <w:abstractNumId w:val="12"/>
  </w:num>
  <w:num w:numId="12" w16cid:durableId="1825471485">
    <w:abstractNumId w:val="0"/>
  </w:num>
  <w:num w:numId="13" w16cid:durableId="5526182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386"/>
    <w:rsid w:val="00092386"/>
    <w:rsid w:val="001D304C"/>
    <w:rsid w:val="001F1FFE"/>
    <w:rsid w:val="002F6434"/>
    <w:rsid w:val="003D00F0"/>
    <w:rsid w:val="00A8020C"/>
    <w:rsid w:val="00AC6B4D"/>
    <w:rsid w:val="00B625F4"/>
    <w:rsid w:val="00B77387"/>
    <w:rsid w:val="00CB6B15"/>
    <w:rsid w:val="00DA7918"/>
    <w:rsid w:val="00DC18AE"/>
    <w:rsid w:val="00E8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E29C1"/>
  <w15:chartTrackingRefBased/>
  <w15:docId w15:val="{9E35DF70-0306-454A-8C24-1C77CBE1D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2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2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2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2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2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2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2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2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2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2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2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2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23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23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23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23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23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23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2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2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2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2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2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23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23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23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2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23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2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921</Words>
  <Characters>5069</Characters>
  <Application>Microsoft Office Word</Application>
  <DocSecurity>0</DocSecurity>
  <Lines>42</Lines>
  <Paragraphs>11</Paragraphs>
  <ScaleCrop>false</ScaleCrop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Velazquez</dc:creator>
  <cp:keywords/>
  <dc:description/>
  <cp:lastModifiedBy>Omar Velazquez</cp:lastModifiedBy>
  <cp:revision>6</cp:revision>
  <dcterms:created xsi:type="dcterms:W3CDTF">2025-08-24T22:36:00Z</dcterms:created>
  <dcterms:modified xsi:type="dcterms:W3CDTF">2025-08-24T22:41:00Z</dcterms:modified>
</cp:coreProperties>
</file>