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0"/>
          <w:szCs w:val="20"/>
        </w:rPr>
      </w:pPr>
      <w:r>
        <w:rPr>
          <w:b/>
          <w:sz w:val="32"/>
          <w:szCs w:val="32"/>
        </w:rPr>
        <w:t>Лист назначений</w:t>
      </w:r>
      <w:r>
        <w:rPr>
          <w:b/>
          <w:bCs/>
          <w:sz w:val="20"/>
          <w:szCs w:val="20"/>
        </w:rPr>
        <w:t xml:space="preserve">         </w:t>
      </w:r>
    </w:p>
    <w:p>
      <w:pPr>
        <w:pStyle w:val="Heading3"/>
        <w:shd w:val="clear" w:color="auto" w:fill="FFFFFF"/>
        <w:spacing w:before="0" w:after="0"/>
        <w:ind w:right="750"/>
        <w:textAlignment w:val="baseline"/>
        <w:rPr/>
      </w:pPr>
      <w:r>
        <w:rPr>
          <w:rFonts w:ascii="Times New Roman" w:hAnsi="Times New Roman"/>
          <w:sz w:val="20"/>
          <w:szCs w:val="20"/>
        </w:rPr>
        <w:t xml:space="preserve">                             </w:t>
      </w:r>
      <w:bookmarkStart w:id="0" w:name="_Hlk113010832"/>
      <w:bookmarkStart w:id="1" w:name="_Hlk93910943"/>
    </w:p>
    <w:p>
      <w:pPr>
        <w:pStyle w:val="Normal"/>
        <w:rPr>
          <w:b/>
          <w:bCs/>
          <w:sz w:val="28"/>
          <w:szCs w:val="28"/>
        </w:rPr>
      </w:pPr>
      <w:bookmarkStart w:id="2" w:name="_Hlk109646423"/>
      <w:r>
        <w:rPr>
          <w:b/>
          <w:bCs/>
          <w:sz w:val="28"/>
          <w:szCs w:val="28"/>
        </w:rPr>
        <w:t xml:space="preserve"> </w:t>
      </w:r>
      <w:bookmarkEnd w:id="0"/>
      <w:bookmarkEnd w:id="1"/>
      <w:bookmarkEnd w:id="2"/>
      <w:r>
        <w:rPr>
          <w:b/>
          <w:bCs/>
          <w:sz w:val="28"/>
          <w:szCs w:val="28"/>
        </w:rPr>
        <w:t>ФИО  Астахов Михаил Иванович      ИБ №</w:t>
      </w:r>
      <w:r>
        <w:rPr>
          <w:b/>
          <w:bCs/>
          <w:sz w:val="28"/>
          <w:szCs w:val="28"/>
          <w:lang w:val="ru-RU"/>
        </w:rPr>
        <w:t>513402</w:t>
      </w:r>
      <w:r>
        <w:rPr>
          <w:rFonts w:ascii="Roboto" w:hAnsi="Roboto"/>
          <w:b/>
          <w:bCs/>
          <w:color w:val="31708F"/>
          <w:sz w:val="28"/>
          <w:szCs w:val="28"/>
          <w:shd w:fill="FFFFFF" w:val="clear"/>
          <w:lang w:val="ru-RU"/>
        </w:rPr>
        <w:t xml:space="preserve"> </w:t>
      </w:r>
      <w:r>
        <w:rPr>
          <w:rFonts w:ascii="Roboto" w:hAnsi="Roboto"/>
          <w:b/>
          <w:bCs/>
          <w:color w:val="31708F"/>
          <w:sz w:val="28"/>
          <w:szCs w:val="28"/>
          <w:shd w:fill="FFFFFF" w:val="clear"/>
        </w:rPr>
        <w:t xml:space="preserve">      </w:t>
      </w:r>
      <w:r>
        <w:rPr>
          <w:b/>
          <w:bCs/>
          <w:sz w:val="28"/>
          <w:szCs w:val="28"/>
        </w:rPr>
        <w:t xml:space="preserve">ШРМ 4  </w:t>
      </w:r>
      <w:r>
        <w:rPr>
          <w:b/>
          <w:bCs/>
          <w:sz w:val="28"/>
          <w:szCs w:val="28"/>
          <w:lang w:val="ru-RU"/>
        </w:rPr>
        <w:t xml:space="preserve">      </w:t>
      </w:r>
      <w:r>
        <w:rPr>
          <w:b/>
          <w:bCs/>
          <w:sz w:val="28"/>
          <w:szCs w:val="28"/>
        </w:rPr>
        <w:t xml:space="preserve">  Диагноз: Т91.3                 Палата № 1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5"/>
        <w:tblpPr w:vertAnchor="text" w:horzAnchor="margin" w:tblpXSpec="center" w:leftFromText="180" w:rightFromText="180" w:tblpY="148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3525"/>
        <w:gridCol w:w="1275"/>
        <w:gridCol w:w="3511"/>
        <w:gridCol w:w="4789"/>
        <w:gridCol w:w="1383"/>
      </w:tblGrid>
      <w:tr>
        <w:trPr>
          <w:trHeight w:val="499" w:hRule="atLeast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 назначения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Стол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 отмены</w:t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 назначения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Режим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 отмены</w:t>
            </w:r>
          </w:p>
        </w:tc>
      </w:tr>
      <w:tr>
        <w:trPr>
          <w:trHeight w:val="344" w:hRule="atLeast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firstLine="204" w:left="-204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№</w:t>
            </w:r>
            <w:r>
              <w:rPr>
                <w:rFonts w:cs="Times New Roman"/>
                <w:kern w:val="0"/>
              </w:rPr>
              <w:t>9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SimSun" w:cs="Times New Roman"/>
                <w:kern w:val="0"/>
                <w:sz w:val="24"/>
                <w:szCs w:val="24"/>
              </w:rPr>
              <w:t>02.10.26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Палатный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353" w:hRule="atLeast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  <w:bookmarkStart w:id="3" w:name="_Hlk50722196"/>
            <w:bookmarkStart w:id="4" w:name="_Hlk126325065"/>
            <w:bookmarkStart w:id="5" w:name="_Hlk50722196"/>
            <w:bookmarkStart w:id="6" w:name="_Hlk126325065"/>
            <w:bookmarkEnd w:id="5"/>
            <w:bookmarkEnd w:id="6"/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9720" w:leader="none"/>
        </w:tabs>
        <w:rPr/>
      </w:pPr>
      <w:r>
        <w:rPr/>
        <w:tab/>
      </w:r>
    </w:p>
    <w:tbl>
      <w:tblPr>
        <w:tblStyle w:val="5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3386"/>
        <w:gridCol w:w="1277"/>
        <w:gridCol w:w="3612"/>
        <w:gridCol w:w="1059"/>
        <w:gridCol w:w="1484"/>
        <w:gridCol w:w="3625"/>
      </w:tblGrid>
      <w:tr>
        <w:trPr>
          <w:trHeight w:val="665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 назначения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Диагностические назначения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Физиотерапия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отмены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назначения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Наружние назначения.</w:t>
            </w:r>
          </w:p>
        </w:tc>
      </w:tr>
      <w:tr>
        <w:trPr>
          <w:trHeight w:val="902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kern w:val="0"/>
              </w:rPr>
              <w:t>Консультация терапевта, медицинского психолога, медицинского логопеда, эрготерапевта, физического терапевта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Групповые занятия ЛФК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- Эрго общая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-</w:t>
            </w:r>
            <w:r>
              <w:rPr>
                <w:rFonts w:cs="Times New Roman"/>
                <w:kern w:val="0"/>
                <w:lang w:val="en-US"/>
              </w:rPr>
              <w:t xml:space="preserve"> I can </w:t>
            </w:r>
            <w:r>
              <w:rPr>
                <w:rFonts w:cs="Times New Roman"/>
                <w:kern w:val="0"/>
              </w:rPr>
              <w:t>нога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30 мин 2 р/д е/д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Контроль АД, ЧСС 2 раза в день.</w:t>
              <w:br/>
              <w:t>Суточный диурез.</w:t>
              <w:br/>
              <w:t>Контроль стула.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Мероприятия общего ухода.</w:t>
            </w:r>
          </w:p>
        </w:tc>
      </w:tr>
      <w:tr>
        <w:trPr>
          <w:trHeight w:val="703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-106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Гликемический профиль на 03.10.26 08:00 – 11:00.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Индивидуальное занятие ЛФК 30 мин 1 р/д е/д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/>
                <w:lang w:val="en-US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/>
                <w:kern w:val="0"/>
              </w:rPr>
              <w:t>Периодическая</w:t>
            </w:r>
            <w:r>
              <w:rPr>
                <w:rFonts w:cs="Times New Roman"/>
                <w:kern w:val="0"/>
                <w:lang w:val="ru-RU"/>
              </w:rPr>
              <w:t xml:space="preserve"> </w:t>
            </w:r>
            <w:r>
              <w:rPr>
                <w:rFonts w:cs="Times New Roman"/>
                <w:kern w:val="0"/>
              </w:rPr>
              <w:t>самокатетеризация каждые 3 часа</w:t>
            </w:r>
            <w:r>
              <w:rPr>
                <w:rFonts w:cs="Times New Roman"/>
                <w:kern w:val="0"/>
                <w:lang w:val="ru-RU"/>
              </w:rPr>
              <w:t>.</w:t>
            </w:r>
          </w:p>
        </w:tc>
      </w:tr>
      <w:tr>
        <w:trPr>
          <w:trHeight w:val="633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SimSun" w:cs="Times New Roman"/>
                <w:kern w:val="0"/>
                <w:sz w:val="24"/>
                <w:szCs w:val="24"/>
              </w:rPr>
              <w:t>02.10.26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  <w:lang w:val="en-US"/>
              </w:rPr>
              <w:t xml:space="preserve">Thera Trainer Tigo 15 </w:t>
            </w:r>
            <w:r>
              <w:rPr>
                <w:rFonts w:cs="Times New Roman"/>
                <w:kern w:val="0"/>
              </w:rPr>
              <w:t>мин</w:t>
            </w:r>
            <w:r>
              <w:rPr>
                <w:rFonts w:cs="Times New Roman"/>
                <w:kern w:val="0"/>
                <w:lang w:val="en-US"/>
              </w:rPr>
              <w:t xml:space="preserve"> 2 </w:t>
            </w:r>
            <w:r>
              <w:rPr>
                <w:rFonts w:cs="Times New Roman"/>
                <w:kern w:val="0"/>
              </w:rPr>
              <w:t>р</w:t>
            </w:r>
            <w:r>
              <w:rPr>
                <w:rFonts w:cs="Times New Roman"/>
                <w:kern w:val="0"/>
                <w:lang w:val="en-US"/>
              </w:rPr>
              <w:t>/</w:t>
            </w:r>
            <w:r>
              <w:rPr>
                <w:rFonts w:cs="Times New Roman"/>
                <w:kern w:val="0"/>
              </w:rPr>
              <w:t>д</w:t>
            </w:r>
            <w:r>
              <w:rPr>
                <w:rFonts w:cs="Times New Roman"/>
                <w:kern w:val="0"/>
                <w:lang w:val="en-US"/>
              </w:rPr>
              <w:t xml:space="preserve"> </w:t>
            </w:r>
            <w:r>
              <w:rPr>
                <w:rFonts w:cs="Times New Roman"/>
                <w:kern w:val="0"/>
              </w:rPr>
              <w:t>е</w:t>
            </w:r>
            <w:r>
              <w:rPr>
                <w:rFonts w:cs="Times New Roman"/>
                <w:kern w:val="0"/>
                <w:lang w:val="en-US"/>
              </w:rPr>
              <w:t>/</w:t>
            </w:r>
            <w:r>
              <w:rPr>
                <w:rFonts w:cs="Times New Roman"/>
                <w:kern w:val="0"/>
              </w:rPr>
              <w:t>д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90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eastAsia="SimSu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kern w:val="0"/>
              </w:rPr>
              <w:t>Имитрон  15 мин 1 р/д е/</w:t>
            </w:r>
            <w:r>
              <w:rPr>
                <w:rFonts w:cs="Times New Roman"/>
                <w:kern w:val="0"/>
                <w:lang w:val="ru-RU"/>
              </w:rPr>
              <w:t>д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632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ru-RU" w:eastAsia="ru-RU" w:bidi="ar-SA"/>
              </w:rPr>
            </w:pPr>
            <w:r>
              <w:rPr>
                <w:rFonts w:eastAsia="SimSun" w:cs="Times New Roman"/>
                <w:kern w:val="0"/>
                <w:sz w:val="24"/>
                <w:szCs w:val="24"/>
              </w:rPr>
              <w:t>02.10.2</w:t>
            </w:r>
            <w:bookmarkStart w:id="7" w:name="_GoBack"/>
            <w:bookmarkEnd w:id="7"/>
            <w:r>
              <w:rPr>
                <w:rFonts w:eastAsia="SimSu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eastAsia="SimSu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en-US"/>
              </w:rPr>
              <w:t xml:space="preserve">ST – </w:t>
            </w:r>
            <w:r>
              <w:rPr>
                <w:rFonts w:cs="Times New Roman"/>
                <w:kern w:val="0"/>
              </w:rPr>
              <w:t>150 15 мин 1 р/д е/д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632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/>
              </w:rPr>
              <w:t>02.10</w:t>
            </w:r>
            <w:r>
              <w:rPr>
                <w:rFonts w:cs="Times New Roman"/>
                <w:kern w:val="0"/>
              </w:rPr>
              <w:t>.26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eastAsia="SimSu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kern w:val="0"/>
              </w:rPr>
              <w:t>Бассейн</w:t>
            </w:r>
            <w:r>
              <w:rPr>
                <w:rFonts w:eastAsia="SimSun" w:cs="Times New Roman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SimSun" w:cs="Times New Roman"/>
                <w:kern w:val="0"/>
                <w:sz w:val="24"/>
                <w:szCs w:val="24"/>
                <w:lang w:val="ru-RU" w:eastAsia="ru-RU" w:bidi="ar-SA"/>
              </w:rPr>
              <w:t>спина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632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ru-RU" w:eastAsia="ru-RU" w:bidi="ar-SA"/>
              </w:rPr>
            </w:pPr>
            <w:r>
              <w:rPr>
                <w:rFonts w:eastAsia="SimSun" w:cs="Times New Roman"/>
                <w:kern w:val="0"/>
                <w:sz w:val="24"/>
                <w:szCs w:val="24"/>
              </w:rPr>
              <w:t>02.10.26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eastAsia="SimSun" w:cs="Times New Roman"/>
                <w:sz w:val="24"/>
                <w:szCs w:val="24"/>
                <w:lang w:val="ru-RU" w:eastAsia="ru-RU" w:bidi="ar-SA"/>
              </w:rPr>
            </w:pPr>
            <w:r>
              <w:rPr>
                <w:rFonts w:cs="Times New Roman"/>
                <w:kern w:val="0"/>
              </w:rPr>
              <w:t>Степпер 15 минут 1 р/д, ежедневно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</w:tbl>
    <w:p>
      <w:pPr>
        <w:pStyle w:val="Heading3"/>
        <w:shd w:val="clear" w:color="auto" w:fill="FFFFFF"/>
        <w:spacing w:before="0" w:after="0"/>
        <w:ind w:right="750"/>
        <w:jc w:val="center"/>
        <w:textAlignment w:val="baseline"/>
        <w:rPr>
          <w:rFonts w:ascii="Times New Roman" w:hAnsi="Times New Roman"/>
          <w:bCs w:val="false"/>
          <w:sz w:val="20"/>
          <w:szCs w:val="20"/>
        </w:rPr>
      </w:pPr>
      <w:r>
        <w:rPr>
          <w:rFonts w:ascii="Times New Roman" w:hAnsi="Times New Roman"/>
          <w:bCs w:val="false"/>
          <w:sz w:val="32"/>
          <w:szCs w:val="32"/>
        </w:rPr>
        <w:t>Лист назначений</w:t>
      </w:r>
    </w:p>
    <w:p>
      <w:pPr>
        <w:pStyle w:val="Heading3"/>
        <w:shd w:val="clear" w:color="auto" w:fill="FFFFFF"/>
        <w:spacing w:before="0" w:after="0"/>
        <w:ind w:right="750"/>
        <w:jc w:val="center"/>
        <w:textAlignment w:val="baseline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ФИО  Астахов Михаил Иванович     ИБ №51</w:t>
      </w:r>
      <w:r>
        <w:rPr>
          <w:b/>
          <w:bCs/>
          <w:sz w:val="28"/>
          <w:szCs w:val="28"/>
          <w:lang w:val="ru-RU"/>
        </w:rPr>
        <w:t>3402</w:t>
      </w:r>
      <w:r>
        <w:rPr>
          <w:rFonts w:ascii="Roboto" w:hAnsi="Roboto"/>
          <w:b/>
          <w:bCs/>
          <w:color w:val="31708F"/>
          <w:sz w:val="28"/>
          <w:szCs w:val="28"/>
          <w:shd w:fill="FFFFFF" w:val="clear"/>
        </w:rPr>
        <w:t xml:space="preserve">      </w:t>
      </w:r>
      <w:r>
        <w:rPr>
          <w:b/>
          <w:bCs/>
          <w:sz w:val="28"/>
          <w:szCs w:val="28"/>
        </w:rPr>
        <w:t>ШРМ 4        Диагноз: Т91.3          Палата № 1</w:t>
      </w:r>
    </w:p>
    <w:p>
      <w:pPr>
        <w:pStyle w:val="Normal"/>
        <w:rPr/>
      </w:pPr>
      <w:r>
        <w:rPr/>
      </w:r>
    </w:p>
    <w:tbl>
      <w:tblPr>
        <w:tblStyle w:val="5"/>
        <w:tblpPr w:vertAnchor="text" w:horzAnchor="text" w:leftFromText="180" w:rightFromText="180" w:tblpX="0" w:tblpY="1"/>
        <w:tblOverlap w:val="never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9"/>
        <w:gridCol w:w="3134"/>
        <w:gridCol w:w="1087"/>
        <w:gridCol w:w="1476"/>
        <w:gridCol w:w="7056"/>
        <w:gridCol w:w="1709"/>
      </w:tblGrid>
      <w:tr>
        <w:trPr>
          <w:trHeight w:val="641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назначения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Энтеральные формы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отмены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назначения</w:t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Парентеральные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формы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Дата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  <w:kern w:val="0"/>
              </w:rPr>
              <w:t>отмены</w:t>
            </w:r>
          </w:p>
        </w:tc>
      </w:tr>
      <w:tr>
        <w:trPr>
          <w:trHeight w:val="552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SimSun" w:cs="Times New Roman"/>
                <w:kern w:val="0"/>
                <w:sz w:val="24"/>
                <w:szCs w:val="24"/>
              </w:rPr>
              <w:t>02.10.26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Омепразол 20 мг 1 р/д утром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52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SimSun" w:cs="Times New Roman"/>
                <w:kern w:val="0"/>
                <w:sz w:val="24"/>
                <w:szCs w:val="24"/>
              </w:rPr>
              <w:t>02.10.26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Метформин 1000 мг 1 р/д вечером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52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SimSun" w:cs="Times New Roman"/>
                <w:kern w:val="0"/>
                <w:sz w:val="24"/>
                <w:szCs w:val="24"/>
              </w:rPr>
              <w:t>02.10.26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  <w:kern w:val="0"/>
              </w:rPr>
              <w:t>Тамсулозин 0,4 мг 1 р/д н/н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52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  <w:tr>
        <w:trPr>
          <w:trHeight w:val="589" w:hRule="atLeast"/>
        </w:trPr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7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tabs>
                <w:tab w:val="clear" w:pos="708"/>
                <w:tab w:val="left" w:pos="9720" w:leader="none"/>
              </w:tabs>
              <w:suppressAutoHyphens w:val="true"/>
              <w:spacing w:beforeAutospacing="0" w:before="0" w:afterAutospacing="0" w:after="0"/>
              <w:ind w:left="0" w:righ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orient="landscape" w:w="16838" w:h="11906"/>
      <w:pgMar w:left="357" w:right="539" w:gutter="0" w:header="0" w:top="567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embedSystemFonts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0" w:semiHidden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3">
    <w:name w:val="Heading 3"/>
    <w:basedOn w:val="Normal"/>
    <w:next w:val="Normal"/>
    <w:link w:val="3"/>
    <w:uiPriority w:val="0"/>
    <w:unhideWhenUsed/>
    <w:qFormat/>
    <w:pPr>
      <w:keepNext w:val="true"/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1" w:customStyle="1">
    <w:name w:val="Заголовок 1 Знак"/>
    <w:uiPriority w:val="9"/>
    <w:qFormat/>
    <w:rPr>
      <w:b/>
      <w:bCs/>
      <w:kern w:val="2"/>
      <w:sz w:val="48"/>
      <w:szCs w:val="48"/>
    </w:rPr>
  </w:style>
  <w:style w:type="character" w:styleId="3" w:customStyle="1">
    <w:name w:val="Заголовок 3 Знак"/>
    <w:uiPriority w:val="0"/>
    <w:qFormat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js-patient-info-patient-name" w:customStyle="1">
    <w:name w:val="js-patient-info-patient-name"/>
    <w:basedOn w:val="DefaultParagraphFont"/>
    <w:uiPriority w:val="0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4">
    <w:name w:val="Содержимое врезки"/>
    <w:basedOn w:val="Normal"/>
    <w:qFormat/>
    <w:pPr/>
    <w:rPr/>
  </w:style>
  <w:style w:type="table" w:default="1" w:styleId="5">
    <w:name w:val="Normal Table"/>
    <w:uiPriority w:val="0"/>
    <w:semiHidden/>
    <w:qFormat/>
    <w:pPr>
      <w:ind w:right="0"/>
      <w:spacing w:before="0" w:after="0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2</Pages>
  <Words>188</Words>
  <Characters>1060</Characters>
  <CharactersWithSpaces>1285</CharactersWithSpaces>
  <Paragraphs>71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2026-01-12T07:09:00Z</dcterms:created>
  <dc:creator>Я</dc:creator>
  <dc:description/>
  <dc:language>ru-RU</dc:language>
  <cp:lastModifiedBy/>
  <cp:lastPrinted>2026-10-02T07:10:57Z</cp:lastPrinted>
  <dcterms:modified xsi:type="dcterms:W3CDTF">2026-10-04T20:45:06Z</dcterms:modified>
  <cp:revision>4</cp:revision>
  <dc:subject/>
  <dc:title>Лист назначений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8EE1468FB3B54F428386899CAC7209EB_13</vt:lpwstr>
  </property>
  <property fmtid="{D5CDD505-2E9C-101B-9397-08002B2CF9AE}" pid="3" name="KSOProductBuildVer">
    <vt:lpwstr>1049-12.1.0.25862</vt:lpwstr>
  </property>
  <property fmtid="{D5CDD505-2E9C-101B-9397-08002B2CF9AE}" pid="4" name="KSOTemplateDocerSaveRecord">
    <vt:lpwstr>eyJoZGlkIjoiOWMzMGU1ZDkxNjc1ODI5YTg0ZGQ0ZTNiNjhjYzM3NjMiLCJ1c2VySWQiOiI4NDIwMjMwMzcxMzcifQ==</vt:lpwstr>
  </property>
</Properties>
</file>