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jc w:val="center"/>
      </w:pPr>
      <w:r>
        <w:rPr>
          <w:rFonts w:ascii="Georgia" w:cs="Georgia" w:eastAsia="Georgia" w:hAnsi="Georgia"/>
          <w:b/>
          <w:bCs/>
          <w:sz w:val="56"/>
          <w:szCs w:val="56"/>
        </w:rPr>
        <w:t xml:space="preserve">КОНСТИТУЦИЯ ОРГАНИЗАЦИИ</w:t>
      </w:r>
    </w:p>
    <w:p>
      <w:pPr>
        <w:spacing w:after="1200"/>
        <w:jc w:val="center"/>
      </w:pPr>
      <w:r>
        <w:rPr>
          <w:rFonts w:ascii="Georgia" w:cs="Georgia" w:eastAsia="Georgia" w:hAnsi="Georgia"/>
          <w:i/>
          <w:iCs/>
          <w:sz w:val="26"/>
          <w:szCs w:val="26"/>
        </w:rPr>
        <w:t xml:space="preserve">Метод, при котором у каждого потока в компании — один хозяин</w:t>
      </w:r>
    </w:p>
    <w:p>
      <w:pPr>
        <w:pBdr>
          <w:top w:val="single" w:color="888888" w:sz="6"/>
        </w:pBdr>
        <w:spacing w:before="400"/>
        <w:jc w:val="center"/>
      </w:pPr>
    </w:p>
    <w:p>
      <w:pPr>
        <w:spacing w:before="4000"/>
        <w:jc w:val="center"/>
      </w:pPr>
      <w:r>
        <w:rPr>
          <w:rFonts w:ascii="Georgia" w:cs="Georgia" w:eastAsia="Georgia" w:hAnsi="Georgia"/>
          <w:color w:val="666666"/>
          <w:sz w:val="20"/>
          <w:szCs w:val="20"/>
        </w:rPr>
        <w:t xml:space="preserve">Рабочая рукопись</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Содержание</w:t>
      </w:r>
    </w:p>
    <w:p>
      <w:pPr>
        <w:spacing w:after="160" w:before="200"/>
      </w:pPr>
    </w:p>
    <w:p>
      <w:pPr>
        <w:tabs>
          <w:tab w:val="right" w:pos="9026" w:leader="dot"/>
        </w:tabs>
        <w:spacing w:after="160"/>
      </w:pPr>
      <w:r>
        <w:rPr>
          <w:rFonts w:ascii="Georgia" w:cs="Georgia" w:eastAsia="Georgia" w:hAnsi="Georgia"/>
          <w:sz w:val="24"/>
          <w:szCs w:val="24"/>
        </w:rPr>
        <w:t xml:space="preserve">Введение. Хаос, который считают нормой</w:t>
      </w:r>
    </w:p>
    <w:p>
      <w:pPr>
        <w:tabs>
          <w:tab w:val="right" w:pos="9026" w:leader="dot"/>
        </w:tabs>
        <w:spacing w:after="160"/>
      </w:pPr>
      <w:r>
        <w:rPr>
          <w:rFonts w:ascii="Georgia" w:cs="Georgia" w:eastAsia="Georgia" w:hAnsi="Georgia"/>
          <w:sz w:val="24"/>
          <w:szCs w:val="24"/>
        </w:rPr>
        <w:t xml:space="preserve">Глава 1. Большая идея</w:t>
      </w:r>
    </w:p>
    <w:p>
      <w:pPr>
        <w:tabs>
          <w:tab w:val="right" w:pos="9026" w:leader="dot"/>
        </w:tabs>
        <w:spacing w:after="160"/>
      </w:pPr>
      <w:r>
        <w:rPr>
          <w:rFonts w:ascii="Georgia" w:cs="Georgia" w:eastAsia="Georgia" w:hAnsi="Georgia"/>
          <w:sz w:val="24"/>
          <w:szCs w:val="24"/>
        </w:rPr>
        <w:t xml:space="preserve">Глава 2. Рождение метода</w:t>
      </w:r>
    </w:p>
    <w:p>
      <w:pPr>
        <w:tabs>
          <w:tab w:val="right" w:pos="9026" w:leader="dot"/>
        </w:tabs>
        <w:spacing w:after="160"/>
      </w:pPr>
      <w:r>
        <w:rPr>
          <w:rFonts w:ascii="Georgia" w:cs="Georgia" w:eastAsia="Georgia" w:hAnsi="Georgia"/>
          <w:sz w:val="24"/>
          <w:szCs w:val="24"/>
        </w:rPr>
        <w:t xml:space="preserve">Глава 3. Тот же закон на уровне ролей</w:t>
      </w:r>
    </w:p>
    <w:p>
      <w:pPr>
        <w:tabs>
          <w:tab w:val="right" w:pos="9026" w:leader="dot"/>
        </w:tabs>
        <w:spacing w:after="160"/>
      </w:pPr>
      <w:r>
        <w:rPr>
          <w:rFonts w:ascii="Georgia" w:cs="Georgia" w:eastAsia="Georgia" w:hAnsi="Georgia"/>
          <w:sz w:val="24"/>
          <w:szCs w:val="24"/>
        </w:rPr>
        <w:t xml:space="preserve">Глава 4. Почему это работает лучше альтернатив</w:t>
      </w:r>
    </w:p>
    <w:p>
      <w:pPr>
        <w:tabs>
          <w:tab w:val="right" w:pos="9026" w:leader="dot"/>
        </w:tabs>
        <w:spacing w:after="160"/>
      </w:pPr>
      <w:r>
        <w:rPr>
          <w:rFonts w:ascii="Georgia" w:cs="Georgia" w:eastAsia="Georgia" w:hAnsi="Georgia"/>
          <w:sz w:val="24"/>
          <w:szCs w:val="24"/>
        </w:rPr>
        <w:t xml:space="preserve">Глава 5. Как внедрить за 6–12 месяцев</w:t>
      </w:r>
    </w:p>
    <w:p>
      <w:pPr>
        <w:tabs>
          <w:tab w:val="right" w:pos="9026" w:leader="dot"/>
        </w:tabs>
        <w:spacing w:after="160"/>
      </w:pPr>
      <w:r>
        <w:rPr>
          <w:rFonts w:ascii="Georgia" w:cs="Georgia" w:eastAsia="Georgia" w:hAnsi="Georgia"/>
          <w:sz w:val="24"/>
          <w:szCs w:val="24"/>
        </w:rPr>
        <w:t xml:space="preserve">Заключение. Что дальше</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Введение. Хаос, который считают нормой</w:t>
      </w:r>
    </w:p>
    <w:p>
      <w:pPr>
        <w:spacing w:after="160" w:line="300"/>
        <w:jc w:val="both"/>
      </w:pPr>
      <w:r>
        <w:rPr>
          <w:rFonts w:ascii="Georgia" w:cs="Georgia" w:eastAsia="Georgia" w:hAnsi="Georgia"/>
          <w:sz w:val="22"/>
          <w:szCs w:val="22"/>
        </w:rPr>
        <w:t xml:space="preserve">Отгрузка должна была уйти в четверг. В среду вечером выяснилось, что склад не может собрать нужный объём: часть позиций числится в системе, но физически лежит на другом складе, и никто не проверял это заранее. Продавец узнаёт об этом в половине десятого утра — от клиента, который звонит спросить, почему машина ещё не выехала. Продавец не знал. Логист знал ещё во вторник, но не считал своей обязанностью кому-то об этом сообщать: «Я же не обещал клиенту сроки, это не моя часть разговора».</w:t>
      </w:r>
    </w:p>
    <w:p>
      <w:pPr>
        <w:spacing w:after="160" w:line="300"/>
        <w:jc w:val="both"/>
      </w:pPr>
      <w:r>
        <w:rPr>
          <w:rFonts w:ascii="Georgia" w:cs="Georgia" w:eastAsia="Georgia" w:hAnsi="Georgia"/>
          <w:sz w:val="22"/>
          <w:szCs w:val="22"/>
        </w:rPr>
        <w:t xml:space="preserve">Через час собирается созвон. На созвоне выясняется, что скидку, под которую клиент согласился на этот объём, финансовый директор вообще не утверждал — её предложил продавец сам, чтобы закрыть сделку до конца квартала. И теперь на одном звонке сходятся сразу три отдельных, никак не связанных друг с другом решения, принятых тремя разными людьми в разное время, — а виноватым нужно назначить кого-то одного, потому что клиент ждёт ответа прямо сейчас.</w:t>
      </w:r>
    </w:p>
    <w:p>
      <w:pPr>
        <w:spacing w:after="160" w:line="300"/>
        <w:jc w:val="both"/>
      </w:pPr>
      <w:r>
        <w:rPr>
          <w:rFonts w:ascii="Georgia" w:cs="Georgia" w:eastAsia="Georgia" w:hAnsi="Georgia"/>
          <w:sz w:val="22"/>
          <w:szCs w:val="22"/>
        </w:rPr>
        <w:t xml:space="preserve">Если вы работали хотя бы в одной компании крупнее пятнадцати человек — вы уже узнали эту сцену. Меняются детали: не отгрузка, а код, который сломал прод; не скидка, а срок сдачи проекта, который никто не согласовывал с разработкой. Меняется отрасль. Не меняется одно — механизм. И именно этот механизм, а не конкретный случай, стоит того, чтобы в нём разобраться.</w:t>
      </w:r>
    </w:p>
    <w:p>
      <w:pPr>
        <w:pStyle w:val="Heading2"/>
        <w:spacing w:after="160" w:before="360"/>
      </w:pPr>
      <w:r>
        <w:rPr>
          <w:rFonts w:ascii="Georgia" w:cs="Georgia" w:eastAsia="Georgia" w:hAnsi="Georgia"/>
          <w:b/>
          <w:bCs/>
          <w:color w:val="182230"/>
          <w:sz w:val="26"/>
          <w:szCs w:val="26"/>
        </w:rPr>
        <w:t xml:space="preserve">Симптомы, которые есть в каждой компании</w:t>
      </w:r>
    </w:p>
    <w:p>
      <w:pPr>
        <w:spacing w:after="160" w:line="300"/>
        <w:jc w:val="both"/>
      </w:pPr>
      <w:r>
        <w:rPr>
          <w:rFonts w:ascii="Georgia" w:cs="Georgia" w:eastAsia="Georgia" w:hAnsi="Georgia"/>
          <w:sz w:val="22"/>
          <w:szCs w:val="22"/>
        </w:rPr>
        <w:t xml:space="preserve">Обещание, данное клиенту, — это всегда сумма нескольких внутренних решений: цена, срок, объём, особые условия. Проблема в том, что чаще всего эту сумму складывает один человек, у которого есть полномочия озвучить её клиенту, но нет полномочий проверить все её части.</w:t>
      </w:r>
    </w:p>
    <w:p>
      <w:pPr>
        <w:spacing w:after="160" w:line="300"/>
        <w:jc w:val="both"/>
      </w:pPr>
      <w:r>
        <w:rPr>
          <w:rFonts w:ascii="Georgia" w:cs="Georgia" w:eastAsia="Georgia" w:hAnsi="Georgia"/>
          <w:sz w:val="22"/>
          <w:szCs w:val="22"/>
        </w:rPr>
        <w:t xml:space="preserve">Продавец называет срок раньше, чем его подтвердила логистика. Продавец даёт скидку раньше, чем её одобрили финансы. Продавец обещает нестандартную доработку раньше, чем её оценило производство. Ни в одном из этих случаев продавец не нарушает какое-то явное правило — потому что явного правила чаще всего просто нет. Есть только ощущение, что «как-нибудь договоримся», и это ощущение почти всегда оказывается правдой ровно до того момента, пока не оказывается ложью — на глазах у клиента.</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Пример из жизни: </w:t>
      </w:r>
      <w:r>
        <w:rPr>
          <w:rFonts w:ascii="Georgia" w:cs="Georgia" w:eastAsia="Georgia" w:hAnsi="Georgia"/>
          <w:i/>
          <w:iCs/>
          <w:sz w:val="22"/>
          <w:szCs w:val="22"/>
        </w:rPr>
        <w:t xml:space="preserve">клиент получает подтверждение поставки в четверг. В пятницу утром ему звонят и извиняются: партия задерживается на неделю. Внутри компании об этом риске знали ещё в понедельник — но сообщать клиенту заранее не входило ни в чью прямую обязанность, а раз не входило, то никто и не сообщил. Извинение в пятницу — это не забота о клиенте, это последний рубеж, на котором проблема наконец стала видна снаружи.</w:t>
      </w:r>
    </w:p>
    <w:p>
      <w:pPr>
        <w:spacing w:after="160" w:line="300"/>
        <w:jc w:val="both"/>
      </w:pPr>
      <w:r>
        <w:rPr>
          <w:rFonts w:ascii="Georgia" w:cs="Georgia" w:eastAsia="Georgia" w:hAnsi="Georgia"/>
          <w:sz w:val="22"/>
          <w:szCs w:val="22"/>
        </w:rPr>
        <w:t xml:space="preserve">Когда обещание срывается, в компании происходит второй, не менее предсказуемый ритуал — разбор полётов. Беда в том, что разбор происходит постфактум, когда деньги уже потрачены, доверие клиента уже подорвано, а разговор идёт не о том, как перестроить систему, а о том, кто виноват сейчас. Каждый отдел приносит на этот разговор свою версию правды, и все версии, как правило, правдивы одновременно: продавец действительно хотел закрыть план, логист действительно не получил заявку вовремя, финансы действительно не видели скидку. Проблема не в том, что кто-то солгал. Проблема в том, что все были правы локально — и никто не был правым за компанию в целом.</w:t>
      </w:r>
    </w:p>
    <w:p>
      <w:pPr>
        <w:spacing w:after="160" w:line="300"/>
        <w:jc w:val="both"/>
      </w:pPr>
      <w:r>
        <w:rPr>
          <w:rFonts w:ascii="Georgia" w:cs="Georgia" w:eastAsia="Georgia" w:hAnsi="Georgia"/>
          <w:sz w:val="22"/>
          <w:szCs w:val="22"/>
        </w:rPr>
        <w:t xml:space="preserve">Есть и обратная сторона того же самого явления — не срыв, а избыток. В одной и той же компании нередко можно найти задачу, которую параллельно, не зная друг о друге, делают два разных человека, — и рядом с ней задачу, за которую вообще никто не берётся, потому что «это же не совсем моё». Дублирование почти никогда не рождается от избытка ресурсов. Оно рождается от отсутствия карты: если непонятно, кто уже занимается вопросом, самый естественный способ подстраховаться — заняться им самому. А задача без явного хозяина устроена ещё проще: она не срывается с треском в моменте, она тихо умирает в переписке, пока кто-нибудь через месяц не вспомнит о ней в неудобный момент. Эскалация в таких компаниях происходит не тогда, когда возникает вопрос, а тогда, когда вопрос уже стал кризисом.</w:t>
      </w:r>
    </w:p>
    <w:p>
      <w:pPr>
        <w:pStyle w:val="Heading2"/>
        <w:spacing w:after="160" w:before="360"/>
      </w:pPr>
      <w:r>
        <w:rPr>
          <w:rFonts w:ascii="Georgia" w:cs="Georgia" w:eastAsia="Georgia" w:hAnsi="Georgia"/>
          <w:b/>
          <w:bCs/>
          <w:color w:val="182230"/>
          <w:sz w:val="26"/>
          <w:szCs w:val="26"/>
        </w:rPr>
        <w:t xml:space="preserve">Ложные диагнозы</w:t>
      </w:r>
    </w:p>
    <w:p>
      <w:pPr>
        <w:spacing w:after="160" w:line="300"/>
        <w:jc w:val="both"/>
      </w:pPr>
      <w:r>
        <w:rPr>
          <w:rFonts w:ascii="Georgia" w:cs="Georgia" w:eastAsia="Georgia" w:hAnsi="Georgia"/>
          <w:sz w:val="22"/>
          <w:szCs w:val="22"/>
        </w:rPr>
        <w:t xml:space="preserve">У этой боли есть три стандартных ответа, и все три раз за разом оказываются лечением не той болезни.</w:t>
      </w:r>
    </w:p>
    <w:p>
      <w:pPr>
        <w:spacing w:after="160" w:line="300"/>
        <w:jc w:val="both"/>
      </w:pPr>
      <w:r>
        <w:rPr>
          <w:rFonts w:ascii="Georgia" w:cs="Georgia" w:eastAsia="Georgia" w:hAnsi="Georgia"/>
          <w:sz w:val="22"/>
          <w:szCs w:val="22"/>
        </w:rPr>
        <w:t xml:space="preserve">Первый ответ — «нужно больше процессов». После каждого срыва рождается новая инструкция: теперь скидку сверх такой-то суммы нужно согласовывать письмом, теперь перед подтверждением срока нужно ставить галочку в трёх системах. Проблема в том, что число регламентов в компании растёт значительно быстрее, чем растёт число людей, которые эти регламенты реально читают и помнят. И даже если регламент прочитан — он почти никогда не отвечает на главный вопрос: кто в итоге отвечает за результат целиком, а не за отдельный шаг внутри него. Регламент прекрасно описывает, что нужно сделать. Он почти никогда не называет, кто отвечает, если результат всё равно не случился.</w:t>
      </w:r>
    </w:p>
    <w:p>
      <w:pPr>
        <w:spacing w:after="160" w:line="300"/>
        <w:jc w:val="both"/>
      </w:pPr>
      <w:r>
        <w:rPr>
          <w:rFonts w:ascii="Georgia" w:cs="Georgia" w:eastAsia="Georgia" w:hAnsi="Georgia"/>
          <w:sz w:val="22"/>
          <w:szCs w:val="22"/>
        </w:rPr>
        <w:t xml:space="preserve">Второй ответ — «нужно больше совещаний». Появляется ежедневный статус-колл, еженедельная синхронизация, ещё один чат для «оперативных вопросов». На таком совещании стороны действительно узнают о существовании проблемы друг друга — но узнавание и есть весь эффект. Совещание фиксирует факт, а не меняет структуру, которая этот факт породила. Через неделю ситуация повторится один в один, просто с другим товаром или другим клиентом, — и потребует ещё одного совещания.</w:t>
      </w:r>
    </w:p>
    <w:p>
      <w:pPr>
        <w:spacing w:after="160" w:line="300"/>
        <w:jc w:val="both"/>
      </w:pPr>
      <w:r>
        <w:rPr>
          <w:rFonts w:ascii="Georgia" w:cs="Georgia" w:eastAsia="Georgia" w:hAnsi="Georgia"/>
          <w:sz w:val="22"/>
          <w:szCs w:val="22"/>
        </w:rPr>
        <w:t xml:space="preserve">Третий ответ — «нужна ещё одна методология». В компанию заходит Agile, следом OKR, следом Scrum поверх того, что уже частично внедрённого Agile. Каждый из этих инструментов по-своему хорош — но хорош он внутри одной команды, для одного потока работы. Ни один из них не был придуман для того, чтобы отвечать на вопрос, что происходит на границе между отделами, где, собственно, чаще всего и рождается тот самый разрыв. Новый фреймворк ускоряет работу внутри отдела и почти ничего не меняет в том, что происходит между отделами — а именно там и произошёл срыв в истории с отгрузкой.</w:t>
      </w:r>
    </w:p>
    <w:p>
      <w:pPr>
        <w:pStyle w:val="Heading2"/>
        <w:spacing w:after="160" w:before="360"/>
      </w:pPr>
      <w:r>
        <w:rPr>
          <w:rFonts w:ascii="Georgia" w:cs="Georgia" w:eastAsia="Georgia" w:hAnsi="Georgia"/>
          <w:b/>
          <w:bCs/>
          <w:color w:val="182230"/>
          <w:sz w:val="26"/>
          <w:szCs w:val="26"/>
        </w:rPr>
        <w:t xml:space="preserve">Тест: у вас документы или система?</w:t>
      </w:r>
    </w:p>
    <w:p>
      <w:pPr>
        <w:spacing w:after="160" w:line="300"/>
        <w:jc w:val="both"/>
      </w:pPr>
      <w:r>
        <w:rPr>
          <w:rFonts w:ascii="Georgia" w:cs="Georgia" w:eastAsia="Georgia" w:hAnsi="Georgia"/>
          <w:sz w:val="22"/>
          <w:szCs w:val="22"/>
        </w:rPr>
        <w:t xml:space="preserve">Если спросить руководителя такой компании напрямую — «у вас всё в порядке с управлением?» — ответ почти всегда будет да. И это будет честный ответ, потому что на бумаге действительно всё есть: миссия сформулирована, ценности развешены на стене, есть оргструктура, есть регламенты, есть KPI, есть должностные инструкции. Проблема не в нехватке документов. Проблема в том, что между этими документами нет связей.</w:t>
      </w:r>
    </w:p>
    <w:p>
      <w:pPr>
        <w:spacing w:after="160" w:line="300"/>
        <w:jc w:val="both"/>
      </w:pPr>
      <w:r>
        <w:rPr>
          <w:rFonts w:ascii="Georgia" w:cs="Georgia" w:eastAsia="Georgia" w:hAnsi="Georgia"/>
          <w:sz w:val="22"/>
          <w:szCs w:val="22"/>
        </w:rPr>
        <w:t xml:space="preserve">Полка, на которой аккуратно стоят папки с названиями «Миссия», «Оргструктура», «Регламент продаж» и «Положение о премировании», — это не система управления. Это архив. Система появляется только тогда, когда между этими папками можно провести стрелки: вот эта ценность определяет вот это правило, вот эта роль отвечает вот за этот процесс, вот этот KPI принадлежит вот этому человеку. Без стрелок каждый документ живёт сам по себе и в критический момент, как в истории с отгрузкой, попросту не срабатывает — не потому что был плохо написан, а потому что никто не проверял, что он говорит на языке, понятном соседнему документу.</w:t>
      </w:r>
    </w:p>
    <w:p>
      <w:pPr>
        <w:spacing w:after="160" w:line="300"/>
        <w:jc w:val="both"/>
      </w:pPr>
      <w:r>
        <w:rPr>
          <w:rFonts w:ascii="Georgia" w:cs="Georgia" w:eastAsia="Georgia" w:hAnsi="Georgia"/>
          <w:sz w:val="22"/>
          <w:szCs w:val="22"/>
        </w:rPr>
        <w:t xml:space="preserve">Проверить, где вы находитесь на самом деле, можно тремя простыми вопросами — не про красоту документов, а про их согласованность.</w:t>
      </w:r>
    </w:p>
    <w:p>
      <w:pPr>
        <w:pStyle w:val="ListParagraph"/>
        <w:numPr>
          <w:ilvl w:val="0"/>
          <w:numId w:val="1"/>
        </w:numPr>
        <w:spacing w:after="100" w:line="300"/>
      </w:pPr>
      <w:r>
        <w:rPr>
          <w:rFonts w:ascii="Georgia" w:cs="Georgia" w:eastAsia="Georgia" w:hAnsi="Georgia"/>
          <w:sz w:val="22"/>
          <w:szCs w:val="22"/>
        </w:rPr>
        <w:t xml:space="preserve">У каждого сквозного результата в компании есть один явный владелец — или ответ всегда звучит как «этим занимаются несколько отделов»?</w:t>
      </w:r>
    </w:p>
    <w:p>
      <w:pPr>
        <w:pStyle w:val="ListParagraph"/>
        <w:numPr>
          <w:ilvl w:val="0"/>
          <w:numId w:val="1"/>
        </w:numPr>
        <w:spacing w:after="100" w:line="300"/>
      </w:pPr>
      <w:r>
        <w:rPr>
          <w:rFonts w:ascii="Georgia" w:cs="Georgia" w:eastAsia="Georgia" w:hAnsi="Georgia"/>
          <w:sz w:val="22"/>
          <w:szCs w:val="22"/>
        </w:rPr>
        <w:t xml:space="preserve">Когда KPI двух подразделений начинают противоречить друг другу — есть заранее известное правило, кто в этом случае прав, или каждый раз это решается заново, по факту конфликта?</w:t>
      </w:r>
    </w:p>
    <w:p>
      <w:pPr>
        <w:pStyle w:val="ListParagraph"/>
        <w:numPr>
          <w:ilvl w:val="0"/>
          <w:numId w:val="1"/>
        </w:numPr>
        <w:spacing w:after="100" w:line="300"/>
      </w:pPr>
      <w:r>
        <w:rPr>
          <w:rFonts w:ascii="Georgia" w:cs="Georgia" w:eastAsia="Georgia" w:hAnsi="Georgia"/>
          <w:sz w:val="22"/>
          <w:szCs w:val="22"/>
        </w:rPr>
        <w:t xml:space="preserve">Можно ли, взяв документы компании, за тридцать минут понять, как она реально устроена как единое целое — или для этого всё равно придётся идти и спрашивать у людей?</w:t>
      </w:r>
    </w:p>
    <w:p>
      <w:pPr>
        <w:spacing w:after="160" w:line="300"/>
        <w:jc w:val="both"/>
      </w:pPr>
      <w:r>
        <w:rPr>
          <w:rFonts w:ascii="Georgia" w:cs="Georgia" w:eastAsia="Georgia" w:hAnsi="Georgia"/>
          <w:sz w:val="22"/>
          <w:szCs w:val="22"/>
        </w:rPr>
        <w:t xml:space="preserve">Если хотя бы на один из этих вопросов честный ответ звучит неуверенно — дело не в качестве отдельных документов и не в квалификации отдельных людей. Дело в том, что документы компании образуют библиотеку, а не систему.</w:t>
      </w:r>
    </w:p>
    <w:p>
      <w:pPr>
        <w:pStyle w:val="Heading2"/>
        <w:spacing w:after="160" w:before="360"/>
      </w:pPr>
      <w:r>
        <w:rPr>
          <w:rFonts w:ascii="Georgia" w:cs="Georgia" w:eastAsia="Georgia" w:hAnsi="Georgia"/>
          <w:b/>
          <w:bCs/>
          <w:color w:val="182230"/>
          <w:sz w:val="26"/>
          <w:szCs w:val="26"/>
        </w:rPr>
        <w:t xml:space="preserve">Настоящая причина</w:t>
      </w:r>
    </w:p>
    <w:p>
      <w:pPr>
        <w:spacing w:after="160" w:line="300"/>
        <w:jc w:val="both"/>
      </w:pPr>
      <w:r>
        <w:rPr>
          <w:rFonts w:ascii="Georgia" w:cs="Georgia" w:eastAsia="Georgia" w:hAnsi="Georgia"/>
          <w:sz w:val="22"/>
          <w:szCs w:val="22"/>
        </w:rPr>
        <w:t xml:space="preserve">За каждым из этих симптомов — сорванным обещанием, дублированной задачей, забытой инициативой, бесконечными совещаниями — стоит одна и та же структурная поломка. Не нехватка усилий, не нехватка регламентов и не нехватка людей. Отсутствие одного хозяина у результата.</w:t>
      </w:r>
    </w:p>
    <w:p>
      <w:pPr>
        <w:spacing w:after="160" w:line="300"/>
        <w:jc w:val="both"/>
      </w:pPr>
      <w:r>
        <w:rPr>
          <w:rFonts w:ascii="Georgia" w:cs="Georgia" w:eastAsia="Georgia" w:hAnsi="Georgia"/>
          <w:sz w:val="22"/>
          <w:szCs w:val="22"/>
        </w:rPr>
        <w:t xml:space="preserve">Там, где у результата есть один явный владелец, происходит одно из двух: либо есть чёткая иерархия — кто-то один принимает решение и несёт ответственность за него, — либо есть чёткая точка передачи, момент, в который ответственность физически переходит от одного человека к другому. И то и другое можно проверить, можно назвать вслух, можно спросить с конкретного человека.</w:t>
      </w:r>
    </w:p>
    <w:p>
      <w:pPr>
        <w:spacing w:after="160" w:line="300"/>
        <w:jc w:val="both"/>
      </w:pPr>
      <w:r>
        <w:rPr>
          <w:rFonts w:ascii="Georgia" w:cs="Georgia" w:eastAsia="Georgia" w:hAnsi="Georgia"/>
          <w:sz w:val="22"/>
          <w:szCs w:val="22"/>
        </w:rPr>
        <w:t xml:space="preserve">Там, где явного владельца нет, всегда есть только один тип отношений — общий ресурс. Обе стороны так или иначе касаются результата, обе как будто немного отвечают за него, и именно поэтому по-настоящему не отвечает ни одна. Общий ресурс без регулярной ревизии — это и есть та самая ничья земля между двумя отделами, на которой рождаются потери: не потому, что кто-то плохо работает, а потому что структура ни разу не заставила кого-то одного взять это на себя целиком.</w:t>
      </w:r>
    </w:p>
    <w:p>
      <w:pPr>
        <w:spacing w:after="160" w:line="300"/>
        <w:jc w:val="both"/>
      </w:pPr>
      <w:r>
        <w:rPr>
          <w:rFonts w:ascii="Georgia" w:cs="Georgia" w:eastAsia="Georgia" w:hAnsi="Georgia"/>
          <w:sz w:val="22"/>
          <w:szCs w:val="22"/>
        </w:rPr>
        <w:t xml:space="preserve">Заметить такую зону риска можно заранее, ещё до того, как она обернётся сорванной поставкой перед клиентом. Признак почти всегда один и тот же: в компании регулярно, снова и снова, звучит один и тот же вопрос — «а кто вообще за это отвечает?». Если этот вопрос задают о конкретном участке работы чаще одного раза в квартал — сломана не команда и не отдельный человек. Сломана структура вокруг них.</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Важная мысль: </w:t>
      </w:r>
      <w:r>
        <w:rPr>
          <w:rFonts w:ascii="Georgia" w:cs="Georgia" w:eastAsia="Georgia" w:hAnsi="Georgia"/>
          <w:i/>
          <w:iCs/>
          <w:sz w:val="22"/>
          <w:szCs w:val="22"/>
        </w:rPr>
        <w:t xml:space="preserve">прежде чем чинить людей, стоит проверить, не сломана ли структура, в которой они работают. Хаос, который выглядит как чья-то персональная безответственность, почти всегда при ближайшем рассмотрении оказывается зоной без одного хозяина — а значит, лечится не выговором конкретному сотруднику, а изменением самой структуры.</w:t>
      </w:r>
    </w:p>
    <w:p>
      <w:pPr>
        <w:spacing w:after="160" w:line="300"/>
        <w:jc w:val="both"/>
      </w:pPr>
      <w:r>
        <w:rPr>
          <w:rFonts w:ascii="Georgia" w:cs="Georgia" w:eastAsia="Georgia" w:hAnsi="Georgia"/>
          <w:sz w:val="22"/>
          <w:szCs w:val="22"/>
        </w:rPr>
        <w:t xml:space="preserve">Дальше в этой книге мы разберём, откуда вообще берётся этот закон — почему у любого сквозного результата, будь то поток крови в организме, поток товаров в логистике или поток информации в интернете, всегда должен быть один хозяин, — и как из этого закона строится метод, который убирает саму возможность истории вроде той, с которой началась эта глава.</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Глава 1. Большая идея</w:t>
      </w:r>
    </w:p>
    <w:p>
      <w:pPr>
        <w:spacing w:after="160" w:line="300"/>
        <w:jc w:val="both"/>
      </w:pPr>
      <w:r>
        <w:rPr>
          <w:rFonts w:ascii="Georgia" w:cs="Georgia" w:eastAsia="Georgia" w:hAnsi="Georgia"/>
          <w:sz w:val="22"/>
          <w:szCs w:val="22"/>
        </w:rPr>
        <w:t xml:space="preserve">Поставьте перед собой стакан воды. Пока вы его не тронули — это просто запас, ресурс, который никуда не движется. Но стоит вам взять стакан и начать пить — и он превращается в поток: движение чего-то ценного из одного места в другое. Разница между стаканом воды и глотком воды кажется мелочью. На самом деле в ней спрятан закон, который управляет буквально всем: клеткой, телом, компанией, империей, интернетом.</w:t>
      </w:r>
    </w:p>
    <w:p>
      <w:pPr>
        <w:pStyle w:val="Heading2"/>
        <w:spacing w:after="160" w:before="360"/>
      </w:pPr>
      <w:r>
        <w:rPr>
          <w:rFonts w:ascii="Georgia" w:cs="Georgia" w:eastAsia="Georgia" w:hAnsi="Georgia"/>
          <w:b/>
          <w:bCs/>
          <w:color w:val="182230"/>
          <w:sz w:val="26"/>
          <w:szCs w:val="26"/>
        </w:rPr>
        <w:t xml:space="preserve">Поток и ресурс — универсальный язык систем</w:t>
      </w:r>
    </w:p>
    <w:p>
      <w:pPr>
        <w:spacing w:after="160" w:line="300"/>
        <w:jc w:val="both"/>
      </w:pPr>
      <w:r>
        <w:rPr>
          <w:rFonts w:ascii="Georgia" w:cs="Georgia" w:eastAsia="Georgia" w:hAnsi="Georgia"/>
          <w:sz w:val="22"/>
          <w:szCs w:val="22"/>
        </w:rPr>
        <w:t xml:space="preserve">У любого потока — воды, денег, сигнала, партии товара — есть ровно три части: источник, откуда он идёт; канал, по которому он движется; и получатель, к которому он приходит. Уберите любую из трёх — и поток прервётся. Это не абстракция: когда в истории с отгрузкой из введения сорвался срок, проблема всегда локализовалась в одной из этих трёх точек — либо источник не был готов, либо канал передачи информации не сработал, либо получатель узнал слишком поздно, чтобы что-то исправить.</w:t>
      </w:r>
    </w:p>
    <w:p>
      <w:pPr>
        <w:spacing w:after="160" w:line="300"/>
        <w:jc w:val="both"/>
      </w:pPr>
      <w:r>
        <w:rPr>
          <w:rFonts w:ascii="Georgia" w:cs="Georgia" w:eastAsia="Georgia" w:hAnsi="Georgia"/>
          <w:sz w:val="22"/>
          <w:szCs w:val="22"/>
        </w:rPr>
        <w:t xml:space="preserve">Потоков, которые движут миром, всего пять типов, и в реальной жизни они почти никогда не встречаются поодиночке.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c>
          <w:tcPr>
            <w:tcW w:type="dxa" w:w="26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Тип потока</w:t>
            </w:r>
          </w:p>
        </w:tc>
        <w:tc>
          <w:tcPr>
            <w:tcW w:type="dxa" w:w="33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Что движется</w:t>
            </w:r>
          </w:p>
        </w:tc>
        <w:tc>
          <w:tcPr>
            <w:tcW w:type="dxa" w:w="34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Пример</w:t>
            </w:r>
          </w:p>
        </w:tc>
      </w:tr>
      <w:tr>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Материальный</w:t>
            </w:r>
          </w:p>
        </w:tc>
        <w:tc>
          <w:tcPr>
            <w:tcW w:type="dxa" w:w="33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Физические вещи</w:t>
            </w:r>
          </w:p>
        </w:tc>
        <w:tc>
          <w:tcPr>
            <w:tcW w:type="dxa" w:w="3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Товар на складе, сырьё в цеху</w:t>
            </w:r>
          </w:p>
        </w:tc>
      </w:tr>
      <w:tr>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Энергетический</w:t>
            </w:r>
          </w:p>
        </w:tc>
        <w:tc>
          <w:tcPr>
            <w:tcW w:type="dxa" w:w="33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Тепло, топливо, электричество</w:t>
            </w:r>
          </w:p>
        </w:tc>
        <w:tc>
          <w:tcPr>
            <w:tcW w:type="dxa" w:w="3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Электросеть, метаболизм клетки</w:t>
            </w:r>
          </w:p>
        </w:tc>
      </w:tr>
      <w:tr>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Информационный</w:t>
            </w:r>
          </w:p>
        </w:tc>
        <w:tc>
          <w:tcPr>
            <w:tcW w:type="dxa" w:w="33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Данные, сигналы, знания</w:t>
            </w:r>
          </w:p>
        </w:tc>
        <w:tc>
          <w:tcPr>
            <w:tcW w:type="dxa" w:w="3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Отчёт, звонок клиенту, CRM</w:t>
            </w:r>
          </w:p>
        </w:tc>
      </w:tr>
      <w:tr>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Финансовый</w:t>
            </w:r>
          </w:p>
        </w:tc>
        <w:tc>
          <w:tcPr>
            <w:tcW w:type="dxa" w:w="33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Деньги и капитал</w:t>
            </w:r>
          </w:p>
        </w:tc>
        <w:tc>
          <w:tcPr>
            <w:tcW w:type="dxa" w:w="3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Оплата, зарплата, инвестиция</w:t>
            </w:r>
          </w:p>
        </w:tc>
      </w:tr>
      <w:tr>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Человеческий</w:t>
            </w:r>
          </w:p>
        </w:tc>
        <w:tc>
          <w:tcPr>
            <w:tcW w:type="dxa" w:w="33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Люди, труд, опыт</w:t>
            </w:r>
          </w:p>
        </w:tc>
        <w:tc>
          <w:tcPr>
            <w:tcW w:type="dxa" w:w="3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Смена сотрудников, наём</w:t>
            </w:r>
          </w:p>
        </w:tc>
      </w:tr>
    </w:tbl>
    <w:p>
      <w:pPr>
        <w:spacing w:after="160" w:before="200"/>
      </w:pPr>
    </w:p>
    <w:p>
      <w:pPr>
        <w:spacing w:after="160" w:line="300"/>
        <w:jc w:val="both"/>
      </w:pPr>
      <w:r>
        <w:rPr>
          <w:rFonts w:ascii="Georgia" w:cs="Georgia" w:eastAsia="Georgia" w:hAnsi="Georgia"/>
          <w:sz w:val="22"/>
          <w:szCs w:val="22"/>
        </w:rPr>
        <w:t xml:space="preserve">Когда клиент оплачивает заказ, движутся сразу все пять: товар едет со склада (материальный), деньги поступают на счёт (финансовый), система фиксирует сделку (информационный), кто-то собирает и упаковывает заказ (человеческий), и где-то в основании всего этого — свет на складе и топливо в баке машины (энергетический). Компания, которая думает, что управляет только деньгами или только людьми, на самом деле управляет всеми пятью потоками одновременно, просто не всегда это замечает.</w:t>
      </w:r>
    </w:p>
    <w:p>
      <w:pPr>
        <w:spacing w:after="160" w:line="300"/>
        <w:jc w:val="both"/>
      </w:pPr>
      <w:r>
        <w:rPr>
          <w:rFonts w:ascii="Georgia" w:cs="Georgia" w:eastAsia="Georgia" w:hAnsi="Georgia"/>
          <w:sz w:val="22"/>
          <w:szCs w:val="22"/>
        </w:rPr>
        <w:t xml:space="preserve">Рядом с потоком всегда стоит ресурс — то, что движется, или то, что делает движение возможным. И у ресурса есть один неудобный закон: он всегда ограничен. Времени, денег, внимания, людей никогда не бывает бесконечно много — ни у человека, ни у компании, ни у государства. Поэтому задача любой разумной системы — не в том, чтобы раздобыть побольше ресурса, а в том, чтобы тратить имеющийся ресурс на то, что действительно важно, и не тратить на то, что не важно.</w:t>
      </w:r>
    </w:p>
    <w:p>
      <w:pPr>
        <w:spacing w:after="160" w:line="300"/>
        <w:jc w:val="both"/>
      </w:pPr>
      <w:r>
        <w:rPr>
          <w:rFonts w:ascii="Georgia" w:cs="Georgia" w:eastAsia="Georgia" w:hAnsi="Georgia"/>
          <w:sz w:val="22"/>
          <w:szCs w:val="22"/>
        </w:rPr>
        <w:t xml:space="preserve">Ресурс и поток нельзя рассматривать по отдельности — они всегда работают в паре. Склад, забитый товаром, без единой машины доставки, — это неподвижный ресурс, который медленно портится. Парк отличных грузовиков без единого товара на складе — это поток, которому нечего перевозить. Умное управление — это всегда соединение ресурса и потока в правильном месте, в правильный момент, в правильном количестве. Именно в этом стыке чаще всего и рождается разрыв, который мы разбирали во введении: ресурс на складе был, машина была, а вот момент их соединения — согласованный срок — никто заранее не проверил.</w:t>
      </w:r>
    </w:p>
    <w:p>
      <w:pPr>
        <w:pStyle w:val="Heading2"/>
        <w:spacing w:after="160" w:before="360"/>
      </w:pPr>
      <w:r>
        <w:rPr>
          <w:rFonts w:ascii="Georgia" w:cs="Georgia" w:eastAsia="Georgia" w:hAnsi="Georgia"/>
          <w:b/>
          <w:bCs/>
          <w:color w:val="182230"/>
          <w:sz w:val="26"/>
          <w:szCs w:val="26"/>
        </w:rPr>
        <w:t xml:space="preserve">Семь механизмов управления потоками</w:t>
      </w:r>
    </w:p>
    <w:p>
      <w:pPr>
        <w:spacing w:after="160" w:line="300"/>
        <w:jc w:val="both"/>
      </w:pPr>
      <w:r>
        <w:rPr>
          <w:rFonts w:ascii="Georgia" w:cs="Georgia" w:eastAsia="Georgia" w:hAnsi="Georgia"/>
          <w:sz w:val="22"/>
          <w:szCs w:val="22"/>
        </w:rPr>
        <w:t xml:space="preserve">У любой системы, которая научилась жить долго, — от клетки до государства, — есть один и тот же набор из семи навыков управления потоками. Пять из них работают каждый день, обеспечивая текущую жизнь системы:</w:t>
      </w:r>
    </w:p>
    <w:p>
      <w:pPr>
        <w:pStyle w:val="ListParagraph"/>
        <w:numPr>
          <w:ilvl w:val="0"/>
          <w:numId w:val="1"/>
        </w:numPr>
        <w:spacing w:after="100" w:line="300"/>
      </w:pPr>
      <w:r>
        <w:rPr>
          <w:rFonts w:ascii="Georgia" w:cs="Georgia" w:eastAsia="Georgia" w:hAnsi="Georgia"/>
          <w:sz w:val="22"/>
          <w:szCs w:val="22"/>
        </w:rPr>
        <w:t xml:space="preserve">Планирование — решить заранее, что, когда и сколько понадобится</w:t>
      </w:r>
    </w:p>
    <w:p>
      <w:pPr>
        <w:pStyle w:val="ListParagraph"/>
        <w:numPr>
          <w:ilvl w:val="0"/>
          <w:numId w:val="1"/>
        </w:numPr>
        <w:spacing w:after="100" w:line="300"/>
      </w:pPr>
      <w:r>
        <w:rPr>
          <w:rFonts w:ascii="Georgia" w:cs="Georgia" w:eastAsia="Georgia" w:hAnsi="Georgia"/>
          <w:sz w:val="22"/>
          <w:szCs w:val="22"/>
        </w:rPr>
        <w:t xml:space="preserve">Организация — выстроить структуру: кто за что отвечает и с кем связан</w:t>
      </w:r>
    </w:p>
    <w:p>
      <w:pPr>
        <w:pStyle w:val="ListParagraph"/>
        <w:numPr>
          <w:ilvl w:val="0"/>
          <w:numId w:val="1"/>
        </w:numPr>
        <w:spacing w:after="100" w:line="300"/>
      </w:pPr>
      <w:r>
        <w:rPr>
          <w:rFonts w:ascii="Georgia" w:cs="Georgia" w:eastAsia="Georgia" w:hAnsi="Georgia"/>
          <w:sz w:val="22"/>
          <w:szCs w:val="22"/>
        </w:rPr>
        <w:t xml:space="preserve">Распределение — доставить нужное туда, где оно нужно</w:t>
      </w:r>
    </w:p>
    <w:p>
      <w:pPr>
        <w:pStyle w:val="ListParagraph"/>
        <w:numPr>
          <w:ilvl w:val="0"/>
          <w:numId w:val="1"/>
        </w:numPr>
        <w:spacing w:after="100" w:line="300"/>
      </w:pPr>
      <w:r>
        <w:rPr>
          <w:rFonts w:ascii="Georgia" w:cs="Georgia" w:eastAsia="Georgia" w:hAnsi="Georgia"/>
          <w:sz w:val="22"/>
          <w:szCs w:val="22"/>
        </w:rPr>
        <w:t xml:space="preserve">Хранение — создать запас на случай перебоя</w:t>
      </w:r>
    </w:p>
    <w:p>
      <w:pPr>
        <w:pStyle w:val="ListParagraph"/>
        <w:numPr>
          <w:ilvl w:val="0"/>
          <w:numId w:val="1"/>
        </w:numPr>
        <w:spacing w:after="100" w:line="300"/>
      </w:pPr>
      <w:r>
        <w:rPr>
          <w:rFonts w:ascii="Georgia" w:cs="Georgia" w:eastAsia="Georgia" w:hAnsi="Georgia"/>
          <w:sz w:val="22"/>
          <w:szCs w:val="22"/>
        </w:rPr>
        <w:t xml:space="preserve">Маршрутизация — выбрать лучший путь для движения</w:t>
      </w:r>
    </w:p>
    <w:p>
      <w:pPr>
        <w:spacing w:after="160" w:line="300"/>
        <w:jc w:val="both"/>
      </w:pPr>
      <w:r>
        <w:rPr>
          <w:rFonts w:ascii="Georgia" w:cs="Georgia" w:eastAsia="Georgia" w:hAnsi="Georgia"/>
          <w:sz w:val="22"/>
          <w:szCs w:val="22"/>
        </w:rPr>
        <w:t xml:space="preserve">Это операционный слой: то, что превращает поток из случайности в управляемый процесс изо дня в день. Но есть ещё два механизма, которые включаются не каждый день, а тогда, когда меняются условия снаружи.</w:t>
      </w:r>
    </w:p>
    <w:p>
      <w:pPr>
        <w:pStyle w:val="ListParagraph"/>
        <w:numPr>
          <w:ilvl w:val="0"/>
          <w:numId w:val="1"/>
        </w:numPr>
        <w:spacing w:after="100" w:line="300"/>
      </w:pPr>
      <w:r>
        <w:rPr>
          <w:rFonts w:ascii="Georgia" w:cs="Georgia" w:eastAsia="Georgia" w:hAnsi="Georgia"/>
          <w:sz w:val="22"/>
          <w:szCs w:val="22"/>
        </w:rPr>
        <w:t xml:space="preserve">Оптимизация — делать то же самое, но с меньшими потерями</w:t>
      </w:r>
    </w:p>
    <w:p>
      <w:pPr>
        <w:pStyle w:val="ListParagraph"/>
        <w:numPr>
          <w:ilvl w:val="0"/>
          <w:numId w:val="1"/>
        </w:numPr>
        <w:spacing w:after="100" w:line="300"/>
      </w:pPr>
      <w:r>
        <w:rPr>
          <w:rFonts w:ascii="Georgia" w:cs="Georgia" w:eastAsia="Georgia" w:hAnsi="Georgia"/>
          <w:sz w:val="22"/>
          <w:szCs w:val="22"/>
        </w:rPr>
        <w:t xml:space="preserve">Адаптация — менять само "то же самое", когда прежний способ действия перестал работать</w:t>
      </w:r>
    </w:p>
    <w:p>
      <w:pPr>
        <w:spacing w:after="160" w:line="300"/>
        <w:jc w:val="both"/>
      </w:pPr>
      <w:r>
        <w:rPr>
          <w:rFonts w:ascii="Georgia" w:cs="Georgia" w:eastAsia="Georgia" w:hAnsi="Georgia"/>
          <w:sz w:val="22"/>
          <w:szCs w:val="22"/>
        </w:rPr>
        <w:t xml:space="preserve">Разница между этими двумя последними механизмами часто ускользает, хотя она принципиальна. Оптимизация экономит ресурс внутри старого способа действия. Адаптация меняет сам способ действия, потому что мир вокруг него уже изменился. Компания, которая умеет только оптимизировать, рано или поздно оказывается очень эффективной — в устаревшей модели.</w:t>
      </w:r>
    </w:p>
    <w:p>
      <w:pPr>
        <w:pStyle w:val="Heading2"/>
        <w:spacing w:after="160" w:before="360"/>
      </w:pPr>
      <w:r>
        <w:rPr>
          <w:rFonts w:ascii="Georgia" w:cs="Georgia" w:eastAsia="Georgia" w:hAnsi="Georgia"/>
          <w:b/>
          <w:bCs/>
          <w:color w:val="182230"/>
          <w:sz w:val="26"/>
          <w:szCs w:val="26"/>
        </w:rPr>
        <w:t xml:space="preserve">Природа как первый архитектор</w:t>
      </w:r>
    </w:p>
    <w:p>
      <w:pPr>
        <w:spacing w:after="160" w:line="300"/>
        <w:jc w:val="both"/>
      </w:pPr>
      <w:r>
        <w:rPr>
          <w:rFonts w:ascii="Georgia" w:cs="Georgia" w:eastAsia="Georgia" w:hAnsi="Georgia"/>
          <w:sz w:val="22"/>
          <w:szCs w:val="22"/>
        </w:rPr>
        <w:t xml:space="preserve">Задолго до того, как человек придумал склад, конвейер и отдел логистики, всё это уже существовало — внутри одной-единственной клетки, размером меньше точки на этой странице. Митохондрии работают как электростанция, превращая топливо в универсальную энергетическую валюту. Аппарат Гольджи — это сортировочный и упаковочный цех: сюда приходят готовые белки, здесь их упаковывают и отправляют точно по адресу. Цитоскелет с моторными белками — это транспортная система, маленькие носильщики, бегущие по внутренним рельсам клетки. А мембрана работает как таможня, пропуская нужное и задерживая лишнее.</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Интересный факт: </w:t>
      </w:r>
      <w:r>
        <w:rPr>
          <w:rFonts w:ascii="Georgia" w:cs="Georgia" w:eastAsia="Georgia" w:hAnsi="Georgia"/>
          <w:i/>
          <w:iCs/>
          <w:sz w:val="22"/>
          <w:szCs w:val="22"/>
        </w:rPr>
        <w:t xml:space="preserve">производство, сортировка, транспорт и контроль качества — всё, что инженеры считают своим изобретением XX века, — клетка отрабатывала миллиарды лет до появления первого завода.</w:t>
      </w:r>
    </w:p>
    <w:p>
      <w:pPr>
        <w:spacing w:after="160" w:line="300"/>
        <w:jc w:val="both"/>
      </w:pPr>
      <w:r>
        <w:rPr>
          <w:rFonts w:ascii="Georgia" w:cs="Georgia" w:eastAsia="Georgia" w:hAnsi="Georgia"/>
          <w:sz w:val="22"/>
          <w:szCs w:val="22"/>
        </w:rPr>
        <w:t xml:space="preserve">Тот же принцип масштабируется и на целый организм. Пять специализированных систем — кровеносная, пищеварительная, нервная, иммунная, эндокринная — каждая решает свой тип потока: кровеносная система движет кислород, пищеварительная перерабатывает материю, нервная передаёт сигнал со скоростью, сравнимой с внутренним интернетом тела, иммунная патрулирует и защищает, эндокринная рассылает медленные, но мощные гормональные распоряжения. У каждой системы — своя узкая специализация, но все пять работают на одну общую цель: выживание целого организма. Разделение труда — это не изобретение промышленной революции, это условие жизни любой сложной системы.</w:t>
      </w:r>
    </w:p>
    <w:p>
      <w:pPr>
        <w:spacing w:after="160" w:line="300"/>
        <w:jc w:val="both"/>
      </w:pPr>
      <w:r>
        <w:rPr>
          <w:rFonts w:ascii="Georgia" w:cs="Georgia" w:eastAsia="Georgia" w:hAnsi="Georgia"/>
          <w:sz w:val="22"/>
          <w:szCs w:val="22"/>
        </w:rPr>
        <w:t xml:space="preserve">Ещё на шаг выше — экосистема, и в ней спрятан, пожалуй, самый неудобный урок для человеческой промышленности. Растения поглощают свет и углекислый газ и производят кислород и органику. Животные едят растения и оставляют углекислый газ и отходы. Бактерии и грибы перерабатывают отходы и трупы в питательные вещества для тех же растений. Круг замыкается, и ничего не пропадает даром: в природе нет понятия "мусор", есть только ресурс, который ещё не нашёл своего следующего получателя. Человеческая промышленность бьётся над этой задачей последние несколько десятилетий. Природа решает её без остановки уже три с половиной миллиарда лет.</w:t>
      </w:r>
    </w:p>
    <w:p>
      <w:pPr>
        <w:pStyle w:val="Heading2"/>
        <w:spacing w:after="160" w:before="360"/>
      </w:pPr>
      <w:r>
        <w:rPr>
          <w:rFonts w:ascii="Georgia" w:cs="Georgia" w:eastAsia="Georgia" w:hAnsi="Georgia"/>
          <w:b/>
          <w:bCs/>
          <w:color w:val="182230"/>
          <w:sz w:val="26"/>
          <w:szCs w:val="26"/>
        </w:rPr>
        <w:t xml:space="preserve">История как история логистики</w:t>
      </w:r>
    </w:p>
    <w:p>
      <w:pPr>
        <w:spacing w:after="160" w:line="300"/>
        <w:jc w:val="both"/>
      </w:pPr>
      <w:r>
        <w:rPr>
          <w:rFonts w:ascii="Georgia" w:cs="Georgia" w:eastAsia="Georgia" w:hAnsi="Georgia"/>
          <w:sz w:val="22"/>
          <w:szCs w:val="22"/>
        </w:rPr>
        <w:t xml:space="preserve">Историки любят объяснять взлёты и падения империй силой оружия, мудростью правителей или капризом удачи. Но если присмотреться внимательнее, за каждой такой победой обычно стоит куда более скучный, зато куда более надёжный фактор — тот, кто лучше организовал поток.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Эпоха</w:t>
            </w:r>
          </w:p>
        </w:tc>
        <w:tc>
          <w:tcPr>
            <w:tcW w:type="dxa" w:w="36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Логистическая задача</w:t>
            </w:r>
          </w:p>
        </w:tc>
        <w:tc>
          <w:tcPr>
            <w:tcW w:type="dxa" w:w="35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Решение</w:t>
            </w:r>
          </w:p>
        </w:tc>
      </w:tr>
      <w:tr>
        <w:tc>
          <w:tcPr>
            <w:tcW w:type="dxa" w:w="22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Египет</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Накормить 20 000 строителей пирамид</w:t>
            </w:r>
          </w:p>
        </w:tc>
        <w:tc>
          <w:tcPr>
            <w:tcW w:type="dxa" w:w="3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Централизованное снабжение, учёт</w:t>
            </w:r>
          </w:p>
        </w:tc>
      </w:tr>
      <w:tr>
        <w:tc>
          <w:tcPr>
            <w:tcW w:type="dxa" w:w="22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Рим</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Управлять империей в миллион км²</w:t>
            </w:r>
          </w:p>
        </w:tc>
        <w:tc>
          <w:tcPr>
            <w:tcW w:type="dxa" w:w="3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Дороги, акведуки, военные склады</w:t>
            </w:r>
          </w:p>
        </w:tc>
      </w:tr>
      <w:tr>
        <w:tc>
          <w:tcPr>
            <w:tcW w:type="dxa" w:w="22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Монголы</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Воевать за тысячи километров от дома</w:t>
            </w:r>
          </w:p>
        </w:tc>
        <w:tc>
          <w:tcPr>
            <w:tcW w:type="dxa" w:w="3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Конные гонцы, передвижные склады</w:t>
            </w:r>
          </w:p>
        </w:tc>
      </w:tr>
      <w:tr>
        <w:tc>
          <w:tcPr>
            <w:tcW w:type="dxa" w:w="22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Британия</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Торговать со всем миром</w:t>
            </w:r>
          </w:p>
        </w:tc>
        <w:tc>
          <w:tcPr>
            <w:tcW w:type="dxa" w:w="3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Флот, порты, банковская система</w:t>
            </w:r>
          </w:p>
        </w:tc>
      </w:tr>
    </w:tbl>
    <w:p>
      <w:pPr>
        <w:spacing w:after="160" w:before="200"/>
      </w:pPr>
    </w:p>
    <w:p>
      <w:pPr>
        <w:spacing w:after="160" w:line="300"/>
        <w:jc w:val="both"/>
      </w:pPr>
      <w:r>
        <w:rPr>
          <w:rFonts w:ascii="Georgia" w:cs="Georgia" w:eastAsia="Georgia" w:hAnsi="Georgia"/>
          <w:sz w:val="22"/>
          <w:szCs w:val="22"/>
        </w:rPr>
        <w:t xml:space="preserve">Военная сила и мудрость правителя вторичны. Первична логистика: способность довезти нужный ресурс до нужного места раньше и надёжнее, чем это сделает противник или конкурент.</w:t>
      </w:r>
    </w:p>
    <w:p>
      <w:pPr>
        <w:spacing w:after="160" w:line="300"/>
        <w:jc w:val="both"/>
      </w:pPr>
      <w:r>
        <w:rPr>
          <w:rFonts w:ascii="Georgia" w:cs="Georgia" w:eastAsia="Georgia" w:hAnsi="Georgia"/>
          <w:sz w:val="22"/>
          <w:szCs w:val="22"/>
        </w:rPr>
        <w:t xml:space="preserve">Есть у логистики прошлого и более причудливое наследство — эффект колеи, path dependence. Стандартная ширина железнодорожной колеи в мире — 1435 миллиметров. Странное число объясняется просто: первые паровозы строились по образцу шахтных вагонеток, те — под конные повозки, а повозки — под ширину колеи на старых дорогах, часть которых была ещё римской и рассчитывалась на упряжку из двух лошадей. Ускорители американского космического шаттла везли по железной дороге через горные тоннели — и их итоговый диаметр оказался ограничен шириной тех же двух лошадей, живших две тысячи лет назад.</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Важная мысль: </w:t>
      </w:r>
      <w:r>
        <w:rPr>
          <w:rFonts w:ascii="Georgia" w:cs="Georgia" w:eastAsia="Georgia" w:hAnsi="Georgia"/>
          <w:i/>
          <w:iCs/>
          <w:sz w:val="22"/>
          <w:szCs w:val="22"/>
        </w:rPr>
        <w:t xml:space="preserve">решение, принятое когда-то по совершенно практическим причинам, начинает жить своей жизнью и через века незаметно определяет вещи, которые с исходной причиной уже никак не связаны. Организационная структура подвержена ровно тому же эффекту: границы ответственности, проведённые много лет назад ради задачи, которой давно уже нет, продолжают незримо определять то, как компания принимает решения сегодня.</w:t>
      </w:r>
    </w:p>
    <w:p>
      <w:pPr>
        <w:pStyle w:val="Heading2"/>
        <w:spacing w:after="160" w:before="360"/>
      </w:pPr>
      <w:r>
        <w:rPr>
          <w:rFonts w:ascii="Georgia" w:cs="Georgia" w:eastAsia="Georgia" w:hAnsi="Georgia"/>
          <w:b/>
          <w:bCs/>
          <w:color w:val="182230"/>
          <w:sz w:val="26"/>
          <w:szCs w:val="26"/>
        </w:rPr>
        <w:t xml:space="preserve">От эффективности к ценности</w:t>
      </w:r>
    </w:p>
    <w:p>
      <w:pPr>
        <w:spacing w:after="160" w:line="300"/>
        <w:jc w:val="both"/>
      </w:pPr>
      <w:r>
        <w:rPr>
          <w:rFonts w:ascii="Georgia" w:cs="Georgia" w:eastAsia="Georgia" w:hAnsi="Georgia"/>
          <w:sz w:val="22"/>
          <w:szCs w:val="22"/>
        </w:rPr>
        <w:t xml:space="preserve">Допустим, перед нами система, которая работает безупречно. Потоки текут без перебоев, ресурсы расходуются точно, эффективность — девяносто восемь процентов. Возникает неудобный вопрос: а ради чего, собственно, эта система вообще существует?</w:t>
      </w:r>
    </w:p>
    <w:p>
      <w:pPr>
        <w:spacing w:after="160" w:line="300"/>
        <w:jc w:val="both"/>
      </w:pPr>
      <w:r>
        <w:rPr>
          <w:rFonts w:ascii="Georgia" w:cs="Georgia" w:eastAsia="Georgia" w:hAnsi="Georgia"/>
          <w:sz w:val="22"/>
          <w:szCs w:val="22"/>
        </w:rPr>
        <w:t xml:space="preserve">Колониальные торговые компании прошлых веков были образцом логистической выучки: суда ходили по расписанию, склады не пустовали, бухгалтерия велась безукоризненно. Вся эта эффективность строилась на рабстве и разграблении целых народов. Заводы промышленной эпохи работали очень производительно — за счёт шестнадцатичасового рабочего дня и детского труда у станка. Алгоритмы социальных сетей сегодня — прекрасный пример системы, эффективной ровно в той мере, в какой она умеет удерживать внимание человека как можно дольше, и это тоже не бывает бесплатным для того, чьё внимание удерживают.</w:t>
      </w:r>
    </w:p>
    <w:p>
      <w:pPr>
        <w:spacing w:after="160" w:line="300"/>
        <w:jc w:val="both"/>
      </w:pPr>
      <w:r>
        <w:rPr>
          <w:rFonts w:ascii="Georgia" w:cs="Georgia" w:eastAsia="Georgia" w:hAnsi="Georgia"/>
          <w:sz w:val="22"/>
          <w:szCs w:val="22"/>
        </w:rPr>
        <w:t xml:space="preserve">Отсюда простой, но неотменимый вывод: эффективность без ценностей не нейтральна. Она опасна, потому что чем лучше система работает, тем дальше и быстрее она увозит всех в выбранном направлении — независимо от того, верное это направление или нет.</w:t>
      </w:r>
    </w:p>
    <w:p>
      <w:pPr>
        <w:spacing w:after="160" w:line="300"/>
        <w:jc w:val="both"/>
      </w:pPr>
      <w:r>
        <w:rPr>
          <w:rFonts w:ascii="Georgia" w:cs="Georgia" w:eastAsia="Georgia" w:hAnsi="Georgia"/>
          <w:sz w:val="22"/>
          <w:szCs w:val="22"/>
        </w:rPr>
        <w:t xml:space="preserve">Значит, прежде чем строить любую систему — техническую, организационную, государственную, — стоит держать в голове не один вопрос, а два. Первый: КАК это будет работать — вопрос логистики, потоков, ресурсов. Второй: РАДИ ЧЕГО это будет работать — вопрос ценности и пользы для тех, кого система касается. Ответить на первый вопрос без второго — опасно: можно построить очень эффективную машину, которая едет не туда. Ответить на второй без первого — бессмысленно: намерение без умения двигать поток так и останется намерением.</w:t>
      </w:r>
    </w:p>
    <w:p>
      <w:pPr>
        <w:spacing w:after="160" w:line="300"/>
        <w:jc w:val="both"/>
      </w:pPr>
      <w:r>
        <w:rPr>
          <w:rFonts w:ascii="Georgia" w:cs="Georgia" w:eastAsia="Georgia" w:hAnsi="Georgia"/>
          <w:sz w:val="22"/>
          <w:szCs w:val="22"/>
        </w:rPr>
        <w:t xml:space="preserve">Компания — это система, которая днём и ночью двигает все пять потоков сразу: людей, деньги, товар, данные, энергию. И к ней применимы оба вопроса без исключения. Дальше в этой книге мы разберём, как ответ на "КАК" превращается в конкретную архитектуру — контуры, роли, точки стыка, — а ответ на "РАДИ ЧЕГО" не остаётся красивой декларацией на стене, а становится частью самой этой архитектуры: центральным объектом, вокруг которого выстроено всё остальное, — обещанием, данным клиенту.</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Глава 2. Рождение метода</w:t>
      </w:r>
    </w:p>
    <w:p>
      <w:pPr>
        <w:spacing w:after="160" w:line="300"/>
        <w:jc w:val="both"/>
      </w:pPr>
      <w:r>
        <w:rPr>
          <w:rFonts w:ascii="Georgia" w:cs="Georgia" w:eastAsia="Georgia" w:hAnsi="Georgia"/>
          <w:sz w:val="22"/>
          <w:szCs w:val="22"/>
        </w:rPr>
        <w:t xml:space="preserve">Вернёмся к отгрузке из введения. К моменту, когда продавец узнал о проблеме от самого клиента, обещание клиенту уже было дано — но собрано из кусков, ни один из которых никто не сверил с остальными. Срок родился в голове продавца. Скидка родилась там же. Проверка возможности доставки не родилась вообще: логиста про неё просто не спросили. У обещания клиенту не было ни одного момента, в который кто-то посмотрел бы на него целиком, прежде чем оно ушло наружу.</w:t>
      </w:r>
    </w:p>
    <w:p>
      <w:pPr>
        <w:spacing w:after="160" w:line="300"/>
        <w:jc w:val="both"/>
      </w:pPr>
      <w:r>
        <w:rPr>
          <w:rFonts w:ascii="Georgia" w:cs="Georgia" w:eastAsia="Georgia" w:hAnsi="Georgia"/>
          <w:sz w:val="22"/>
          <w:szCs w:val="22"/>
        </w:rPr>
        <w:t xml:space="preserve">Вот отсюда и начинается метод, вокруг которого построена вся эта книга. Назовём его так, как он того заслуживает — Конституция организации: не ещё один регламент среди сотен других, а высший закон компании, которому подчиняются все остальные документы, и центральный принцип этого закона звучит одной строкой: у каждого сквозного результата — один хозяин.</w:t>
      </w:r>
    </w:p>
    <w:p>
      <w:pPr>
        <w:pStyle w:val="Heading2"/>
        <w:spacing w:after="160" w:before="360"/>
      </w:pPr>
      <w:r>
        <w:rPr>
          <w:rFonts w:ascii="Georgia" w:cs="Georgia" w:eastAsia="Georgia" w:hAnsi="Georgia"/>
          <w:b/>
          <w:bCs/>
          <w:color w:val="182230"/>
          <w:sz w:val="26"/>
          <w:szCs w:val="26"/>
        </w:rPr>
        <w:t xml:space="preserve">Единый объект ответственности</w:t>
      </w:r>
    </w:p>
    <w:p>
      <w:pPr>
        <w:spacing w:after="160" w:line="300"/>
        <w:jc w:val="both"/>
      </w:pPr>
      <w:r>
        <w:rPr>
          <w:rFonts w:ascii="Georgia" w:cs="Georgia" w:eastAsia="Georgia" w:hAnsi="Georgia"/>
          <w:sz w:val="22"/>
          <w:szCs w:val="22"/>
        </w:rPr>
        <w:t xml:space="preserve">В центре Конституции организации стоит не отдел, не процесс и не документ, а обещание, данное клиенту. Это не образ речи — это конкретный, проверяемый объект: продукт, объём, срок, цена, экономика сделки, уровень риска и подтверждённая возможность исполнения. Пока хотя бы один из этих элементов не проверен — обещания, строго говоря, ещё не существует, каким бы уверенным голосом его ни произнёс продавец.</w:t>
      </w:r>
    </w:p>
    <w:p>
      <w:pPr>
        <w:spacing w:after="160" w:line="300"/>
        <w:jc w:val="both"/>
      </w:pPr>
      <w:r>
        <w:rPr>
          <w:rFonts w:ascii="Georgia" w:cs="Georgia" w:eastAsia="Georgia" w:hAnsi="Georgia"/>
          <w:sz w:val="22"/>
          <w:szCs w:val="22"/>
        </w:rPr>
        <w:t xml:space="preserve">Обещание нельзя дробить между отделами — не из вежливости к клиенту, а потому что дробление и есть корень проблемы. Если за результат перед клиентом одновременно отвечают продажи, логистика и финансы — с точки зрения математики каждый отвечает на треть, а с точки зрения реальности не отвечает никто, потому что треть ответственности спросить не с кого. Один поток — один хозяин. Это правило работает на уровне компании точно так же, как оно работает внутри клетки или внутри Римской империи, о которых шла речь в прошлой главе.</w:t>
      </w:r>
    </w:p>
    <w:p>
      <w:pPr>
        <w:pStyle w:val="Heading3"/>
        <w:spacing w:after="120" w:before="280"/>
      </w:pPr>
      <w:r>
        <w:rPr>
          <w:rFonts w:ascii="Georgia" w:cs="Georgia" w:eastAsia="Georgia" w:hAnsi="Georgia"/>
          <w:b/>
          <w:bCs/>
          <w:i/>
          <w:iCs/>
          <w:color w:val="34495e"/>
          <w:sz w:val="23"/>
          <w:szCs w:val="23"/>
        </w:rPr>
        <w:t xml:space="preserve">Четыре замка подтверждения</w:t>
      </w:r>
    </w:p>
    <w:p>
      <w:pPr>
        <w:spacing w:after="160" w:line="300"/>
        <w:jc w:val="both"/>
      </w:pPr>
      <w:r>
        <w:rPr>
          <w:rFonts w:ascii="Georgia" w:cs="Georgia" w:eastAsia="Georgia" w:hAnsi="Georgia"/>
          <w:sz w:val="22"/>
          <w:szCs w:val="22"/>
        </w:rPr>
        <w:t xml:space="preserve">Чтобы обещание клиенту стало настоящим, оно обязано пройти через четыре независимые проверки. Каждый замок смотрит на своё, и ни один не может быть пропущен ради скорости.</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c>
          <w:tcPr>
            <w:tcW w:type="dxa" w:w="24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Замок</w:t>
            </w:r>
          </w:p>
        </w:tc>
        <w:tc>
          <w:tcPr>
            <w:tcW w:type="dxa" w:w="44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Что проверяет</w:t>
            </w:r>
          </w:p>
        </w:tc>
        <w:tc>
          <w:tcPr>
            <w:tcW w:type="dxa" w:w="25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Владелец замка</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Коммерческий</w:t>
            </w:r>
          </w:p>
        </w:tc>
        <w:tc>
          <w:tcPr>
            <w:tcW w:type="dxa" w:w="4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Нужен ли клиенту именно этот продукт, реалистична ли сделка</w:t>
            </w:r>
          </w:p>
        </w:tc>
        <w:tc>
          <w:tcPr>
            <w:tcW w:type="dxa" w:w="2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Продавец</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Финансовый</w:t>
            </w:r>
          </w:p>
        </w:tc>
        <w:tc>
          <w:tcPr>
            <w:tcW w:type="dxa" w:w="4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Маржа, цена, кредит, условия оплаты</w:t>
            </w:r>
          </w:p>
        </w:tc>
        <w:tc>
          <w:tcPr>
            <w:tcW w:type="dxa" w:w="2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Финансы</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Риск</w:t>
            </w:r>
          </w:p>
        </w:tc>
        <w:tc>
          <w:tcPr>
            <w:tcW w:type="dxa" w:w="4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Комплаенс, санкции, риск контрагента</w:t>
            </w:r>
          </w:p>
        </w:tc>
        <w:tc>
          <w:tcPr>
            <w:tcW w:type="dxa" w:w="2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Риск-менеджмент</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Исполнение</w:t>
            </w:r>
          </w:p>
        </w:tc>
        <w:tc>
          <w:tcPr>
            <w:tcW w:type="dxa" w:w="4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Может ли компания физически выполнить обещание в срок</w:t>
            </w:r>
          </w:p>
        </w:tc>
        <w:tc>
          <w:tcPr>
            <w:tcW w:type="dxa" w:w="2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Логистика / производство</w:t>
            </w:r>
          </w:p>
        </w:tc>
      </w:tr>
    </w:tbl>
    <w:p>
      <w:pPr>
        <w:spacing w:after="160" w:before="200"/>
      </w:pPr>
    </w:p>
    <w:p>
      <w:pPr>
        <w:spacing w:after="160" w:line="300"/>
        <w:jc w:val="both"/>
      </w:pPr>
      <w:r>
        <w:rPr>
          <w:rFonts w:ascii="Georgia" w:cs="Georgia" w:eastAsia="Georgia" w:hAnsi="Georgia"/>
          <w:sz w:val="22"/>
          <w:szCs w:val="22"/>
        </w:rPr>
        <w:t xml:space="preserve">Если хотя бы один замок не пройден — обещание, данное клиенту, конституционно не считается настоящим, что бы ни было сказано вслух на встрече. Это не бюрократическая формальность ради формальности: это ровно та самая проверка, которой не хватило в истории с отгрузкой — замок исполнения, который никто не потрудился закрыть до того, как прозвучали слова «да, конечно, в четверг».</w:t>
      </w:r>
    </w:p>
    <w:p>
      <w:pPr>
        <w:pStyle w:val="Heading3"/>
        <w:spacing w:after="120" w:before="280"/>
      </w:pPr>
      <w:r>
        <w:rPr>
          <w:rFonts w:ascii="Georgia" w:cs="Georgia" w:eastAsia="Georgia" w:hAnsi="Georgia"/>
          <w:b/>
          <w:bCs/>
          <w:i/>
          <w:iCs/>
          <w:color w:val="34495e"/>
          <w:sz w:val="23"/>
          <w:szCs w:val="23"/>
        </w:rPr>
        <w:t xml:space="preserve">Конституция — система связей, а не ещё один документ</w:t>
      </w:r>
    </w:p>
    <w:p>
      <w:pPr>
        <w:spacing w:after="160" w:line="300"/>
        <w:jc w:val="both"/>
      </w:pPr>
      <w:r>
        <w:rPr>
          <w:rFonts w:ascii="Georgia" w:cs="Georgia" w:eastAsia="Georgia" w:hAnsi="Georgia"/>
          <w:sz w:val="22"/>
          <w:szCs w:val="22"/>
        </w:rPr>
        <w:t xml:space="preserve">У большинства компаний уже есть почти всё, что нужно для Конституции — просто по отдельности. Миссия сформулирована. Оргструктура нарисована. Регламенты написаны. KPI утверждены. Ценность метода не в том, чтобы добавить ещё одну папку в шкаф, а в том, чтобы протянуть между уже существующими папками стрелки — связать их в единую архитектуру. Документ, который не связан ни с одним соседним документом, никому не мешает, но и никого не защищает: его легко забыть и легко нарушить, потому что нарушение не отзовётся нигде, кроме него самого.</w:t>
      </w:r>
    </w:p>
    <w:p>
      <w:pPr>
        <w:spacing w:after="160" w:line="300"/>
        <w:jc w:val="both"/>
      </w:pPr>
      <w:r>
        <w:rPr>
          <w:rFonts w:ascii="Georgia" w:cs="Georgia" w:eastAsia="Georgia" w:hAnsi="Georgia"/>
          <w:sz w:val="22"/>
          <w:szCs w:val="22"/>
        </w:rPr>
        <w:t xml:space="preserve">Связность выстраивается по чёткой пирамиде уровней: Конституция задаёт принцип, политика превращает принцип в правило для функции, регламент превращает правило в процедуру, инструкция превращает процедуру в шаги для конкретной роли, операция — это то, что реально происходит руками. Каждый нижний уровень обязан подчиняться верхнему и никогда ему не противоречить. И если однажды окажется, что регламент на нижнем уровне идёт вразрез с принципом с самого верха — неправ регламент, а не принцип, и почти всегда именно регламент нужно переписывать, а не молча жить с противоречием.</w:t>
      </w:r>
    </w:p>
    <w:p>
      <w:pPr>
        <w:spacing w:after="160" w:line="300"/>
        <w:jc w:val="both"/>
      </w:pPr>
      <w:r>
        <w:rPr>
          <w:rFonts w:ascii="Georgia" w:cs="Georgia" w:eastAsia="Georgia" w:hAnsi="Georgia"/>
          <w:sz w:val="22"/>
          <w:szCs w:val="22"/>
        </w:rPr>
        <w:t xml:space="preserve">Внутри этой пирамиды удобно разделять три вещи, которые почти везде путают между собой: роль, должность и человека. Роль — это набор обязательств и полномочий, который существует независимо от того, кто именно её сейчас исполняет. Должность — это то, как роль оформлена в штатном расписании. Человек — это тот, кто сейчас эту роль несёт. Разница не абстрактная: когда человек увольняется, роль никуда не девается, и её обязательства не могут молча раствориться вместе с трудовым договором — они должны немедленно перейти к следующему, кто эту роль примет.</w:t>
      </w:r>
    </w:p>
    <w:p>
      <w:pPr>
        <w:pStyle w:val="Heading2"/>
        <w:spacing w:after="160" w:before="360"/>
      </w:pPr>
      <w:r>
        <w:rPr>
          <w:rFonts w:ascii="Georgia" w:cs="Georgia" w:eastAsia="Georgia" w:hAnsi="Georgia"/>
          <w:b/>
          <w:bCs/>
          <w:color w:val="182230"/>
          <w:sz w:val="26"/>
          <w:szCs w:val="26"/>
        </w:rPr>
        <w:t xml:space="preserve">Карта одиннадцати контуров</w:t>
      </w:r>
    </w:p>
    <w:p>
      <w:pPr>
        <w:spacing w:after="160" w:line="300"/>
        <w:jc w:val="both"/>
      </w:pPr>
      <w:r>
        <w:rPr>
          <w:rFonts w:ascii="Georgia" w:cs="Georgia" w:eastAsia="Georgia" w:hAnsi="Georgia"/>
          <w:sz w:val="22"/>
          <w:szCs w:val="22"/>
        </w:rPr>
        <w:t xml:space="preserve">Метод делит компанию не на отделы, а на контуры — и разница между этими двумя словами больше, чем кажется. У отдела есть штат, начальник и строчка в оргструктуре. У контура есть конечный ценный продукт, ради которого он вообще существует, и один явный владелец этого продукта. Отдел отвечает на вопрос «кто здесь работает». Контур отвечает на вопрос «что именно эта часть компании обязана произвести, и кто за это лично отвечает».</w:t>
      </w:r>
    </w:p>
    <w:p>
      <w:pPr>
        <w:spacing w:after="160" w:line="300"/>
        <w:jc w:val="both"/>
      </w:pPr>
      <w:r>
        <w:rPr>
          <w:rFonts w:ascii="Georgia" w:cs="Georgia" w:eastAsia="Georgia" w:hAnsi="Georgia"/>
          <w:sz w:val="22"/>
          <w:szCs w:val="22"/>
        </w:rPr>
        <w:t xml:space="preserve">Всего таких контуров одиннадцать, и каждый из них — законченный ответ на вопрос, какую именно ценность эта часть компании обязана создать.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50"/>
      </w:tblGrid>
      <w:tr>
        <w:tc>
          <w:tcPr>
            <w:tcW w:type="dxa" w:w="16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Контур</w:t>
            </w:r>
          </w:p>
        </w:tc>
        <w:tc>
          <w:tcPr>
            <w:tcW w:type="dxa" w:w="33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Отвечает за</w:t>
            </w:r>
          </w:p>
        </w:tc>
        <w:tc>
          <w:tcPr>
            <w:tcW w:type="dxa" w:w="44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Конечный продукт</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GOV</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Управление компанией</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Стратегическое согласование и арбитраж</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HR</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Людей</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Нужный человек на нужной роли вовремя</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FIN</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Финансы</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Капитал, ликвидность, дисциплина</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RISK</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Риски</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Устойчивость и раннее предупреждение</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PROD</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Производство/операции</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Нужный объём нужного качества по нужной цене</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IT</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Технологии</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Цифровая платформа бизнеса</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COMM</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Коммерцию</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Спрос, закрытые сделки, выполненные обещания клиенту</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LEGAL</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Право и договоры</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Юридически защищённые сделки</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RND</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Инновации</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Будущие продукты и услуги</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DATA</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Данные</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Надёжные, безопасные и законные данные</w:t>
            </w:r>
          </w:p>
        </w:tc>
      </w:tr>
      <w:tr>
        <w:tc>
          <w:tcPr>
            <w:tcW w:type="dxa" w:w="1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VENDOR</w:t>
            </w:r>
          </w:p>
        </w:tc>
        <w:tc>
          <w:tcPr>
            <w:tcW w:type="dxa" w:w="3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Поставщиков</w:t>
            </w:r>
          </w:p>
        </w:tc>
        <w:tc>
          <w:tcPr>
            <w:tcW w:type="dxa" w:w="44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Надёжная внешняя цепочка поставок</w:t>
            </w:r>
          </w:p>
        </w:tc>
      </w:tr>
    </w:tbl>
    <w:p>
      <w:pPr>
        <w:spacing w:after="160" w:before="200"/>
      </w:pPr>
    </w:p>
    <w:p>
      <w:pPr>
        <w:spacing w:after="160" w:line="300"/>
        <w:jc w:val="both"/>
      </w:pPr>
      <w:r>
        <w:rPr>
          <w:rFonts w:ascii="Georgia" w:cs="Georgia" w:eastAsia="Georgia" w:hAnsi="Georgia"/>
          <w:sz w:val="22"/>
          <w:szCs w:val="22"/>
        </w:rPr>
        <w:t xml:space="preserve">Один контур стоит того, чтобы задержаться на нём отдельно, — коммерческий, COMM. В классической схеме маркетинг, продажи и логистика — три разных отдела с тремя разными начальниками. В Конституции это один контур с одним владельцем, потому что живой клиент не признаёт границ между отделами: он идёт из рекламы в переговоры, из переговоров в доставку, из доставки в повторную покупку, и на каждой внутренней границе, которую компания провела для собственного удобства, у клиента есть шанс почувствовать разрыв. Раздельные контуры по функциям создают разрывы ровно там, где движется живой клиент. Единый коммерческий контур с единым владельцем — это прямой ответ на историю из введения: тот самый срыв случился именно потому, что продажи, логистика и финансы в тот момент были тремя разными «странами», а не одной территорией с одним губернатором.</w:t>
      </w:r>
    </w:p>
    <w:p>
      <w:pPr>
        <w:pStyle w:val="Heading2"/>
        <w:spacing w:after="160" w:before="360"/>
      </w:pPr>
      <w:r>
        <w:rPr>
          <w:rFonts w:ascii="Georgia" w:cs="Georgia" w:eastAsia="Georgia" w:hAnsi="Georgia"/>
          <w:b/>
          <w:bCs/>
          <w:color w:val="182230"/>
          <w:sz w:val="26"/>
          <w:szCs w:val="26"/>
        </w:rPr>
        <w:t xml:space="preserve">Точки стыка и хакамы</w:t>
      </w:r>
    </w:p>
    <w:p>
      <w:pPr>
        <w:spacing w:after="160" w:line="300"/>
        <w:jc w:val="both"/>
      </w:pPr>
      <w:r>
        <w:rPr>
          <w:rFonts w:ascii="Georgia" w:cs="Georgia" w:eastAsia="Georgia" w:hAnsi="Georgia"/>
          <w:sz w:val="22"/>
          <w:szCs w:val="22"/>
        </w:rPr>
        <w:t xml:space="preserve">Одиннадцать контуров неизбежно соприкасаются друг с другом — и там, где они соприкасаются, рождаются самые частые конфликты компании: продажи хотят одно, логистика может другое, финансы настаивают на третьем. Конфликт на стыке — это не поломка и не признак того, что кто-то делает свою работу плохо. Поломка — это отсутствие назначенного хозяина решения на этом стыке. У каждой точки стыка должен быть явно определён объект, вокруг которого идёт взаимодействие, и человек, чьё слово в этой точке становится последним.</w:t>
      </w:r>
    </w:p>
    <w:p>
      <w:pPr>
        <w:spacing w:after="160" w:line="300"/>
        <w:jc w:val="both"/>
      </w:pPr>
      <w:r>
        <w:rPr>
          <w:rFonts w:ascii="Georgia" w:cs="Georgia" w:eastAsia="Georgia" w:hAnsi="Georgia"/>
          <w:sz w:val="22"/>
          <w:szCs w:val="22"/>
        </w:rPr>
        <w:t xml:space="preserve">В методе такой человек называется хакам — слово, означающее «третейский судья», тот, кто выносит решение, когда обе стороны по-своему правы. Но здесь важна одна тонкость, без которой роль хакама быстро выродится в дополнительную бюрократию: хакам — это не тот, кто лично разбирает каждый спор с нуля. Для повторяющихся, предсказуемых ситуаций на стыке пишется регламент — заранее согласованное правило, которое срабатывает само, без вызова хакама. Скидка до определённого порога, стандартный срок поставки для типового заказа, стандартная проверка контрагента — всё это в норме решает регламент, а не человек.</w:t>
      </w:r>
    </w:p>
    <w:p>
      <w:pPr>
        <w:spacing w:after="160" w:line="300"/>
        <w:jc w:val="both"/>
      </w:pPr>
      <w:r>
        <w:rPr>
          <w:rFonts w:ascii="Georgia" w:cs="Georgia" w:eastAsia="Georgia" w:hAnsi="Georgia"/>
          <w:sz w:val="22"/>
          <w:szCs w:val="22"/>
        </w:rPr>
        <w:t xml:space="preserve">Хакам включается там, где регламент молчит: в нестандартной ситуации, в исключении, в конфликте, для которого правило ещё не написано или устарело. Именно за ним остаётся право финального слова — не потому что он лучше всех разбирается в вопросе, а потому что кто-то один обязан иметь это право, иначе спор решается по громкости голоса, а не по правилу.</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Важная мысль: </w:t>
      </w:r>
      <w:r>
        <w:rPr>
          <w:rFonts w:ascii="Georgia" w:cs="Georgia" w:eastAsia="Georgia" w:hAnsi="Georgia"/>
          <w:i/>
          <w:iCs/>
          <w:sz w:val="22"/>
          <w:szCs w:val="22"/>
        </w:rPr>
        <w:t xml:space="preserve">регламент на стыке — это не тот избыточный документ, о котором предупреждало введение. Разница в том, что у этого регламента есть явный хозяин, который отвечает за его актуальность и лично включается, когда правило перестало работать. Регламент без хозяина — симптом болезни. Регламент с хозяином, который остаётся на связи, — часть лекарства.</w:t>
      </w:r>
    </w:p>
    <w:p>
      <w:pPr>
        <w:pStyle w:val="Heading2"/>
        <w:spacing w:after="160" w:before="360"/>
      </w:pPr>
      <w:r>
        <w:rPr>
          <w:rFonts w:ascii="Georgia" w:cs="Georgia" w:eastAsia="Georgia" w:hAnsi="Georgia"/>
          <w:b/>
          <w:bCs/>
          <w:color w:val="182230"/>
          <w:sz w:val="26"/>
          <w:szCs w:val="26"/>
        </w:rPr>
        <w:t xml:space="preserve">Красные линии</w:t>
      </w:r>
    </w:p>
    <w:p>
      <w:pPr>
        <w:spacing w:after="160" w:line="300"/>
        <w:jc w:val="both"/>
      </w:pPr>
      <w:r>
        <w:rPr>
          <w:rFonts w:ascii="Georgia" w:cs="Georgia" w:eastAsia="Georgia" w:hAnsi="Georgia"/>
          <w:sz w:val="22"/>
          <w:szCs w:val="22"/>
        </w:rPr>
        <w:t xml:space="preserve">Отдельно от регламентов и точек стыка в Конституции существует короткий список абсолютных запретов — того, что нельзя ни при каких обстоятельствах и никому, независимо от должности. Обещание клиенту, данное без прохождения всех четырёх замков. Обход контроля под предлогом срочности. Недекларированный конфликт интересов при принятии решения.</w:t>
      </w:r>
    </w:p>
    <w:p>
      <w:pPr>
        <w:spacing w:after="160" w:line="300"/>
        <w:jc w:val="both"/>
      </w:pPr>
      <w:r>
        <w:rPr>
          <w:rFonts w:ascii="Georgia" w:cs="Georgia" w:eastAsia="Georgia" w:hAnsi="Georgia"/>
          <w:sz w:val="22"/>
          <w:szCs w:val="22"/>
        </w:rPr>
        <w:t xml:space="preserve">Красная линия работает только тогда, когда она действительно одна и та же для всех — если для одних сотрудников линия жёсткая, а для более статусных находится исключение, линия перестаёт быть линией и превращается в пожелание. И здесь есть настоящий соблазн, в который стоит не впасть: чем больше компания переживает инцидентов, тем сильнее тянет добавлять новую красную линию на каждый случай, пока список не разрастётся до полусотни пунктов. Длинный список запретов теряет силу тем же способом, каким теряет силу избыточный регламент: его никто не помнит и его никто не боится. Три-пять по-настоящему жёстких линий, которые знает наизусть каждый в компании, работают лучше, чем полсотни размытых, которые знает только тот, кто их писал.</w:t>
      </w:r>
    </w:p>
    <w:p>
      <w:pPr>
        <w:pStyle w:val="Heading2"/>
        <w:spacing w:after="160" w:before="360"/>
      </w:pPr>
      <w:r>
        <w:rPr>
          <w:rFonts w:ascii="Georgia" w:cs="Georgia" w:eastAsia="Georgia" w:hAnsi="Georgia"/>
          <w:b/>
          <w:bCs/>
          <w:color w:val="182230"/>
          <w:sz w:val="26"/>
          <w:szCs w:val="26"/>
        </w:rPr>
        <w:t xml:space="preserve">Эскалация и порядок изменений</w:t>
      </w:r>
    </w:p>
    <w:p>
      <w:pPr>
        <w:spacing w:after="160" w:line="300"/>
        <w:jc w:val="both"/>
      </w:pPr>
      <w:r>
        <w:rPr>
          <w:rFonts w:ascii="Georgia" w:cs="Georgia" w:eastAsia="Georgia" w:hAnsi="Georgia"/>
          <w:sz w:val="22"/>
          <w:szCs w:val="22"/>
        </w:rPr>
        <w:t xml:space="preserve">Когда конфликт всё же не решается на уровне стыка, в дело вступает лестница эскалации — но с одним свойством, которое отличает работающую лестницу от бюрократической.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50"/>
      </w:tblGrid>
      <w:tr>
        <w:tc>
          <w:tcPr>
            <w:tcW w:type="dxa" w:w="13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Уровень</w:t>
            </w:r>
          </w:p>
        </w:tc>
        <w:tc>
          <w:tcPr>
            <w:tcW w:type="dxa" w:w="35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Кто решает</w:t>
            </w:r>
          </w:p>
        </w:tc>
        <w:tc>
          <w:tcPr>
            <w:tcW w:type="dxa" w:w="45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Срок</w:t>
            </w:r>
          </w:p>
        </w:tc>
      </w:tr>
      <w:tr>
        <w:tc>
          <w:tcPr>
            <w:tcW w:type="dxa" w:w="1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1</w:t>
            </w:r>
          </w:p>
        </w:tc>
        <w:tc>
          <w:tcPr>
            <w:tcW w:type="dxa" w:w="35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Руководитель на месте конфликта</w:t>
            </w:r>
          </w:p>
        </w:tc>
        <w:tc>
          <w:tcPr>
            <w:tcW w:type="dxa" w:w="4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В рабочем порядке</w:t>
            </w:r>
          </w:p>
        </w:tc>
      </w:tr>
      <w:tr>
        <w:tc>
          <w:tcPr>
            <w:tcW w:type="dxa" w:w="1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2</w:t>
            </w:r>
          </w:p>
        </w:tc>
        <w:tc>
          <w:tcPr>
            <w:tcW w:type="dxa" w:w="35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Владелец контура</w:t>
            </w:r>
          </w:p>
        </w:tc>
        <w:tc>
          <w:tcPr>
            <w:tcW w:type="dxa" w:w="4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24–48 часов для значимых вопросов</w:t>
            </w:r>
          </w:p>
        </w:tc>
      </w:tr>
      <w:tr>
        <w:tc>
          <w:tcPr>
            <w:tcW w:type="dxa" w:w="1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3</w:t>
            </w:r>
          </w:p>
        </w:tc>
        <w:tc>
          <w:tcPr>
            <w:tcW w:type="dxa" w:w="35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Владельцы обоих контуров совместно</w:t>
            </w:r>
          </w:p>
        </w:tc>
        <w:tc>
          <w:tcPr>
            <w:tcW w:type="dxa" w:w="4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48 часов</w:t>
            </w:r>
          </w:p>
        </w:tc>
      </w:tr>
      <w:tr>
        <w:tc>
          <w:tcPr>
            <w:tcW w:type="dxa" w:w="1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4</w:t>
            </w:r>
          </w:p>
        </w:tc>
        <w:tc>
          <w:tcPr>
            <w:tcW w:type="dxa" w:w="35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Первое лицо компании</w:t>
            </w:r>
          </w:p>
        </w:tc>
        <w:tc>
          <w:tcPr>
            <w:tcW w:type="dxa" w:w="4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5 рабочих дней</w:t>
            </w:r>
          </w:p>
        </w:tc>
      </w:tr>
      <w:tr>
        <w:tc>
          <w:tcPr>
            <w:tcW w:type="dxa" w:w="1300"/>
            <w:tcMar>
              <w:top w:type="dxa" w:w="100"/>
              <w:left w:type="dxa" w:w="120"/>
              <w:bottom w:type="dxa" w:w="100"/>
              <w:right w:type="dxa" w:w="120"/>
            </w:tcMar>
            <w:vAlign w:val="center"/>
          </w:tcPr>
          <w:p>
            <w:r>
              <w:rPr>
                <w:rFonts w:ascii="Georgia" w:cs="Georgia" w:eastAsia="Georgia" w:hAnsi="Georgia"/>
                <w:b w:val="false"/>
                <w:bCs w:val="false"/>
                <w:sz w:val="20"/>
                <w:szCs w:val="20"/>
              </w:rPr>
              <w:t xml:space="preserve">5</w:t>
            </w:r>
          </w:p>
        </w:tc>
        <w:tc>
          <w:tcPr>
            <w:tcW w:type="dxa" w:w="35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Совет</w:t>
            </w:r>
          </w:p>
        </w:tc>
        <w:tc>
          <w:tcPr>
            <w:tcW w:type="dxa" w:w="45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По регламенту Совета</w:t>
            </w:r>
          </w:p>
        </w:tc>
      </w:tr>
    </w:tbl>
    <w:p>
      <w:pPr>
        <w:spacing w:after="160" w:before="200"/>
      </w:pPr>
    </w:p>
    <w:p>
      <w:pPr>
        <w:spacing w:after="160" w:line="300"/>
        <w:jc w:val="both"/>
      </w:pPr>
      <w:r>
        <w:rPr>
          <w:rFonts w:ascii="Georgia" w:cs="Georgia" w:eastAsia="Georgia" w:hAnsi="Georgia"/>
          <w:sz w:val="22"/>
          <w:szCs w:val="22"/>
        </w:rPr>
        <w:t xml:space="preserve">У каждого уровня — свой таймер, и здесь работает правило, которое на первый взгляд кажется рискованным, а на практике оказывается главной защитой скорости: если решение не принято в установленный срок, предложенный вариант считается одобренным по умолчанию. Молчание — не бесконечное вето. Это правило не жертвует ответственностью ради скорости: оно просто не позволяет ответственному человеку превратить своё бездействие в способ управления, тихо саботируя решение тем, что до него «не дошли руки».</w:t>
      </w:r>
    </w:p>
    <w:p>
      <w:pPr>
        <w:spacing w:after="160" w:line="300"/>
        <w:jc w:val="both"/>
      </w:pPr>
      <w:r>
        <w:rPr>
          <w:rFonts w:ascii="Georgia" w:cs="Georgia" w:eastAsia="Georgia" w:hAnsi="Georgia"/>
          <w:sz w:val="22"/>
          <w:szCs w:val="22"/>
        </w:rPr>
        <w:t xml:space="preserve">Сама Конституция при этом не высечена в камне — компания меняется, и правила обязаны меняться вместе с ней, иначе живой документ превращается в тот самый мёртвый регламент, о котором шла речь во введении. Но право менять Конституцию не равно для всех уровней изменения. Уточнение формулировки, не меняющее смысла, — решение одного человека. Изменение хозяина точки стыка или KPI — решение более широкого круга, с обязательной записью в журнале изменений. Изменение самого состава контуров или базовых ценностей компании — вопрос, требующий усиленного кворума Совета. Чем глубже изменение — тем выше требуемый кворум для его принятия, но ни один уровень изменения не заблокирован навсегда: Конституция, которая не умеет меняться, обязательно проиграет реальности.</w:t>
      </w:r>
    </w:p>
    <w:p>
      <w:pPr>
        <w:spacing w:after="160" w:line="300"/>
        <w:jc w:val="both"/>
      </w:pPr>
      <w:r>
        <w:rPr>
          <w:rFonts w:ascii="Georgia" w:cs="Georgia" w:eastAsia="Georgia" w:hAnsi="Georgia"/>
          <w:sz w:val="22"/>
          <w:szCs w:val="22"/>
        </w:rPr>
        <w:t xml:space="preserve">Теперь метод назван и обрисован целиком: обещание клиенту в центре, одиннадцать контуров вокруг него, точки стыка со своими регламентами и хакамами на случай исключения, короткий список красных линий и лестница эскалации с таймером. Следующий вопрос закономерен — тот же самый закон, работающий на уровне компании, работает ли он ещё на шаг глубже, между конкретными ролями внутри одного контура? Ответ на него — в следующей главе.</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Глава 3. Тот же закон на уровне ролей</w:t>
      </w:r>
    </w:p>
    <w:p>
      <w:pPr>
        <w:spacing w:after="160" w:line="300"/>
        <w:jc w:val="both"/>
      </w:pPr>
      <w:r>
        <w:rPr>
          <w:rFonts w:ascii="Georgia" w:cs="Georgia" w:eastAsia="Georgia" w:hAnsi="Georgia"/>
          <w:sz w:val="22"/>
          <w:szCs w:val="22"/>
        </w:rPr>
        <w:t xml:space="preserve">Одиннадцать контуров из прошлой главы — это карта компании, увиденной с высоты птичьего полёта. Но внутри каждого контура работают живые люди, десятки конкретных ролей, и закономерный вопрос звучит так: работает ли принцип «один поток — один хозяин» ещё на шаг глубже — не между контурами, а между конкретными людьми внутри одного контура?</w:t>
      </w:r>
    </w:p>
    <w:p>
      <w:pPr>
        <w:spacing w:after="160" w:line="300"/>
        <w:jc w:val="both"/>
      </w:pPr>
      <w:r>
        <w:rPr>
          <w:rFonts w:ascii="Georgia" w:cs="Georgia" w:eastAsia="Georgia" w:hAnsi="Georgia"/>
          <w:sz w:val="22"/>
          <w:szCs w:val="22"/>
        </w:rPr>
        <w:t xml:space="preserve">Чтобы ответить на этот вопрос не умозрительно, для восьми функций компании — HR, финансов, производства, управления рисками, IT, логистики, маркетинга и продаж — была построена одна и та же карта: около девяноста ролей, порядка семисот пар связей между ними. Когда восемь таких карт лежат рядом, проступает то, что не видно ни на одной из них по отдельности — закономерности, которые не зависят от конкретной функции, потому что это не свойство HR или финансов, а свойство того, как вообще устроена координация между людьми.</w:t>
      </w:r>
    </w:p>
    <w:p>
      <w:pPr>
        <w:pStyle w:val="Heading2"/>
        <w:spacing w:after="160" w:before="360"/>
      </w:pPr>
      <w:r>
        <w:rPr>
          <w:rFonts w:ascii="Georgia" w:cs="Georgia" w:eastAsia="Georgia" w:hAnsi="Georgia"/>
          <w:b/>
          <w:bCs/>
          <w:color w:val="182230"/>
          <w:sz w:val="26"/>
          <w:szCs w:val="26"/>
        </w:rPr>
        <w:t xml:space="preserve">Три типа связи между людьми</w:t>
      </w:r>
    </w:p>
    <w:p>
      <w:pPr>
        <w:spacing w:after="160" w:line="300"/>
        <w:jc w:val="both"/>
      </w:pPr>
      <w:r>
        <w:rPr>
          <w:rFonts w:ascii="Georgia" w:cs="Georgia" w:eastAsia="Georgia" w:hAnsi="Georgia"/>
          <w:sz w:val="22"/>
          <w:szCs w:val="22"/>
        </w:rPr>
        <w:t xml:space="preserve">Для каждой пары ролей в этих картах зафиксирован один из трёх типов отношений.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Тип связи</w:t>
            </w:r>
          </w:p>
        </w:tc>
        <w:tc>
          <w:tcPr>
            <w:tcW w:type="dxa" w:w="69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Как распознать</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Иерархия</w:t>
            </w:r>
          </w:p>
        </w:tc>
        <w:tc>
          <w:tcPr>
            <w:tcW w:type="dxa" w:w="6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Есть делегирование и эскалация: кто-то задаёт рамку, кто-то в ней действует</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Прямая передача</w:t>
            </w:r>
          </w:p>
        </w:tc>
        <w:tc>
          <w:tcPr>
            <w:tcW w:type="dxa" w:w="6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Можно назвать точную секунду, в которую объект перешёл из одних рук в другие</w:t>
            </w:r>
          </w:p>
        </w:tc>
      </w:tr>
      <w:tr>
        <w:tc>
          <w:tcPr>
            <w:tcW w:type="dxa" w:w="24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Общий ресурс</w:t>
            </w:r>
          </w:p>
        </w:tc>
        <w:tc>
          <w:tcPr>
            <w:tcW w:type="dxa" w:w="6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Обе роли постоянно соприкасаются с одним полем, но момента передачи нет</w:t>
            </w:r>
          </w:p>
        </w:tc>
      </w:tr>
    </w:tbl>
    <w:p>
      <w:pPr>
        <w:spacing w:after="160" w:before="200"/>
      </w:pPr>
    </w:p>
    <w:p>
      <w:pPr>
        <w:spacing w:after="160" w:line="300"/>
        <w:jc w:val="both"/>
      </w:pPr>
      <w:r>
        <w:rPr>
          <w:rFonts w:ascii="Georgia" w:cs="Georgia" w:eastAsia="Georgia" w:hAnsi="Georgia"/>
          <w:sz w:val="22"/>
          <w:szCs w:val="22"/>
        </w:rPr>
        <w:t xml:space="preserve">Иерархия — это не про власть в бытовом смысле слова, а про то, что один человек задаёт рамку решения, а другой действует внутри неё, с правом эскалировать наверх, если рамки не хватает. Прямая передача возникает там, где в реальности существует конкретная секунда, в которую ответственность физически переходит из одних рук в другие: кладовщик передаёт товар водителю и оба подписывают акт, менеджер по продажам передаёт квалифицированного клиента логисту. До этой секунды за объект отвечает один человек, после — другой. Если такую секунду невозможно назвать — перед нами не прямая передача, как бы её ни называли в должностной инструкции.</w:t>
      </w:r>
    </w:p>
    <w:p>
      <w:pPr>
        <w:spacing w:after="160" w:line="300"/>
        <w:jc w:val="both"/>
      </w:pPr>
      <w:r>
        <w:rPr>
          <w:rFonts w:ascii="Georgia" w:cs="Georgia" w:eastAsia="Georgia" w:hAnsi="Georgia"/>
          <w:sz w:val="22"/>
          <w:szCs w:val="22"/>
        </w:rPr>
        <w:t xml:space="preserve">Третий тип, общий ресурс, — самый частый и одновременно самый незаметный: обе роли постоянно влияют на один и тот же результат, но момента передачи нет, они просто соприкасаются с одним полем — данными, бюджетом, репутацией, качеством.</w:t>
      </w:r>
    </w:p>
    <w:p>
      <w:pPr>
        <w:pStyle w:val="Heading2"/>
        <w:spacing w:after="160" w:before="360"/>
      </w:pPr>
      <w:r>
        <w:rPr>
          <w:rFonts w:ascii="Georgia" w:cs="Georgia" w:eastAsia="Georgia" w:hAnsi="Georgia"/>
          <w:b/>
          <w:bCs/>
          <w:color w:val="182230"/>
          <w:sz w:val="26"/>
          <w:szCs w:val="26"/>
        </w:rPr>
        <w:t xml:space="preserve">Закономерность концентрации иерархии</w:t>
      </w:r>
    </w:p>
    <w:p>
      <w:pPr>
        <w:spacing w:after="160" w:line="300"/>
        <w:jc w:val="both"/>
      </w:pPr>
      <w:r>
        <w:rPr>
          <w:rFonts w:ascii="Georgia" w:cs="Georgia" w:eastAsia="Georgia" w:hAnsi="Georgia"/>
          <w:sz w:val="22"/>
          <w:szCs w:val="22"/>
        </w:rPr>
        <w:t xml:space="preserve">Первое, что бросается в глаза, когда восемь карт лежат рядом: иерархия почти всегда стягивается в одну точку. В HR из всех иерархических связей тринадцать из девятнадцати завязаны на одного человека — HR-директора. Это шестьдесят восемь процентов. В финансах ещё резче: восемь из десяти иерархических связей держит финансовый директор — восемьдесят процентов.</w:t>
      </w:r>
    </w:p>
    <w:p>
      <w:pPr>
        <w:spacing w:after="160" w:line="300"/>
        <w:jc w:val="both"/>
      </w:pPr>
      <w:r>
        <w:rPr>
          <w:rFonts w:ascii="Georgia" w:cs="Georgia" w:eastAsia="Georgia" w:hAnsi="Georgia"/>
          <w:sz w:val="22"/>
          <w:szCs w:val="22"/>
        </w:rPr>
        <w:t xml:space="preserve">Это не случайность и не бедность фантазии тех, кто строил структуру. Это то, как на самом деле распределяются полномочия в работающей организации: не по кругу и не размыто, а из одного центра, с прямыми ветками от него, без длинных цепочек посередине. Плоская иерархия — это не отсутствие иерархии, а иерархия с одним корнем.</w:t>
      </w:r>
    </w:p>
    <w:p>
      <w:pPr>
        <w:spacing w:after="160" w:line="300"/>
        <w:jc w:val="both"/>
      </w:pPr>
      <w:r>
        <w:rPr>
          <w:rFonts w:ascii="Georgia" w:cs="Georgia" w:eastAsia="Georgia" w:hAnsi="Georgia"/>
          <w:sz w:val="22"/>
          <w:szCs w:val="22"/>
        </w:rPr>
        <w:t xml:space="preserve">Интереснее всего то место, где эту закономерность нарушают намеренно, — потому что нарушение здесь красноречивее правила. В управлении рисками валидатор моделей — единственная роль, которая подчиняется напрямую директору по рискам, минуя своего непосредственного функционального руководителя. Это не оговорка, а осознанная архитектура: если валидатор будет подчиняться тому, чью работу он проверяет, независимость проверки станет фикцией. В финансах то же самое: внутренний аудитор и риск-менеджер — единственные две роли без единой иерархической связи вообще, потому что независимость от менеджмента — это и есть содержание их работы.</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Вывод: </w:t>
      </w:r>
      <w:r>
        <w:rPr>
          <w:rFonts w:ascii="Georgia" w:cs="Georgia" w:eastAsia="Georgia" w:hAnsi="Georgia"/>
          <w:i/>
          <w:iCs/>
          <w:sz w:val="22"/>
          <w:szCs w:val="22"/>
        </w:rPr>
        <w:t xml:space="preserve">там, где нужна объективная проверка, иерархическую линию стоит разрывать нарочно — иначе рано или поздно проверяющий начинает проверять сам себя.</w:t>
      </w:r>
    </w:p>
    <w:p>
      <w:pPr>
        <w:pStyle w:val="Heading2"/>
        <w:spacing w:after="160" w:before="360"/>
      </w:pPr>
      <w:r>
        <w:rPr>
          <w:rFonts w:ascii="Georgia" w:cs="Georgia" w:eastAsia="Georgia" w:hAnsi="Georgia"/>
          <w:b/>
          <w:bCs/>
          <w:color w:val="182230"/>
          <w:sz w:val="26"/>
          <w:szCs w:val="26"/>
        </w:rPr>
        <w:t xml:space="preserve">Прямая передача и соединительная ткань</w:t>
      </w:r>
    </w:p>
    <w:p>
      <w:pPr>
        <w:spacing w:after="160" w:line="300"/>
        <w:jc w:val="both"/>
      </w:pPr>
      <w:r>
        <w:rPr>
          <w:rFonts w:ascii="Georgia" w:cs="Georgia" w:eastAsia="Georgia" w:hAnsi="Georgia"/>
          <w:sz w:val="22"/>
          <w:szCs w:val="22"/>
        </w:rPr>
        <w:t xml:space="preserve">Распределение моментов прямой передачи по ролям устроено везде по-разному, и это по-своему показательно. В HR почти все дискретные передачи стянуты в одну роль-мост — HR-бизнес-партнёра: у него десять связей такого типа из двадцати трёх, тогда как ни у одной другой роли их больше шести. HRBP физически сидит на стыке между стратегией и операционным контуром, и через него проходит больше «дискретных хендоффов», чем через кого-либо ещё.</w:t>
      </w:r>
    </w:p>
    <w:p>
      <w:pPr>
        <w:spacing w:after="160" w:line="300"/>
        <w:jc w:val="both"/>
      </w:pPr>
      <w:r>
        <w:rPr>
          <w:rFonts w:ascii="Georgia" w:cs="Georgia" w:eastAsia="Georgia" w:hAnsi="Georgia"/>
          <w:sz w:val="22"/>
          <w:szCs w:val="22"/>
        </w:rPr>
        <w:t xml:space="preserve">В финансах мост не один, а два, и они разной природы: аналитик финансового планирования и менеджер учётных систем — у каждого по восемь связей прямой передачи. Один — мост между аналитикой и бизнесом, другой — мост между учётной методологией и системой, в которой эта методология реализована. Природа функции определяет, концентрируется ли мост в одной роли или распределяется между несколькими: финансовая функция работает с дискретными артефактами настолько плотно, что там нет ни одной роли с нулевым числом таких связей — а в HR таких ролей целых пять: они работают либо через иерархию, либо через постоянный общий ресурс, но не через разовую передачу вещи из рук в руки.</w:t>
      </w:r>
    </w:p>
    <w:p>
      <w:pPr>
        <w:spacing w:after="160" w:line="300"/>
        <w:jc w:val="both"/>
      </w:pPr>
      <w:r>
        <w:rPr>
          <w:rFonts w:ascii="Georgia" w:cs="Georgia" w:eastAsia="Georgia" w:hAnsi="Georgia"/>
          <w:sz w:val="22"/>
          <w:szCs w:val="22"/>
        </w:rPr>
        <w:t xml:space="preserve">В каждой достаточно сложной функции рано или поздно возникает роль, которая существует не для того, чтобы производить собственный результат, а для того, чтобы сшивать чужие части. В IT это DevOps-инженер, который подчинён инфраструктуре, но обслуживает продуктовую разработку. В логистике — менеджер по качеству и претензионной работе, фиксирующий повреждения на любом этапе цепочки, не будучи привязанным ни к одному из её звеньев. В маркетинге такую роль исполняет дизайнер, обслуживающий сразу все поднаправления по брифам. В продажах эта идея доведена до предельной формы: ключевой аккаунт-менеджер и менеджер по работе с клиентами намеренно совместно ведут одного и того же клиента, разделяя стратегическую и операционную часть отношений, а не передавая клиента друг другу по эстафете.</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Вывод: </w:t>
      </w:r>
      <w:r>
        <w:rPr>
          <w:rFonts w:ascii="Georgia" w:cs="Georgia" w:eastAsia="Georgia" w:hAnsi="Georgia"/>
          <w:i/>
          <w:iCs/>
          <w:sz w:val="22"/>
          <w:szCs w:val="22"/>
        </w:rPr>
        <w:t xml:space="preserve">если в достаточно сложной функции такой сшивающей роли нет явно, её функцию по факту выполняет кто-то другой — без мандата и, скорее всего, без благодарности.</w:t>
      </w:r>
    </w:p>
    <w:p>
      <w:pPr>
        <w:pStyle w:val="Heading2"/>
        <w:spacing w:after="160" w:before="360"/>
      </w:pPr>
      <w:r>
        <w:rPr>
          <w:rFonts w:ascii="Georgia" w:cs="Georgia" w:eastAsia="Georgia" w:hAnsi="Georgia"/>
          <w:b/>
          <w:bCs/>
          <w:color w:val="182230"/>
          <w:sz w:val="26"/>
          <w:szCs w:val="26"/>
        </w:rPr>
        <w:t xml:space="preserve">Общий ресурс — слепая зона ответственности</w:t>
      </w:r>
    </w:p>
    <w:p>
      <w:pPr>
        <w:spacing w:after="160" w:line="300"/>
        <w:jc w:val="both"/>
      </w:pPr>
      <w:r>
        <w:rPr>
          <w:rFonts w:ascii="Georgia" w:cs="Georgia" w:eastAsia="Georgia" w:hAnsi="Georgia"/>
          <w:sz w:val="22"/>
          <w:szCs w:val="22"/>
        </w:rPr>
        <w:t xml:space="preserve">Во всех восьми картах общий ресурс — безоговорочно преобладающий тип связи: в HR это восемьдесят один процент всех пар, в финансах — шестьдесят четыре. И это логично: большинство реальных рабочих пересечений между людьми — это не передача документа и не подчинение, а постоянное соприкосновение с одним полем.</w:t>
      </w:r>
    </w:p>
    <w:p>
      <w:pPr>
        <w:spacing w:after="160" w:line="300"/>
        <w:jc w:val="both"/>
      </w:pPr>
      <w:r>
        <w:rPr>
          <w:rFonts w:ascii="Georgia" w:cs="Georgia" w:eastAsia="Georgia" w:hAnsi="Georgia"/>
          <w:sz w:val="22"/>
          <w:szCs w:val="22"/>
        </w:rPr>
        <w:t xml:space="preserve">Именно в эту категорию проваливается любая ответственность, у которой на бумаге нет одного явного хозяина. Показательный пример из HR-карты: менеджер по бренду работодателя и менеджер по расчёту зарплаты. На первый взгляд у них нет вообще ничего общего — один занимается имиджем компании на рынке труда, другой считает выплаты. Но связь всё равно есть, и она содержательная: точность и своевременность выплат — один из немногих объективных фактов о компании, который бывшие и нынешние сотрудники выносят в публичные отзывы, и никакая кампания бренда работодателя не компенсирует системную задержку зарплаты. Это ровно тот случай, когда «общего ресурса нет» на самом деле означает «мы просто не нашли канал влияния», а не то, что связи действительно не существует.</w:t>
      </w:r>
    </w:p>
    <w:p>
      <w:pPr>
        <w:spacing w:after="160" w:line="300"/>
        <w:jc w:val="both"/>
      </w:pPr>
      <w:r>
        <w:rPr>
          <w:rFonts w:ascii="Georgia" w:cs="Georgia" w:eastAsia="Georgia" w:hAnsi="Georgia"/>
          <w:sz w:val="22"/>
          <w:szCs w:val="22"/>
        </w:rPr>
        <w:t xml:space="preserve">Когда в компании конфликт объясняют словами «это было общее дело, непонятно, кто виноват» — стоит искать не виноватого, а недостающего владельца. Общий ресурс без периодической ревизии превращается в ту самую ничью землю, о которой шла речь во введении, — только теперь видно, что эта земля существует не только между отделами, но и на уровне отдельных ролей внутри одного и того же отдела, где её ещё труднее заметить, потому что формально все свои и все вроде бы заодно.</w:t>
      </w:r>
    </w:p>
    <w:p>
      <w:pPr>
        <w:spacing w:after="160" w:line="300"/>
        <w:jc w:val="both"/>
      </w:pPr>
      <w:r>
        <w:rPr>
          <w:rFonts w:ascii="Georgia" w:cs="Georgia" w:eastAsia="Georgia" w:hAnsi="Georgia"/>
          <w:sz w:val="22"/>
          <w:szCs w:val="22"/>
        </w:rPr>
        <w:t xml:space="preserve">Принцип «один поток — один хозяин» честно повторяется на любом уровне детализации: между контурами компании, между функциями внутри контура, между конкретными ролями внутри функции. Где есть явный владелец — там есть либо иерархия, либо чёткая точка передачи. Где владельца нет — там общий ресурс, и именно там прячутся будущие потери. Восемь карт, собранных вместе, — это не восемь разных документов, а один и тот же вопрос, заданный восемь раз подряд: кто именно здесь отвечает, и если ответ — «мы все», — то кто отвечает на самом деле?</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Глава 4. Почему это работает лучше альтернатив</w:t>
      </w:r>
    </w:p>
    <w:p>
      <w:pPr>
        <w:spacing w:after="160" w:line="300"/>
        <w:jc w:val="both"/>
      </w:pPr>
      <w:r>
        <w:rPr>
          <w:rFonts w:ascii="Georgia" w:cs="Georgia" w:eastAsia="Georgia" w:hAnsi="Georgia"/>
          <w:sz w:val="22"/>
          <w:szCs w:val="22"/>
        </w:rPr>
        <w:t xml:space="preserve">Идея, что у результата должен быть один явный хозяин, а не размытая коллективная ответственность, не родилась в вакууме — вокруг неё уже десятилетиями кружат другие подходы, и честный разговор о методе невозможен без того, чтобы прямо назвать этих соседей и показать, где именно проходит граница.</w:t>
      </w:r>
    </w:p>
    <w:p>
      <w:pPr>
        <w:pStyle w:val="Heading2"/>
        <w:spacing w:after="160" w:before="360"/>
      </w:pPr>
      <w:r>
        <w:rPr>
          <w:rFonts w:ascii="Georgia" w:cs="Georgia" w:eastAsia="Georgia" w:hAnsi="Georgia"/>
          <w:b/>
          <w:bCs/>
          <w:color w:val="182230"/>
          <w:sz w:val="26"/>
          <w:szCs w:val="26"/>
        </w:rPr>
        <w:t xml:space="preserve">Холакратия и её пределы</w:t>
      </w:r>
    </w:p>
    <w:p>
      <w:pPr>
        <w:spacing w:after="160" w:line="300"/>
        <w:jc w:val="both"/>
      </w:pPr>
      <w:r>
        <w:rPr>
          <w:rFonts w:ascii="Georgia" w:cs="Georgia" w:eastAsia="Georgia" w:hAnsi="Georgia"/>
          <w:sz w:val="22"/>
          <w:szCs w:val="22"/>
        </w:rPr>
        <w:t xml:space="preserve">Холакратия — пожалуй, ближайший родственник метода. В её основе те же круги вместо отделов, та же идея распределить полномочия по ролям, а не держать их в руках одного начальника, тот же принцип регулярных управленческих встреч, на которых роли и границы пересматриваются, а не застывают навсегда. Сходство здесь не поверхностное: обе системы всерьёз стремятся к прозрачности того, кто за что отвечает, и обе делают ставку на динамическое управление вместо статичной оргструктуры, нарисованной раз и навсегда.</w:t>
      </w:r>
    </w:p>
    <w:p>
      <w:pPr>
        <w:spacing w:after="160" w:line="300"/>
        <w:jc w:val="both"/>
      </w:pPr>
      <w:r>
        <w:rPr>
          <w:rFonts w:ascii="Georgia" w:cs="Georgia" w:eastAsia="Georgia" w:hAnsi="Georgia"/>
          <w:sz w:val="22"/>
          <w:szCs w:val="22"/>
        </w:rPr>
        <w:t xml:space="preserve">Расхождение начинается там, где холакратия останавливается, а метод идёт дальше. У холакратии нет аналога обещания клиенту — центрального объекта, вокруг которого выстроена вся архитектура. Круги и роли в ней прозрачны сами по себе, но прозрачность ролей ещё не гарантирует, что конечный результат для внешнего получателя — клиента — останется целым, если он проходит сквозь несколько кругов подряд. Можно идеально расписать полномочия каждой роли и всё равно потерять клиента на границе между двумя безупречно прозрачными кругами, если ни один из них не назначен единственным хозяином его обещания.</w:t>
      </w:r>
    </w:p>
    <w:p>
      <w:pPr>
        <w:pStyle w:val="Heading2"/>
        <w:spacing w:after="160" w:before="360"/>
      </w:pPr>
      <w:r>
        <w:rPr>
          <w:rFonts w:ascii="Georgia" w:cs="Georgia" w:eastAsia="Georgia" w:hAnsi="Georgia"/>
          <w:b/>
          <w:bCs/>
          <w:color w:val="182230"/>
          <w:sz w:val="26"/>
          <w:szCs w:val="26"/>
        </w:rPr>
        <w:t xml:space="preserve">RACI и его ограничения</w:t>
      </w:r>
    </w:p>
    <w:p>
      <w:pPr>
        <w:spacing w:after="160" w:line="300"/>
        <w:jc w:val="both"/>
      </w:pPr>
      <w:r>
        <w:rPr>
          <w:rFonts w:ascii="Georgia" w:cs="Georgia" w:eastAsia="Georgia" w:hAnsi="Georgia"/>
          <w:sz w:val="22"/>
          <w:szCs w:val="22"/>
        </w:rPr>
        <w:t xml:space="preserve">RACI — самый узнаваемый инструмент распределения ответственности в проектном управлении, и было бы нечестно делать вид, что метод изобретает что-то принципиально новое там, где RACI уже давно работает хорошо. Для конкретной задачи, конкретного проекта RACI прекрасно отвечает на вопрос, кто ответственный, кто утверждает, с кем нужно посоветоваться и кого нужно просто проинформировать.</w:t>
      </w:r>
    </w:p>
    <w:p>
      <w:pPr>
        <w:spacing w:after="160" w:line="300"/>
        <w:jc w:val="both"/>
      </w:pPr>
      <w:r>
        <w:rPr>
          <w:rFonts w:ascii="Georgia" w:cs="Georgia" w:eastAsia="Georgia" w:hAnsi="Georgia"/>
          <w:sz w:val="22"/>
          <w:szCs w:val="22"/>
        </w:rPr>
        <w:t xml:space="preserve">Ограничение в другом: RACI живёт от задачи к задаче. Он не задаёт правил для организации в целом, не определяет, что происходит, когда сталкиваются два разных RACI из двух разных проектов, и не говорит, кто хозяин повторяющегося сквозного процесса, а не разового мероприятия. RACI — это инструмент. Конституция — это закон, на который такой инструмент может и должен опираться: сама Конституция вполне может использовать RACI внутри отдельных регламентов на точках стыка, но не наоборот — RACI никогда не заменит собой ответ на вопрос, какой во всей компании должна быть архитектура ответственности.</w:t>
      </w:r>
    </w:p>
    <w:p>
      <w:pPr>
        <w:pStyle w:val="Heading2"/>
        <w:spacing w:after="160" w:before="360"/>
      </w:pPr>
      <w:r>
        <w:rPr>
          <w:rFonts w:ascii="Georgia" w:cs="Georgia" w:eastAsia="Georgia" w:hAnsi="Georgia"/>
          <w:b/>
          <w:bCs/>
          <w:color w:val="182230"/>
          <w:sz w:val="26"/>
          <w:szCs w:val="26"/>
        </w:rPr>
        <w:t xml:space="preserve">ISO 9001 как квази-конституция</w:t>
      </w:r>
    </w:p>
    <w:p>
      <w:pPr>
        <w:spacing w:after="160" w:line="300"/>
        <w:jc w:val="both"/>
      </w:pPr>
      <w:r>
        <w:rPr>
          <w:rFonts w:ascii="Georgia" w:cs="Georgia" w:eastAsia="Georgia" w:hAnsi="Georgia"/>
          <w:sz w:val="22"/>
          <w:szCs w:val="22"/>
        </w:rPr>
        <w:t xml:space="preserve">У руководства по качеству по стандарту ISO 9001 в самом деле есть что-то конституционное: это формальный документ, который описывает, как устроены процессы компании, и на него принято ссылаться как на высший процессный закон. Именно поэтому его стоит разобрать отдельно, а не пропустить как нечто заведомо другое.</w:t>
      </w:r>
    </w:p>
    <w:p>
      <w:pPr>
        <w:spacing w:after="160" w:line="300"/>
        <w:jc w:val="both"/>
      </w:pPr>
      <w:r>
        <w:rPr>
          <w:rFonts w:ascii="Georgia" w:cs="Georgia" w:eastAsia="Georgia" w:hAnsi="Georgia"/>
          <w:sz w:val="22"/>
          <w:szCs w:val="22"/>
        </w:rPr>
        <w:t xml:space="preserve">Но фокус ISO 9001 — на процессах, а не на ролях. Руководство по качеству прекрасно описывает, как должен быть выполнен процесс, какие шаги обязательны и в какой последовательности. Оно значительно хуже отвечает на вопрос, кто в итоге лично отвечает за то, чтобы процесс не просто существовал на бумаге, а реально приводил к результату для конкретного клиента. Соответствие стандарту не гарантирует, что у каждого сквозного потока есть один хозяин — оно гарантирует лишь то, что шаги этого потока формально описаны.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50"/>
      </w:tblGrid>
      <w:tr>
        <w:tc>
          <w:tcPr>
            <w:tcW w:type="dxa" w:w="21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Подход</w:t>
            </w:r>
          </w:p>
        </w:tc>
        <w:tc>
          <w:tcPr>
            <w:tcW w:type="dxa" w:w="36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Сильная сторона</w:t>
            </w:r>
          </w:p>
        </w:tc>
        <w:tc>
          <w:tcPr>
            <w:tcW w:type="dxa" w:w="36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Чего не хватает</w:t>
            </w:r>
          </w:p>
        </w:tc>
      </w:tr>
      <w:tr>
        <w:tc>
          <w:tcPr>
            <w:tcW w:type="dxa" w:w="21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Холакратия</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Прозрачные роли, динамичное распределение полномочий</w:t>
            </w:r>
          </w:p>
        </w:tc>
        <w:tc>
          <w:tcPr>
            <w:tcW w:type="dxa" w:w="36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Нет центрального объекта, который держал бы всё вместе</w:t>
            </w:r>
          </w:p>
        </w:tc>
      </w:tr>
      <w:tr>
        <w:tc>
          <w:tcPr>
            <w:tcW w:type="dxa" w:w="2100"/>
            <w:tcMar>
              <w:top w:type="dxa" w:w="100"/>
              <w:left w:type="dxa" w:w="120"/>
              <w:bottom w:type="dxa" w:w="100"/>
              <w:right w:type="dxa" w:w="120"/>
            </w:tcMar>
            <w:vAlign w:val="center"/>
          </w:tcPr>
          <w:p>
            <w:r>
              <w:rPr>
                <w:rFonts w:ascii="Georgia" w:cs="Georgia" w:eastAsia="Georgia" w:hAnsi="Georgia"/>
                <w:b w:val="false"/>
                <w:bCs w:val="false"/>
                <w:sz w:val="20"/>
                <w:szCs w:val="20"/>
              </w:rPr>
              <w:t xml:space="preserve">RACI</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Чёткое распределение ролей в конкретной задаче</w:t>
            </w:r>
          </w:p>
        </w:tc>
        <w:tc>
          <w:tcPr>
            <w:tcW w:type="dxa" w:w="36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Не задаёт правил для компании целиком, живёт от проекта к проекту</w:t>
            </w:r>
          </w:p>
        </w:tc>
      </w:tr>
      <w:tr>
        <w:tc>
          <w:tcPr>
            <w:tcW w:type="dxa" w:w="2100"/>
            <w:tcMar>
              <w:top w:type="dxa" w:w="100"/>
              <w:left w:type="dxa" w:w="120"/>
              <w:bottom w:type="dxa" w:w="100"/>
              <w:right w:type="dxa" w:w="120"/>
            </w:tcMar>
            <w:vAlign w:val="center"/>
          </w:tcPr>
          <w:p>
            <w:r>
              <w:rPr>
                <w:rFonts w:ascii="Georgia" w:cs="Georgia" w:eastAsia="Georgia" w:hAnsi="Georgia"/>
                <w:b w:val="false"/>
                <w:bCs w:val="false"/>
                <w:sz w:val="20"/>
                <w:szCs w:val="20"/>
              </w:rPr>
              <w:t xml:space="preserve">ISO 9001</w:t>
            </w:r>
          </w:p>
        </w:tc>
        <w:tc>
          <w:tcPr>
            <w:tcW w:type="dxa" w:w="3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Формализует процессы, даёт общий язык качества</w:t>
            </w:r>
          </w:p>
        </w:tc>
        <w:tc>
          <w:tcPr>
            <w:tcW w:type="dxa" w:w="36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Отвечает "как", но не всегда "кто в итоге отвечает"</w:t>
            </w:r>
          </w:p>
        </w:tc>
      </w:tr>
    </w:tbl>
    <w:p>
      <w:pPr>
        <w:spacing w:after="160" w:before="200"/>
      </w:pPr>
    </w:p>
    <w:p>
      <w:pPr>
        <w:pStyle w:val="Heading2"/>
        <w:spacing w:after="160" w:before="360"/>
      </w:pPr>
      <w:r>
        <w:rPr>
          <w:rFonts w:ascii="Georgia" w:cs="Georgia" w:eastAsia="Georgia" w:hAnsi="Georgia"/>
          <w:b/>
          <w:bCs/>
          <w:color w:val="182230"/>
          <w:sz w:val="26"/>
          <w:szCs w:val="26"/>
        </w:rPr>
        <w:t xml:space="preserve">В чём именно уникальность метода</w:t>
      </w:r>
    </w:p>
    <w:p>
      <w:pPr>
        <w:spacing w:after="160" w:line="300"/>
        <w:jc w:val="both"/>
      </w:pPr>
      <w:r>
        <w:rPr>
          <w:rFonts w:ascii="Georgia" w:cs="Georgia" w:eastAsia="Georgia" w:hAnsi="Georgia"/>
          <w:sz w:val="22"/>
          <w:szCs w:val="22"/>
        </w:rPr>
        <w:t xml:space="preserve">Ни один из трёх подходов не хуже метода в узком смысле — каждый честно решает ту задачу, для которой был придуман. Разница в другом: ни один из них не сочетает сразу оба условия, на которых держится метод, — полноту охвата всей компании и жёсткую привязку каждого элемента к одному центральному объекту, обещанию клиенту. Холакратия даёт полноту охвата, но без центрального объекта. RACI даёт привязку к результату, но без полноты охвата компании целиком. ISO 9001 даёт формальность и полноту процессов, но без явного владельца на уровне роли.</w:t>
      </w:r>
    </w:p>
    <w:p>
      <w:pPr>
        <w:spacing w:after="160" w:line="300"/>
        <w:jc w:val="both"/>
      </w:pPr>
      <w:r>
        <w:rPr>
          <w:rFonts w:ascii="Georgia" w:cs="Georgia" w:eastAsia="Georgia" w:hAnsi="Georgia"/>
          <w:sz w:val="22"/>
          <w:szCs w:val="22"/>
        </w:rPr>
        <w:t xml:space="preserve">Уникальность метода — не в каком-то одном отдельном элементе, который можно вырвать и назвать революционным. Она в том, что все элементы — контуры, обещание клиенту, точки стыка, красные линии, эскалация — собраны в одну систему, а не существуют по отдельности. Убери любой из них, и оставшиеся перестанут работать так же надёжно.</w:t>
      </w:r>
    </w:p>
    <w:p>
      <w:pPr>
        <w:spacing w:after="160" w:line="300"/>
        <w:jc w:val="both"/>
      </w:pPr>
      <w:r>
        <w:rPr>
          <w:rFonts w:ascii="Georgia" w:cs="Georgia" w:eastAsia="Georgia" w:hAnsi="Georgia"/>
          <w:sz w:val="22"/>
          <w:szCs w:val="22"/>
        </w:rPr>
        <w:t xml:space="preserve">Есть и ещё одно отличие, практическое: состояние организации в этой системе можно увидеть не только словами, но и числом. «У нас вроде бы всё в порядке» — самый ненадёжный диагноз из всех возможных, потому что он не проверяем и с ним невозможно спорить предметно. Куда полезнее вопрос иного рода: какая доля сквозных результатов компании имеет одного явного, названного вслух хозяина? Ответ на этот вопрос — уже не ощущение, а число, и число превращает разговор из спора вслепую в предмет, который можно обсуждать, сравнивать во времени и целенаправленно улучшать.</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Важная оговорка: </w:t>
      </w:r>
      <w:r>
        <w:rPr>
          <w:rFonts w:ascii="Georgia" w:cs="Georgia" w:eastAsia="Georgia" w:hAnsi="Georgia"/>
          <w:i/>
          <w:iCs/>
          <w:sz w:val="22"/>
          <w:szCs w:val="22"/>
        </w:rPr>
        <w:t xml:space="preserve">такое число полезно как ориентир, а не как приговор. Это рабочий инструмент диагностики, который калибруется на практике, на реальных компаниях, а не выводится из теории раз и навсегда, — и относиться к нему стоит соответственно: не как к оценке за экзамен, а как к показанию прибора, которое стоит перепроверять.</w:t>
      </w:r>
    </w:p>
    <w:p>
      <w:pPr>
        <w:spacing w:after="160" w:line="300"/>
        <w:jc w:val="both"/>
      </w:pPr>
      <w:r>
        <w:rPr>
          <w:rFonts w:ascii="Georgia" w:cs="Georgia" w:eastAsia="Georgia" w:hAnsi="Georgia"/>
          <w:sz w:val="22"/>
          <w:szCs w:val="22"/>
        </w:rPr>
        <w:t xml:space="preserve">Именно эта комбинация — полнота, центральный объект и измеримость — и есть то, ради чего в предыдущих главах вообще стоило вводить контуры, замки, хакамов и красные линии. Дальше остаётся самый практический вопрос: как всё это внедрить в компанию, которая уже живёт и работает, не останавливая её на время реформы.</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Глава 5. Как внедрить за 6–12 месяцев</w:t>
      </w:r>
    </w:p>
    <w:p>
      <w:pPr>
        <w:spacing w:after="160" w:line="300"/>
        <w:jc w:val="both"/>
      </w:pPr>
      <w:r>
        <w:rPr>
          <w:rFonts w:ascii="Georgia" w:cs="Georgia" w:eastAsia="Georgia" w:hAnsi="Georgia"/>
          <w:sz w:val="22"/>
          <w:szCs w:val="22"/>
        </w:rPr>
        <w:t xml:space="preserve">Есть соблазн, дочитав книгу до этого места, сесть в понедельник утром и разом переписать оргструктуру, назначить одиннадцать владельцев контуров, раздать регламенты на все точки стыка и объявить компании о рождении новой Конституции. Этот соблазн стоит пережить и не поддаться ему — потому что именно так рождаются те самые мёртвые регламенты из введения: спущенные сверху разом, никем не проверенные на практике, забытые через месяц.</w:t>
      </w:r>
    </w:p>
    <w:p>
      <w:pPr>
        <w:spacing w:after="160" w:line="300"/>
        <w:jc w:val="both"/>
      </w:pPr>
      <w:r>
        <w:rPr>
          <w:rFonts w:ascii="Georgia" w:cs="Georgia" w:eastAsia="Georgia" w:hAnsi="Georgia"/>
          <w:sz w:val="22"/>
          <w:szCs w:val="22"/>
        </w:rPr>
        <w:t xml:space="preserve">Метод внедряется тем же способом, каким он устроен изнутри: постепенно, по одному владельцу за раз, с проверкой на практике прежде, чем переходить дальше.</w:t>
      </w:r>
    </w:p>
    <w:p>
      <w:pPr>
        <w:pStyle w:val="Heading2"/>
        <w:spacing w:after="160" w:before="360"/>
      </w:pPr>
      <w:r>
        <w:rPr>
          <w:rFonts w:ascii="Georgia" w:cs="Georgia" w:eastAsia="Georgia" w:hAnsi="Georgia"/>
          <w:b/>
          <w:bCs/>
          <w:color w:val="182230"/>
          <w:sz w:val="26"/>
          <w:szCs w:val="26"/>
        </w:rPr>
        <w:t xml:space="preserve">Первые два месяца — диагностика</w:t>
      </w:r>
    </w:p>
    <w:p>
      <w:pPr>
        <w:spacing w:after="160" w:line="300"/>
        <w:jc w:val="both"/>
      </w:pPr>
      <w:r>
        <w:rPr>
          <w:rFonts w:ascii="Georgia" w:cs="Georgia" w:eastAsia="Georgia" w:hAnsi="Georgia"/>
          <w:sz w:val="22"/>
          <w:szCs w:val="22"/>
        </w:rPr>
        <w:t xml:space="preserve">Первый шаг — не менять ничего, а увидеть то, что уже есть. Задача двух месяцев — пройти по компании и найти зоны, где обещание клиенту размыто между отделами: там, где на прямой вопрос «кто здесь отвечает» звучит «мы все» или наступает пауза. Диагностика не требует полномочий что-либо перестраивать, только полномочий задавать неудобные вопросы и записывать честные ответы.</w:t>
      </w:r>
    </w:p>
    <w:p>
      <w:pPr>
        <w:spacing w:after="160" w:line="300"/>
        <w:jc w:val="both"/>
      </w:pPr>
      <w:r>
        <w:rPr>
          <w:rFonts w:ascii="Georgia" w:cs="Georgia" w:eastAsia="Georgia" w:hAnsi="Georgia"/>
          <w:sz w:val="22"/>
          <w:szCs w:val="22"/>
        </w:rPr>
        <w:t xml:space="preserve">Диагностика всегда дешевле, чем разбор уже случившегося срыва. Отгрузка из введения обошлась компании в разбирательство, испорченные отношения с клиентом и потраченный день трёх руководителей. Два месяца системного вопрошания «а кто здесь на самом деле хозяин» стоят в разы меньше одного такого случая — просто эта цена не видна заранее, ровно поэтому диагностику так часто пропускают в пользу немедленного действия.</w:t>
      </w:r>
    </w:p>
    <w:p>
      <w:pPr>
        <w:pStyle w:val="Heading2"/>
        <w:spacing w:after="160" w:before="360"/>
      </w:pPr>
      <w:r>
        <w:rPr>
          <w:rFonts w:ascii="Georgia" w:cs="Georgia" w:eastAsia="Georgia" w:hAnsi="Georgia"/>
          <w:b/>
          <w:bCs/>
          <w:color w:val="182230"/>
          <w:sz w:val="26"/>
          <w:szCs w:val="26"/>
        </w:rPr>
        <w:t xml:space="preserve">Формализация и пилот</w:t>
      </w:r>
    </w:p>
    <w:p>
      <w:pPr>
        <w:spacing w:after="160" w:line="300"/>
        <w:jc w:val="both"/>
      </w:pPr>
      <w:r>
        <w:rPr>
          <w:rFonts w:ascii="Georgia" w:cs="Georgia" w:eastAsia="Georgia" w:hAnsi="Georgia"/>
          <w:sz w:val="22"/>
          <w:szCs w:val="22"/>
        </w:rPr>
        <w:t xml:space="preserve">Не всё сразу. Из всех обнаруженных зон риска выбирается одна — предпочтительно самая частая и самая заметная, но при этом не самая политически взрывоопасная, — и на ней разворачивается полный цикл метода в миниатюре: один контур, одна или две точки стыка, назначенный владелец, написанный регламент, хакам на случай исключения.</w:t>
      </w:r>
    </w:p>
    <w:p>
      <w:pPr>
        <w:spacing w:after="160" w:line="300"/>
        <w:jc w:val="both"/>
      </w:pPr>
      <w:r>
        <w:rPr>
          <w:rFonts w:ascii="Georgia" w:cs="Georgia" w:eastAsia="Georgia" w:hAnsi="Georgia"/>
          <w:sz w:val="22"/>
          <w:szCs w:val="22"/>
        </w:rPr>
        <w:t xml:space="preserve">Пилот на ограниченном периметре даёт обратную связь значительно дешевле, чем одновременное внедрение во всей компании. Если формулировка регламента оказалась неудачной, если распределение ролей не учло какой-то реальный сценарий — это выяснится на одном контуре за несколько недель, а не на одиннадцати контурах одновременно, когда исправлять ошибку придётся уже на глазах у всей компании.</w:t>
      </w:r>
    </w:p>
    <w:p>
      <w:pPr>
        <w:pStyle w:val="Heading2"/>
        <w:spacing w:after="160" w:before="360"/>
      </w:pPr>
      <w:r>
        <w:rPr>
          <w:rFonts w:ascii="Georgia" w:cs="Georgia" w:eastAsia="Georgia" w:hAnsi="Georgia"/>
          <w:b/>
          <w:bCs/>
          <w:color w:val="182230"/>
          <w:sz w:val="26"/>
          <w:szCs w:val="26"/>
        </w:rPr>
        <w:t xml:space="preserve">Масштабирование</w:t>
      </w:r>
    </w:p>
    <w:p>
      <w:pPr>
        <w:spacing w:after="160" w:line="300"/>
        <w:jc w:val="both"/>
      </w:pPr>
      <w:r>
        <w:rPr>
          <w:rFonts w:ascii="Georgia" w:cs="Georgia" w:eastAsia="Georgia" w:hAnsi="Georgia"/>
          <w:sz w:val="22"/>
          <w:szCs w:val="22"/>
        </w:rPr>
        <w:t xml:space="preserve">Когда пилот подтвердил свою состоятельность — то есть спорные ситуации на выбранном участке стали реже, а не просто переместились в другое место, — тот же самый шаблон переносится на следующий контур, потом на следующий, пока не будут закрыты все одиннадцать.</w:t>
      </w:r>
    </w:p>
    <w:p>
      <w:pPr>
        <w:spacing w:after="160" w:line="300"/>
        <w:jc w:val="both"/>
      </w:pPr>
      <w:r>
        <w:rPr>
          <w:rFonts w:ascii="Georgia" w:cs="Georgia" w:eastAsia="Georgia" w:hAnsi="Georgia"/>
          <w:sz w:val="22"/>
          <w:szCs w:val="22"/>
        </w:rPr>
        <w:t xml:space="preserve">Масштабирование метода — это не изобретение нового решения на каждом шаге, а осознанное повторение одного и того же шаблона: найти сквозной результат, назначить владельца, написать регламент для рутины, определить хакама для исключений, добавить точку в лестницу эскалации. Компании, которые на этом шаге начинают для каждого нового контура придумывать процесс заново, теряют главное преимущество метода — его воспроизводимость.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50"/>
      </w:tblGrid>
      <w:tr>
        <w:tc>
          <w:tcPr>
            <w:tcW w:type="dxa" w:w="18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Месяцы</w:t>
            </w:r>
          </w:p>
        </w:tc>
        <w:tc>
          <w:tcPr>
            <w:tcW w:type="dxa" w:w="260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Этап</w:t>
            </w:r>
          </w:p>
        </w:tc>
        <w:tc>
          <w:tcPr>
            <w:tcW w:type="dxa" w:w="4950"/>
            <w:shd w:fill="F0F5FB" w:val="clear"/>
            <w:tcMar>
              <w:top w:type="dxa" w:w="100"/>
              <w:left w:type="dxa" w:w="120"/>
              <w:bottom w:type="dxa" w:w="100"/>
              <w:right w:type="dxa" w:w="120"/>
            </w:tcMar>
            <w:vAlign w:val="center"/>
          </w:tcPr>
          <w:p>
            <w:r>
              <w:rPr>
                <w:rFonts w:ascii="Georgia" w:cs="Georgia" w:eastAsia="Georgia" w:hAnsi="Georgia"/>
                <w:b/>
                <w:bCs/>
                <w:sz w:val="20"/>
                <w:szCs w:val="20"/>
              </w:rPr>
              <w:t xml:space="preserve">Что происходит</w:t>
            </w:r>
          </w:p>
        </w:tc>
      </w:tr>
      <w:tr>
        <w:tc>
          <w:tcPr>
            <w:tcW w:type="dxa" w:w="1800"/>
            <w:tcMar>
              <w:top w:type="dxa" w:w="100"/>
              <w:left w:type="dxa" w:w="120"/>
              <w:bottom w:type="dxa" w:w="100"/>
              <w:right w:type="dxa" w:w="120"/>
            </w:tcMar>
            <w:vAlign w:val="center"/>
          </w:tcPr>
          <w:p>
            <w:r>
              <w:rPr>
                <w:rFonts w:ascii="Georgia" w:cs="Georgia" w:eastAsia="Georgia" w:hAnsi="Georgia"/>
                <w:b w:val="false"/>
                <w:bCs w:val="false"/>
                <w:sz w:val="20"/>
                <w:szCs w:val="20"/>
              </w:rPr>
              <w:t xml:space="preserve">1–2</w:t>
            </w:r>
          </w:p>
        </w:tc>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Диагностика</w:t>
            </w:r>
          </w:p>
        </w:tc>
        <w:tc>
          <w:tcPr>
            <w:tcW w:type="dxa" w:w="4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Находим зоны без явного хозяина, не трогая структуру</w:t>
            </w:r>
          </w:p>
        </w:tc>
      </w:tr>
      <w:tr>
        <w:tc>
          <w:tcPr>
            <w:tcW w:type="dxa" w:w="1800"/>
            <w:tcMar>
              <w:top w:type="dxa" w:w="100"/>
              <w:left w:type="dxa" w:w="120"/>
              <w:bottom w:type="dxa" w:w="100"/>
              <w:right w:type="dxa" w:w="120"/>
            </w:tcMar>
            <w:vAlign w:val="center"/>
          </w:tcPr>
          <w:p>
            <w:r>
              <w:rPr>
                <w:rFonts w:ascii="Georgia" w:cs="Georgia" w:eastAsia="Georgia" w:hAnsi="Georgia"/>
                <w:b w:val="false"/>
                <w:bCs w:val="false"/>
                <w:sz w:val="20"/>
                <w:szCs w:val="20"/>
              </w:rPr>
              <w:t xml:space="preserve">3–5</w:t>
            </w:r>
          </w:p>
        </w:tc>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Пилот</w:t>
            </w:r>
          </w:p>
        </w:tc>
        <w:tc>
          <w:tcPr>
            <w:tcW w:type="dxa" w:w="4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Один контур, одна-две точки стыка — правило и хозяин</w:t>
            </w:r>
          </w:p>
        </w:tc>
      </w:tr>
      <w:tr>
        <w:tc>
          <w:tcPr>
            <w:tcW w:type="dxa" w:w="1800"/>
            <w:tcMar>
              <w:top w:type="dxa" w:w="100"/>
              <w:left w:type="dxa" w:w="120"/>
              <w:bottom w:type="dxa" w:w="100"/>
              <w:right w:type="dxa" w:w="120"/>
            </w:tcMar>
            <w:vAlign w:val="center"/>
          </w:tcPr>
          <w:p>
            <w:r>
              <w:rPr>
                <w:rFonts w:ascii="Georgia" w:cs="Georgia" w:eastAsia="Georgia" w:hAnsi="Georgia"/>
                <w:b w:val="false"/>
                <w:bCs w:val="false"/>
                <w:sz w:val="20"/>
                <w:szCs w:val="20"/>
              </w:rPr>
              <w:t xml:space="preserve">6–9</w:t>
            </w:r>
          </w:p>
        </w:tc>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Масштабирование</w:t>
            </w:r>
          </w:p>
        </w:tc>
        <w:tc>
          <w:tcPr>
            <w:tcW w:type="dxa" w:w="4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Тот же шаблон — на остальные контуры, один за другим</w:t>
            </w:r>
          </w:p>
        </w:tc>
      </w:tr>
      <w:tr>
        <w:tc>
          <w:tcPr>
            <w:tcW w:type="dxa" w:w="1800"/>
            <w:tcMar>
              <w:top w:type="dxa" w:w="100"/>
              <w:left w:type="dxa" w:w="120"/>
              <w:bottom w:type="dxa" w:w="100"/>
              <w:right w:type="dxa" w:w="120"/>
            </w:tcMar>
            <w:vAlign w:val="center"/>
          </w:tcPr>
          <w:p>
            <w:r>
              <w:rPr>
                <w:rFonts w:ascii="Georgia" w:cs="Georgia" w:eastAsia="Georgia" w:hAnsi="Georgia"/>
                <w:b w:val="false"/>
                <w:bCs w:val="false"/>
                <w:sz w:val="20"/>
                <w:szCs w:val="20"/>
              </w:rPr>
              <w:t xml:space="preserve">10–12</w:t>
            </w:r>
          </w:p>
        </w:tc>
        <w:tc>
          <w:tcPr>
            <w:tcW w:type="dxa" w:w="2600"/>
            <w:tcMar>
              <w:top w:type="dxa" w:w="100"/>
              <w:left w:type="dxa" w:w="120"/>
              <w:bottom w:type="dxa" w:w="100"/>
              <w:right w:type="dxa" w:w="120"/>
            </w:tcMar>
            <w:vAlign w:val="center"/>
          </w:tcPr>
          <w:p>
            <w:r>
              <w:rPr>
                <w:rFonts w:ascii="Georgia" w:cs="Georgia" w:eastAsia="Georgia" w:hAnsi="Georgia"/>
                <w:b w:val="false"/>
                <w:bCs w:val="false"/>
                <w:sz w:val="20"/>
                <w:szCs w:val="20"/>
              </w:rPr>
              <w:t xml:space="preserve">Закрепление</w:t>
            </w:r>
          </w:p>
        </w:tc>
        <w:tc>
          <w:tcPr>
            <w:tcW w:type="dxa" w:w="4950"/>
            <w:tcMar>
              <w:top w:type="dxa" w:w="100"/>
              <w:left w:type="dxa" w:w="120"/>
              <w:bottom w:type="dxa" w:w="100"/>
              <w:right w:type="dxa" w:w="120"/>
            </w:tcMar>
            <w:vAlign w:val="center"/>
          </w:tcPr>
          <w:p>
            <w:r>
              <w:rPr>
                <w:rFonts w:ascii="Georgia" w:cs="Georgia" w:eastAsia="Georgia" w:hAnsi="Georgia"/>
                <w:b w:val="false"/>
                <w:bCs w:val="false"/>
                <w:sz w:val="20"/>
                <w:szCs w:val="20"/>
              </w:rPr>
              <w:t xml:space="preserve">Эскалация, красные линии и порядок изменений работают без ручного управления</w:t>
            </w:r>
          </w:p>
        </w:tc>
      </w:tr>
    </w:tbl>
    <w:p>
      <w:pPr>
        <w:spacing w:after="160" w:before="200"/>
      </w:pPr>
    </w:p>
    <w:p>
      <w:pPr>
        <w:pStyle w:val="Heading2"/>
        <w:spacing w:after="160" w:before="360"/>
      </w:pPr>
      <w:r>
        <w:rPr>
          <w:rFonts w:ascii="Georgia" w:cs="Georgia" w:eastAsia="Georgia" w:hAnsi="Georgia"/>
          <w:b/>
          <w:bCs/>
          <w:color w:val="182230"/>
          <w:sz w:val="26"/>
          <w:szCs w:val="26"/>
        </w:rPr>
        <w:t xml:space="preserve">Риски внедрения</w:t>
      </w:r>
    </w:p>
    <w:p>
      <w:pPr>
        <w:spacing w:after="160" w:line="300"/>
        <w:jc w:val="both"/>
      </w:pPr>
      <w:r>
        <w:rPr>
          <w:rFonts w:ascii="Georgia" w:cs="Georgia" w:eastAsia="Georgia" w:hAnsi="Georgia"/>
          <w:sz w:val="22"/>
          <w:szCs w:val="22"/>
        </w:rPr>
        <w:t xml:space="preserve">Главный риск живёт не в документах, а в людях, и его стоит назвать прямо: часть сопротивления методу будет исходить не от лени и не от непонимания, а от вполне рационального страха. В любой компании находятся роли, чья личная ценность годами держалась на непрозрачности — на том, что только этот человек знает, как на самом деле принимается решение, кто кому что должен и куда на самом деле уходит бюджет. Явное называние владельца отбирает у такой роли именно этот источник влияния.</w:t>
      </w:r>
    </w:p>
    <w:p>
      <w:pPr>
        <w:spacing w:after="160" w:line="300"/>
        <w:jc w:val="both"/>
      </w:pPr>
      <w:r>
        <w:rPr>
          <w:rFonts w:ascii="Georgia" w:cs="Georgia" w:eastAsia="Georgia" w:hAnsi="Georgia"/>
          <w:sz w:val="22"/>
          <w:szCs w:val="22"/>
        </w:rPr>
        <w:t xml:space="preserve">С этим сопротивлением бессмысленно бороться уговорами о пользе прозрачности для компании в целом — оно рациональное, а не эмоциональное, и работать с ним нужно соответственно. Стоит помнить и проговаривать вслух: явное называние владельца — это не наказание и не поиск виноватого, а снятие неопределённости с роли, которая раньше держалась на постоянной готовности выяснять отношения. Хозяину с явными полномочиями почти всегда живётся спокойнее, чем невидимому центру влияния, который в любой момент можно обойти или не заметить.</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Важная мысль: </w:t>
      </w:r>
      <w:r>
        <w:rPr>
          <w:rFonts w:ascii="Georgia" w:cs="Georgia" w:eastAsia="Georgia" w:hAnsi="Georgia"/>
          <w:i/>
          <w:iCs/>
          <w:sz w:val="22"/>
          <w:szCs w:val="22"/>
        </w:rPr>
        <w:t xml:space="preserve">неполное внедрение — не провал метода, а его нормальная промежуточная стадия. Опасность не в том, что компания прошла только четыре контура из одиннадцати, а в том, что она останавливается на этом месте молча, не признавая, что процесс приостановлен, и продолжает жить с частично внедрённой, а значит частично бессмысленной системой.</w:t>
      </w:r>
    </w:p>
    <w:p>
      <w:pPr>
        <w:spacing w:after="160" w:line="300"/>
        <w:jc w:val="both"/>
      </w:pPr>
      <w:r>
        <w:rPr>
          <w:rFonts w:ascii="Georgia" w:cs="Georgia" w:eastAsia="Georgia" w:hAnsi="Georgia"/>
          <w:sz w:val="22"/>
          <w:szCs w:val="22"/>
        </w:rPr>
        <w:t xml:space="preserve">К концу первого года у компании, которая прошла этот путь честно, уже не должно быть нужды в ручном контроле за каждым шагом: эскалация срабатывает сама, красные линии знают наизусть, а вопрос «а кто вообще за это отвечает» звучит заметно реже, чем в начале пути. Именно эта разница в частоте вопроса — самый надёжный признак того, что метод действительно работает, а не просто красиво описан на бумаге.</w:t>
      </w:r>
    </w:p>
    <w:p>
      <w:pPr>
        <w:sectPr>
          <w:pgSz w:w="11906" w:h="16838" w:orient="portrait"/>
          <w:pgMar w:top="1701" w:right="1701" w:bottom="1701" w:left="1701" w:header="708" w:footer="708" w:gutter="0"/>
          <w:pgNumType/>
          <w:docGrid w:linePitch="360"/>
        </w:sectPr>
      </w:pPr>
    </w:p>
    <w:p>
      <w:pPr>
        <w:pStyle w:val="Heading1"/>
        <w:spacing w:after="240" w:before="480"/>
      </w:pPr>
      <w:r>
        <w:rPr>
          <w:rFonts w:ascii="Georgia" w:cs="Georgia" w:eastAsia="Georgia" w:hAnsi="Georgia"/>
          <w:b/>
          <w:bCs/>
          <w:color w:val="182230"/>
          <w:sz w:val="32"/>
          <w:szCs w:val="32"/>
        </w:rPr>
        <w:t xml:space="preserve">Заключение. Что дальше</w:t>
      </w:r>
    </w:p>
    <w:p>
      <w:pPr>
        <w:spacing w:after="160" w:line="300"/>
        <w:jc w:val="both"/>
      </w:pPr>
      <w:r>
        <w:rPr>
          <w:rFonts w:ascii="Georgia" w:cs="Georgia" w:eastAsia="Georgia" w:hAnsi="Georgia"/>
          <w:sz w:val="22"/>
          <w:szCs w:val="22"/>
        </w:rPr>
        <w:t xml:space="preserve">Вернёмся в четверг ещё раз — в последний. Отгрузка, с которой началась эта книга, в компании, прошедшей путь из предыдущей главы, выглядела бы иначе. Продавец не может назвать срок, пока логистика не подтвердила его в системе — это не вопрос доброй воли, а замок, через который обещание физически не проходит без подтверждения. Скидка выше определённого порога требует согласования, которое либо приходит за минуты по понятному регламенту, либо эскалируется конкретному человеку с именем и фамилией. Если склад видит риск сорвать объём — он не хранит это знание при себе до звонка клиента, потому что молчание в этой точке само по себе нарушение. Ничего из этого не делает компанию медленнее. Она просто перестаёт узнавать о собственных проблемах последней.</w:t>
      </w:r>
    </w:p>
    <w:p>
      <w:pPr>
        <w:pStyle w:val="Heading2"/>
        <w:spacing w:after="160" w:before="360"/>
      </w:pPr>
      <w:r>
        <w:rPr>
          <w:rFonts w:ascii="Georgia" w:cs="Georgia" w:eastAsia="Georgia" w:hAnsi="Georgia"/>
          <w:b/>
          <w:bCs/>
          <w:color w:val="182230"/>
          <w:sz w:val="26"/>
          <w:szCs w:val="26"/>
        </w:rPr>
        <w:t xml:space="preserve">От документа к культуре</w:t>
      </w:r>
    </w:p>
    <w:p>
      <w:pPr>
        <w:spacing w:after="160" w:line="300"/>
        <w:jc w:val="both"/>
      </w:pPr>
      <w:r>
        <w:rPr>
          <w:rFonts w:ascii="Georgia" w:cs="Georgia" w:eastAsia="Georgia" w:hAnsi="Georgia"/>
          <w:sz w:val="22"/>
          <w:szCs w:val="22"/>
        </w:rPr>
        <w:t xml:space="preserve">Есть последняя опасность, которую стоит назвать честно, потому что она подкрадывается уже после того, как метод внедрён и как будто заработал. Конституция, которую один раз написали, утвердили и убрали на полку, начинает медленно умирать в тот же день, когда её туда положили. Компания меняется быстрее, чем любой документ, — появляются новые продукты, новые контуры, новые точки, где раньше не было конфликта, а теперь есть.</w:t>
      </w:r>
    </w:p>
    <w:p>
      <w:pPr>
        <w:spacing w:after="160" w:line="300"/>
        <w:jc w:val="both"/>
      </w:pPr>
      <w:r>
        <w:rPr>
          <w:rFonts w:ascii="Georgia" w:cs="Georgia" w:eastAsia="Georgia" w:hAnsi="Georgia"/>
          <w:sz w:val="22"/>
          <w:szCs w:val="22"/>
        </w:rPr>
        <w:t xml:space="preserve">Живой документ отличается от мёртвого не качеством формулировок, а тем, пересматривают ли его регулярно, вслух, с участием тех, кто по нему живёт каждый день. Без такого пересмотра Конституция организации рискует повторить судьбу тех самых регламентов, с критики которых начиналось введение к этой книге, — только на этот раз повторить её в более крупном и более обидном масштабе, потому что упадёт не одна инструкция, а сам закон, на который эта инструкция должна была опираться.</w:t>
      </w:r>
    </w:p>
    <w:p>
      <w:pPr>
        <w:pStyle w:val="Heading2"/>
        <w:spacing w:after="160" w:before="360"/>
      </w:pPr>
      <w:r>
        <w:rPr>
          <w:rFonts w:ascii="Georgia" w:cs="Georgia" w:eastAsia="Georgia" w:hAnsi="Georgia"/>
          <w:b/>
          <w:bCs/>
          <w:color w:val="182230"/>
          <w:sz w:val="26"/>
          <w:szCs w:val="26"/>
        </w:rPr>
        <w:t xml:space="preserve">Метрики здоровья метода</w:t>
      </w:r>
    </w:p>
    <w:p>
      <w:pPr>
        <w:spacing w:after="160" w:line="300"/>
        <w:jc w:val="both"/>
      </w:pPr>
      <w:r>
        <w:rPr>
          <w:rFonts w:ascii="Georgia" w:cs="Georgia" w:eastAsia="Georgia" w:hAnsi="Georgia"/>
          <w:sz w:val="22"/>
          <w:szCs w:val="22"/>
        </w:rPr>
        <w:t xml:space="preserve">На протяжении всей книги повторялся один и тот же диагностический вопрос: «а кто вообще за это отвечает?» Во введении его частое звучание было признаком поломки. Здесь, в заключении, он превращается в инструмент, за которым стоит наблюдать и после внедрения — не потому что он должен исчезнуть полностью, а потому что его частота — самый честный индикатор из всех возможных.</w:t>
      </w:r>
    </w:p>
    <w:p>
      <w:pPr>
        <w:spacing w:after="160" w:line="300"/>
        <w:jc w:val="both"/>
      </w:pPr>
      <w:r>
        <w:rPr>
          <w:rFonts w:ascii="Georgia" w:cs="Georgia" w:eastAsia="Georgia" w:hAnsi="Georgia"/>
          <w:sz w:val="22"/>
          <w:szCs w:val="22"/>
        </w:rPr>
        <w:t xml:space="preserve">Если этот вопрос в компании звучит всё реже — не потому что его запретили задавать, а потому что на него почти всегда есть готовый, известный заранее ответ, — структура выздоравливает. Если он снова начинает звучать чаще, особенно в тех местах, где раньше уже был закрыт, — это не повод для паники, а сигнал, что именно в этой точке пришло время для очередного пересмотра, а не для нового виновного.</w:t>
      </w:r>
    </w:p>
    <w:p>
      <w:pPr>
        <w:pStyle w:val="Heading2"/>
        <w:spacing w:after="160" w:before="360"/>
      </w:pPr>
      <w:r>
        <w:rPr>
          <w:rFonts w:ascii="Georgia" w:cs="Georgia" w:eastAsia="Georgia" w:hAnsi="Georgia"/>
          <w:b/>
          <w:bCs/>
          <w:color w:val="182230"/>
          <w:sz w:val="26"/>
          <w:szCs w:val="26"/>
        </w:rPr>
        <w:t xml:space="preserve">Приглашение к действию</w:t>
      </w:r>
    </w:p>
    <w:p>
      <w:pPr>
        <w:spacing w:after="160" w:line="300"/>
        <w:jc w:val="both"/>
      </w:pPr>
      <w:r>
        <w:rPr>
          <w:rFonts w:ascii="Georgia" w:cs="Georgia" w:eastAsia="Georgia" w:hAnsi="Georgia"/>
          <w:sz w:val="22"/>
          <w:szCs w:val="22"/>
        </w:rPr>
        <w:t xml:space="preserve">Всё, что описано в этой книге — одиннадцать контуров, четыре замка, хакамы, красные линии, лестница эскалации, — легко может показаться слишком объёмным для того, чтобы начать в понедельник утром. Это ощущение обманчиво, и последняя мысль этой книги — именно об этом: не нужно внедрять всё и сразу, чтобы получить первый результат.</w:t>
      </w:r>
    </w:p>
    <w:p>
      <w:pPr>
        <w:spacing w:after="160" w:line="300"/>
        <w:jc w:val="both"/>
      </w:pPr>
      <w:r>
        <w:rPr>
          <w:rFonts w:ascii="Georgia" w:cs="Georgia" w:eastAsia="Georgia" w:hAnsi="Georgia"/>
          <w:sz w:val="22"/>
          <w:szCs w:val="22"/>
        </w:rPr>
        <w:t xml:space="preserve">Нужен один вопрос, заданный об одном конкретном результате, который прямо сейчас у вас перед глазами.</w:t>
      </w:r>
    </w:p>
    <w:p>
      <w:pPr>
        <w:spacing w:after="300" w:before="300" w:line="320"/>
        <w:jc w:val="center"/>
      </w:pPr>
      <w:r>
        <w:rPr>
          <w:rFonts w:ascii="Georgia" w:cs="Georgia" w:eastAsia="Georgia" w:hAnsi="Georgia"/>
          <w:b/>
          <w:bCs/>
          <w:i/>
          <w:iCs/>
          <w:color w:val="182230"/>
          <w:sz w:val="26"/>
          <w:szCs w:val="26"/>
        </w:rPr>
        <w:t xml:space="preserve">«У этого результата есть один хозяин?»</w:t>
      </w:r>
    </w:p>
    <w:p>
      <w:pPr>
        <w:spacing w:after="160" w:line="300"/>
        <w:jc w:val="both"/>
      </w:pPr>
      <w:r>
        <w:rPr>
          <w:rFonts w:ascii="Georgia" w:cs="Georgia" w:eastAsia="Georgia" w:hAnsi="Georgia"/>
          <w:sz w:val="22"/>
          <w:szCs w:val="22"/>
        </w:rPr>
        <w:t xml:space="preserve">Если ответ — «да, конкретный человек, и вот кто именно» — вы уже используете метод, даже если никогда не называли его этим словом. Если ответ — заминка, или список из нескольких отделов, или уверенное «мы все за это отвечаем», — вы только что нашли свою первую точку входа. Не одиннадцать контуров сразу. Один вопрос, заданный сегодня, об одном результате, который важен прямо сейчас.</w:t>
      </w:r>
    </w:p>
    <w:p>
      <w:pPr>
        <w:pBdr>
          <w:left w:val="single" w:color="1c2c3f" w:sz="18"/>
        </w:pBdr>
        <w:spacing w:after="200" w:before="120" w:line="300"/>
        <w:ind w:left="400" w:right="400"/>
        <w:jc w:val="both"/>
      </w:pPr>
      <w:r>
        <w:rPr>
          <w:rFonts w:ascii="Georgia" w:cs="Georgia" w:eastAsia="Georgia" w:hAnsi="Georgia"/>
          <w:b/>
          <w:bCs/>
          <w:i/>
          <w:iCs/>
          <w:sz w:val="22"/>
          <w:szCs w:val="22"/>
        </w:rPr>
        <w:t xml:space="preserve">Последняя мысль: </w:t>
      </w:r>
      <w:r>
        <w:rPr>
          <w:rFonts w:ascii="Georgia" w:cs="Georgia" w:eastAsia="Georgia" w:hAnsi="Georgia"/>
          <w:i/>
          <w:iCs/>
          <w:sz w:val="22"/>
          <w:szCs w:val="22"/>
        </w:rPr>
        <w:t xml:space="preserve">конституция — в любом смысле этого слова, от государства до компании, — не работает потому, что она красиво написана. Она работает потому, что раз за разом, в конкретных ситуациях, кто-то один готов сказать: это решаю я, — и это можно проверить.</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2026-08-14T08:31:12.080Z</dcterms:created>
  <dcterms:modified xsi:type="dcterms:W3CDTF">2026-08-14T08:31:12.098Z</dcterms:modified>
</cp:coreProperties>
</file>

<file path=docProps/custom.xml><?xml version="1.0" encoding="utf-8"?>
<Properties xmlns="http://schemas.openxmlformats.org/officeDocument/2006/custom-properties" xmlns:vt="http://schemas.openxmlformats.org/officeDocument/2006/docPropsVTypes"/>
</file>