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B5E" w:rsidRPr="00F4687D" w:rsidRDefault="00913B5E" w:rsidP="000F3F4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bookmarkStart w:id="0" w:name="_GoBack"/>
      <w:r w:rsidRPr="00F4687D">
        <w:rPr>
          <w:rFonts w:ascii="Times New Roman" w:eastAsia="Calibri" w:hAnsi="Times New Roman" w:cs="Times New Roman"/>
          <w:b/>
          <w:sz w:val="28"/>
          <w:szCs w:val="28"/>
        </w:rPr>
        <w:t>Построение модели системы массового обслуживания(</w:t>
      </w:r>
      <w:r w:rsidRPr="00F4687D">
        <w:rPr>
          <w:rFonts w:ascii="Times New Roman" w:eastAsia="Calibri" w:hAnsi="Times New Roman" w:cs="Times New Roman"/>
          <w:b/>
          <w:sz w:val="28"/>
          <w:szCs w:val="28"/>
          <w:lang w:val="en-US"/>
        </w:rPr>
        <w:t>Q</w:t>
      </w:r>
      <w:r w:rsidRPr="00F4687D">
        <w:rPr>
          <w:rFonts w:ascii="Times New Roman" w:eastAsia="Calibri" w:hAnsi="Times New Roman" w:cs="Times New Roman"/>
          <w:b/>
          <w:sz w:val="28"/>
          <w:szCs w:val="28"/>
        </w:rPr>
        <w:t>-схемы)</w:t>
      </w:r>
    </w:p>
    <w:p w:rsidR="00913B5E" w:rsidRPr="00F4687D" w:rsidRDefault="00913B5E" w:rsidP="000F3F4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4687D">
        <w:rPr>
          <w:rFonts w:ascii="Times New Roman" w:eastAsia="Calibri" w:hAnsi="Times New Roman" w:cs="Times New Roman"/>
          <w:b/>
          <w:sz w:val="28"/>
          <w:szCs w:val="28"/>
        </w:rPr>
        <w:t xml:space="preserve">с помощью пакета </w:t>
      </w:r>
      <w:r w:rsidRPr="00F4687D">
        <w:rPr>
          <w:rFonts w:ascii="Times New Roman" w:eastAsia="Calibri" w:hAnsi="Times New Roman" w:cs="Times New Roman"/>
          <w:b/>
          <w:sz w:val="28"/>
          <w:szCs w:val="28"/>
          <w:lang w:val="en-US"/>
        </w:rPr>
        <w:t>MATLAB</w:t>
      </w:r>
      <w:r w:rsidRPr="00F4687D">
        <w:rPr>
          <w:rFonts w:ascii="Times New Roman" w:eastAsia="Calibri" w:hAnsi="Times New Roman" w:cs="Times New Roman"/>
          <w:b/>
          <w:sz w:val="28"/>
          <w:szCs w:val="28"/>
        </w:rPr>
        <w:t xml:space="preserve"> + </w:t>
      </w:r>
      <w:r w:rsidRPr="00F4687D">
        <w:rPr>
          <w:rFonts w:ascii="Times New Roman" w:eastAsia="Calibri" w:hAnsi="Times New Roman" w:cs="Times New Roman"/>
          <w:b/>
          <w:sz w:val="28"/>
          <w:szCs w:val="28"/>
          <w:lang w:val="en-US"/>
        </w:rPr>
        <w:t>Simulink</w:t>
      </w:r>
    </w:p>
    <w:bookmarkEnd w:id="0"/>
    <w:p w:rsidR="00101B07" w:rsidRPr="000F3F48" w:rsidRDefault="00101B07" w:rsidP="000F3F4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D520D2" w:rsidRPr="000F3F48" w:rsidRDefault="00DB6C3A" w:rsidP="000F3F4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F3F48">
        <w:rPr>
          <w:rFonts w:ascii="Times New Roman" w:eastAsia="Calibri" w:hAnsi="Times New Roman" w:cs="Times New Roman"/>
          <w:b/>
          <w:sz w:val="28"/>
          <w:szCs w:val="28"/>
        </w:rPr>
        <w:t>Постановка задачи</w:t>
      </w:r>
    </w:p>
    <w:p w:rsidR="00D520D2" w:rsidRPr="000F3F48" w:rsidRDefault="00385138" w:rsidP="0075391B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Согласно поставленной задаче моделируемая СМО в первом приближении должна представлять собой блок ("черный ящик"), имеющий вход для поступающих заявок и </w:t>
      </w:r>
      <w:r w:rsidR="00DE5310" w:rsidRPr="000F3F48">
        <w:rPr>
          <w:rFonts w:ascii="Times New Roman" w:eastAsia="Times New Roman" w:hAnsi="Times New Roman" w:cs="Times New Roman"/>
          <w:sz w:val="28"/>
          <w:szCs w:val="28"/>
        </w:rPr>
        <w:t>два в</w:t>
      </w:r>
      <w:r w:rsidR="00DB6C3A" w:rsidRPr="000F3F48">
        <w:rPr>
          <w:rFonts w:ascii="Times New Roman" w:eastAsia="Times New Roman" w:hAnsi="Times New Roman" w:cs="Times New Roman"/>
          <w:sz w:val="28"/>
          <w:szCs w:val="28"/>
        </w:rPr>
        <w:t xml:space="preserve">ыхода – один для обслуженных, </w:t>
      </w:r>
      <w:r w:rsidR="00DE5310" w:rsidRPr="000F3F48">
        <w:rPr>
          <w:rFonts w:ascii="Times New Roman" w:eastAsia="Times New Roman" w:hAnsi="Times New Roman" w:cs="Times New Roman"/>
          <w:sz w:val="28"/>
          <w:szCs w:val="28"/>
        </w:rPr>
        <w:t>второй для необслуженных заявок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>. В состав этого блока должны</w:t>
      </w:r>
      <w:r w:rsidR="00DE5310" w:rsidRPr="000F3F48">
        <w:rPr>
          <w:rFonts w:ascii="Times New Roman" w:eastAsia="Times New Roman" w:hAnsi="Times New Roman" w:cs="Times New Roman"/>
          <w:sz w:val="28"/>
          <w:szCs w:val="28"/>
        </w:rPr>
        <w:t xml:space="preserve"> входить как минимум </w:t>
      </w:r>
      <w:r w:rsidR="00397CF7" w:rsidRPr="000F3F48">
        <w:rPr>
          <w:rFonts w:ascii="Times New Roman" w:eastAsia="Times New Roman" w:hAnsi="Times New Roman" w:cs="Times New Roman"/>
          <w:sz w:val="28"/>
          <w:szCs w:val="28"/>
        </w:rPr>
        <w:t>две подсистемы</w:t>
      </w:r>
      <w:r w:rsidR="00DE5310" w:rsidRPr="000F3F48">
        <w:rPr>
          <w:rFonts w:ascii="Times New Roman" w:eastAsia="Times New Roman" w:hAnsi="Times New Roman" w:cs="Times New Roman"/>
          <w:sz w:val="28"/>
          <w:szCs w:val="28"/>
        </w:rPr>
        <w:t xml:space="preserve"> -  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канал обслуживания и предшествующая ему очередь. Заявки должны </w:t>
      </w:r>
      <w:r w:rsidR="00DE5310" w:rsidRPr="000F3F48">
        <w:rPr>
          <w:rFonts w:ascii="Times New Roman" w:eastAsia="Times New Roman" w:hAnsi="Times New Roman" w:cs="Times New Roman"/>
          <w:sz w:val="28"/>
          <w:szCs w:val="28"/>
        </w:rPr>
        <w:t>разделяться на два потока</w:t>
      </w:r>
      <w:r w:rsidR="00334D29"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5310" w:rsidRPr="000F3F48">
        <w:rPr>
          <w:rFonts w:ascii="Times New Roman" w:eastAsia="Times New Roman" w:hAnsi="Times New Roman" w:cs="Times New Roman"/>
          <w:sz w:val="28"/>
          <w:szCs w:val="28"/>
        </w:rPr>
        <w:t>(очереди) в соответствии с предопределённым приоритетом, после чего подаваться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 на вход канала</w:t>
      </w:r>
      <w:r w:rsidR="00DE5310" w:rsidRPr="000F3F48">
        <w:rPr>
          <w:rFonts w:ascii="Times New Roman" w:eastAsia="Times New Roman" w:hAnsi="Times New Roman" w:cs="Times New Roman"/>
          <w:sz w:val="28"/>
          <w:szCs w:val="28"/>
        </w:rPr>
        <w:t xml:space="preserve"> для обработки. </w:t>
      </w:r>
    </w:p>
    <w:p w:rsidR="000D4A95" w:rsidRPr="000F3F48" w:rsidRDefault="000D4A95" w:rsidP="000F3F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520D2" w:rsidRPr="000F3F48" w:rsidRDefault="00AD5855" w:rsidP="000F3F4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F3F48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B2A1F1B" wp14:editId="69F80608">
            <wp:extent cx="6907938" cy="1188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ая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20"/>
                    <a:stretch/>
                  </pic:blipFill>
                  <pic:spPr bwMode="auto">
                    <a:xfrm>
                      <a:off x="0" y="0"/>
                      <a:ext cx="7021195" cy="1207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1204" w:rsidRPr="000F3F48" w:rsidRDefault="00251204" w:rsidP="000F3F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F3F48">
        <w:rPr>
          <w:rFonts w:ascii="Times New Roman" w:eastAsia="Calibri" w:hAnsi="Times New Roman" w:cs="Times New Roman"/>
          <w:sz w:val="28"/>
          <w:szCs w:val="28"/>
        </w:rPr>
        <w:t>Рис.1</w:t>
      </w:r>
      <w:r w:rsidR="000F3F48">
        <w:rPr>
          <w:rFonts w:ascii="Times New Roman" w:eastAsia="Calibri" w:hAnsi="Times New Roman" w:cs="Times New Roman"/>
          <w:sz w:val="28"/>
          <w:szCs w:val="28"/>
        </w:rPr>
        <w:t>. С</w:t>
      </w:r>
      <w:r w:rsidR="000F3F48" w:rsidRPr="000F3F48">
        <w:rPr>
          <w:rFonts w:ascii="Times New Roman" w:eastAsia="Times New Roman" w:hAnsi="Times New Roman" w:cs="Times New Roman"/>
          <w:sz w:val="28"/>
          <w:szCs w:val="28"/>
        </w:rPr>
        <w:t>хема массового обслуживания</w:t>
      </w:r>
    </w:p>
    <w:p w:rsidR="00251204" w:rsidRPr="000F3F48" w:rsidRDefault="00251204" w:rsidP="000F3F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B6C3A" w:rsidRPr="000F3F48" w:rsidRDefault="00DB6C3A" w:rsidP="0075391B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sz w:val="28"/>
          <w:szCs w:val="28"/>
        </w:rPr>
        <w:t>На рис.1 представлена разработанная нами схема массового обслуживания в виде укрупнённых блоков-по</w:t>
      </w:r>
      <w:r w:rsidR="00913B5E" w:rsidRPr="000F3F48">
        <w:rPr>
          <w:rFonts w:ascii="Times New Roman" w:eastAsia="Times New Roman" w:hAnsi="Times New Roman" w:cs="Times New Roman"/>
          <w:sz w:val="28"/>
          <w:szCs w:val="28"/>
        </w:rPr>
        <w:t>дсистем. Далее подробно разбираю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>тся составные части и функционал каждой подсистемы.</w:t>
      </w:r>
    </w:p>
    <w:p w:rsidR="000D4A95" w:rsidRPr="000F3F48" w:rsidRDefault="000D4A95" w:rsidP="0075391B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b/>
          <w:sz w:val="28"/>
          <w:szCs w:val="28"/>
        </w:rPr>
        <w:t>Подсистема Источника заявок</w:t>
      </w:r>
    </w:p>
    <w:p w:rsidR="000D4A95" w:rsidRPr="000F3F48" w:rsidRDefault="000D4A95" w:rsidP="00171B3F">
      <w:pPr>
        <w:keepNext/>
        <w:keepLines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F3F48">
        <w:rPr>
          <w:rFonts w:ascii="Times New Roman" w:hAnsi="Times New Roman" w:cs="Times New Roman"/>
          <w:sz w:val="28"/>
          <w:szCs w:val="28"/>
        </w:rPr>
        <w:t xml:space="preserve">Схема блока источника </w:t>
      </w:r>
      <w:r w:rsidR="00913B5E" w:rsidRPr="000F3F48">
        <w:rPr>
          <w:rFonts w:ascii="Times New Roman" w:hAnsi="Times New Roman" w:cs="Times New Roman"/>
          <w:sz w:val="28"/>
          <w:szCs w:val="28"/>
        </w:rPr>
        <w:t>заявок представлена на рисунке 2</w:t>
      </w:r>
      <w:r w:rsidRPr="000F3F48">
        <w:rPr>
          <w:rFonts w:ascii="Times New Roman" w:hAnsi="Times New Roman" w:cs="Times New Roman"/>
          <w:sz w:val="28"/>
          <w:szCs w:val="28"/>
        </w:rPr>
        <w:t>.</w:t>
      </w:r>
    </w:p>
    <w:p w:rsidR="000D4A95" w:rsidRPr="000F3F48" w:rsidRDefault="00AD5855" w:rsidP="000F3F48">
      <w:pPr>
        <w:keepNext/>
        <w:keepLine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3F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0C4139" wp14:editId="502F27E9">
            <wp:extent cx="6981825" cy="4572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енератор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47"/>
                    <a:stretch/>
                  </pic:blipFill>
                  <pic:spPr bwMode="auto">
                    <a:xfrm>
                      <a:off x="0" y="0"/>
                      <a:ext cx="7021195" cy="4597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4A95" w:rsidRPr="000F3F48" w:rsidRDefault="007067C2" w:rsidP="000F3F48">
      <w:pPr>
        <w:pStyle w:val="a3"/>
        <w:spacing w:after="0"/>
        <w:contextualSpacing/>
        <w:rPr>
          <w:rFonts w:ascii="Times New Roman" w:hAnsi="Times New Roman" w:cs="Times New Roman"/>
          <w:b w:val="0"/>
          <w:sz w:val="28"/>
          <w:szCs w:val="28"/>
        </w:rPr>
      </w:pPr>
      <w:r w:rsidRPr="000F3F48">
        <w:rPr>
          <w:rFonts w:ascii="Times New Roman" w:hAnsi="Times New Roman" w:cs="Times New Roman"/>
          <w:b w:val="0"/>
          <w:sz w:val="28"/>
          <w:szCs w:val="28"/>
        </w:rPr>
        <w:t>Рис.</w:t>
      </w:r>
      <w:r w:rsidR="000D4A95" w:rsidRPr="000F3F48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913B5E" w:rsidRPr="000F3F48">
        <w:rPr>
          <w:rFonts w:ascii="Times New Roman" w:hAnsi="Times New Roman" w:cs="Times New Roman"/>
          <w:b w:val="0"/>
          <w:sz w:val="28"/>
          <w:szCs w:val="28"/>
        </w:rPr>
        <w:t>2</w:t>
      </w:r>
      <w:r w:rsidR="000D4A95" w:rsidRPr="000F3F48">
        <w:rPr>
          <w:rFonts w:ascii="Times New Roman" w:hAnsi="Times New Roman" w:cs="Times New Roman"/>
          <w:b w:val="0"/>
          <w:sz w:val="28"/>
          <w:szCs w:val="28"/>
        </w:rPr>
        <w:t xml:space="preserve"> - Схема подсистемы Источника заявок</w:t>
      </w:r>
    </w:p>
    <w:p w:rsidR="000D4A95" w:rsidRPr="000F3F48" w:rsidRDefault="004A7C0B" w:rsidP="00171B3F">
      <w:pPr>
        <w:keepNext/>
        <w:keepLines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Основным блоком источника заявок является </w:t>
      </w:r>
      <w:r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Time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Based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Entity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Generator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, который </w:t>
      </w:r>
      <w:proofErr w:type="gramStart"/>
      <w:r w:rsidRPr="000F3F48">
        <w:rPr>
          <w:rFonts w:ascii="Times New Roman" w:eastAsia="Times New Roman" w:hAnsi="Times New Roman" w:cs="Times New Roman"/>
          <w:sz w:val="28"/>
          <w:szCs w:val="28"/>
        </w:rPr>
        <w:t>формирует</w:t>
      </w:r>
      <w:proofErr w:type="gramEnd"/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 пустую заявку через определённые интервалы времени.</w:t>
      </w:r>
    </w:p>
    <w:p w:rsidR="00CA28D1" w:rsidRPr="000F3F48" w:rsidRDefault="000D4A95" w:rsidP="00171B3F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Согласно заданию</w:t>
      </w:r>
      <w:r w:rsidR="00CA28D1" w:rsidRPr="000F3F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каждая заявка должна обладать тремя следующими свойствами – иметь </w:t>
      </w:r>
      <w:proofErr w:type="gramStart"/>
      <w:r w:rsidR="00CA28D1" w:rsidRPr="000F3F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приоритет на обслуживание</w:t>
      </w:r>
      <w:proofErr w:type="gramEnd"/>
      <w:r w:rsidR="00CA28D1" w:rsidRPr="000F3F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или 1, иметь собственный вес от 256</w:t>
      </w:r>
      <w:r w:rsidR="00CA28D1" w:rsidRPr="000F3F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Kb</w:t>
      </w:r>
      <w:r w:rsidR="00CA28D1" w:rsidRPr="000F3F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 1024</w:t>
      </w:r>
      <w:r w:rsidR="00CA28D1" w:rsidRPr="000F3F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Kb</w:t>
      </w:r>
      <w:r w:rsidR="00CA28D1" w:rsidRPr="000F3F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а так же</w:t>
      </w:r>
      <w:r w:rsidR="001F710C" w:rsidRPr="000F3F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собственное время обработки</w:t>
      </w:r>
      <w:r w:rsidR="00CA28D1" w:rsidRPr="000F3F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410411" w:rsidRPr="000F3F48" w:rsidRDefault="00CA28D1" w:rsidP="00171B3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sz w:val="28"/>
          <w:szCs w:val="28"/>
        </w:rPr>
        <w:t>Приорит</w:t>
      </w:r>
      <w:r w:rsidR="00410411" w:rsidRPr="000F3F48">
        <w:rPr>
          <w:rFonts w:ascii="Times New Roman" w:eastAsia="Times New Roman" w:hAnsi="Times New Roman" w:cs="Times New Roman"/>
          <w:sz w:val="28"/>
          <w:szCs w:val="28"/>
        </w:rPr>
        <w:t xml:space="preserve">ет каждой заявки генерируется 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с помощью схемы, содержащей генератор случайных чисел, синхронизированный с блоком </w:t>
      </w:r>
      <w:r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Time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Based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Entity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Generator</w:t>
      </w:r>
      <w:r w:rsidR="00410411" w:rsidRPr="000F3F48">
        <w:rPr>
          <w:rFonts w:ascii="Times New Roman" w:eastAsia="Times New Roman" w:hAnsi="Times New Roman" w:cs="Times New Roman"/>
          <w:sz w:val="28"/>
          <w:szCs w:val="28"/>
        </w:rPr>
        <w:t xml:space="preserve">. Генерируемые им случайные числа от 0 до 1 поступают на переключатель </w:t>
      </w:r>
      <w:r w:rsidR="00410411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="00410411" w:rsidRPr="000F3F48">
        <w:rPr>
          <w:rFonts w:ascii="Times New Roman" w:eastAsia="Times New Roman" w:hAnsi="Times New Roman" w:cs="Times New Roman"/>
          <w:sz w:val="28"/>
          <w:szCs w:val="28"/>
        </w:rPr>
        <w:t xml:space="preserve"> и являются условием; на переключатель так же подаются два постоянных значения 0 и 1. В зависимости от выполнения или не выполнения условия</w:t>
      </w:r>
      <w:r w:rsidR="00D424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410411" w:rsidRPr="000F3F48">
        <w:rPr>
          <w:rFonts w:ascii="Times New Roman" w:eastAsia="Times New Roman" w:hAnsi="Times New Roman" w:cs="Times New Roman"/>
          <w:sz w:val="28"/>
          <w:szCs w:val="28"/>
        </w:rPr>
        <w:t xml:space="preserve">( </w:t>
      </w:r>
      <w:proofErr w:type="gramEnd"/>
      <w:r w:rsidR="00410411" w:rsidRPr="000F3F48">
        <w:rPr>
          <w:rFonts w:ascii="Times New Roman" w:eastAsia="Times New Roman" w:hAnsi="Times New Roman" w:cs="Times New Roman"/>
          <w:sz w:val="28"/>
          <w:szCs w:val="28"/>
        </w:rPr>
        <w:t xml:space="preserve">в данном случае это </w:t>
      </w:r>
      <w:r w:rsidR="00410411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="00410411" w:rsidRPr="000F3F48">
        <w:rPr>
          <w:rFonts w:ascii="Times New Roman" w:eastAsia="Times New Roman" w:hAnsi="Times New Roman" w:cs="Times New Roman"/>
          <w:sz w:val="28"/>
          <w:szCs w:val="28"/>
        </w:rPr>
        <w:t xml:space="preserve">2 &gt;= 0.5) блок </w:t>
      </w:r>
      <w:r w:rsidR="00410411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="00410411" w:rsidRPr="000F3F48">
        <w:rPr>
          <w:rFonts w:ascii="Times New Roman" w:eastAsia="Times New Roman" w:hAnsi="Times New Roman" w:cs="Times New Roman"/>
          <w:sz w:val="28"/>
          <w:szCs w:val="28"/>
        </w:rPr>
        <w:t xml:space="preserve"> пропускает на выход одно из значений.</w:t>
      </w:r>
    </w:p>
    <w:p w:rsidR="003661FF" w:rsidRPr="000F3F48" w:rsidRDefault="003661FF" w:rsidP="00171B3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sz w:val="28"/>
          <w:szCs w:val="28"/>
        </w:rPr>
        <w:t>Назначение веса заявки происходит похожим образом: генератор случайных чисел выдаёт как выходное значение число от 0 до 1, затем это число умножается на коэффиц</w:t>
      </w:r>
      <w:r w:rsidR="00334D29" w:rsidRPr="000F3F48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ент, равный максимально-возможному весу заявки. Все описанные выше блоки находятся в библиотеке </w:t>
      </w:r>
      <w:r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Simulink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97CF7" w:rsidRPr="000F3F48" w:rsidRDefault="00397CF7" w:rsidP="00171B3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Последним генерируется собственное время обработки заявки. Это происходит при помощи всё того же генератора случайных чисел, выходные значения которого умножаются на заданный </w:t>
      </w:r>
      <w:r w:rsidR="008D79E9" w:rsidRPr="000F3F48">
        <w:rPr>
          <w:rFonts w:ascii="Times New Roman" w:eastAsia="Times New Roman" w:hAnsi="Times New Roman" w:cs="Times New Roman"/>
          <w:sz w:val="28"/>
          <w:szCs w:val="28"/>
        </w:rPr>
        <w:t>коэффициент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97CF7" w:rsidRPr="000F3F48" w:rsidRDefault="00397CF7" w:rsidP="00171B3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sz w:val="28"/>
          <w:szCs w:val="28"/>
        </w:rPr>
        <w:t>Следующее действие – формирование абсолютного времени обработки каждой заявки. Это происходит путём суммирования первично-сгенерированного времени обработки с весом конкретной заявки.</w:t>
      </w:r>
      <w:r w:rsidR="00DA02FD" w:rsidRPr="000F3F48">
        <w:rPr>
          <w:rFonts w:ascii="Times New Roman" w:eastAsia="Times New Roman" w:hAnsi="Times New Roman" w:cs="Times New Roman"/>
          <w:sz w:val="28"/>
          <w:szCs w:val="28"/>
        </w:rPr>
        <w:t xml:space="preserve"> Здесь проявляется прикладное значение такого атрибута пакета, как вес. Чем больше исходный вес заявки, тем дольше он будет обрабатываться каналом.</w:t>
      </w:r>
    </w:p>
    <w:p w:rsidR="00A93045" w:rsidRPr="000F3F48" w:rsidRDefault="003661FF" w:rsidP="00171B3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Конечным этапом формирования заявки является объединение всех сгенерированных для неё свойств в единое целое. За эту процедуру отвечает блок </w:t>
      </w:r>
      <w:r w:rsidR="00347932" w:rsidRPr="000F3F48">
        <w:rPr>
          <w:rFonts w:ascii="Times New Roman" w:eastAsia="Times New Roman" w:hAnsi="Times New Roman" w:cs="Times New Roman"/>
          <w:sz w:val="28"/>
          <w:szCs w:val="28"/>
        </w:rPr>
        <w:t xml:space="preserve">библиотеки </w:t>
      </w:r>
      <w:proofErr w:type="spellStart"/>
      <w:r w:rsidR="00347932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SimEvents</w:t>
      </w:r>
      <w:proofErr w:type="spellEnd"/>
      <w:r w:rsidR="00347932"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47932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="00347932" w:rsidRPr="000F3F48">
        <w:rPr>
          <w:rFonts w:ascii="Times New Roman" w:eastAsia="Times New Roman" w:hAnsi="Times New Roman" w:cs="Times New Roman"/>
          <w:sz w:val="28"/>
          <w:szCs w:val="28"/>
        </w:rPr>
        <w:t xml:space="preserve">, на вход которому подаётся пакет, сформированный блоком </w:t>
      </w:r>
      <w:r w:rsidR="00347932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Time</w:t>
      </w:r>
      <w:r w:rsidR="00347932" w:rsidRPr="000F3F48">
        <w:rPr>
          <w:rFonts w:ascii="Times New Roman" w:eastAsia="Times New Roman" w:hAnsi="Times New Roman" w:cs="Times New Roman"/>
          <w:sz w:val="28"/>
          <w:szCs w:val="28"/>
        </w:rPr>
        <w:t>-</w:t>
      </w:r>
      <w:r w:rsidR="00347932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Based</w:t>
      </w:r>
      <w:r w:rsidR="00347932"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47932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Entity</w:t>
      </w:r>
      <w:r w:rsidR="00347932"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47932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Generator</w:t>
      </w:r>
      <w:r w:rsidR="00347932" w:rsidRPr="000F3F48">
        <w:rPr>
          <w:rFonts w:ascii="Times New Roman" w:eastAsia="Times New Roman" w:hAnsi="Times New Roman" w:cs="Times New Roman"/>
          <w:sz w:val="28"/>
          <w:szCs w:val="28"/>
        </w:rPr>
        <w:t>, а так же два других атрибута</w:t>
      </w:r>
      <w:r w:rsidR="00A93045" w:rsidRPr="000F3F48">
        <w:rPr>
          <w:rFonts w:ascii="Times New Roman" w:eastAsia="Times New Roman" w:hAnsi="Times New Roman" w:cs="Times New Roman"/>
          <w:sz w:val="28"/>
          <w:szCs w:val="28"/>
        </w:rPr>
        <w:t xml:space="preserve">. Результатом работы блока </w:t>
      </w:r>
      <w:proofErr w:type="spellStart"/>
      <w:r w:rsidR="00A93045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="00A93045" w:rsidRPr="000F3F48">
        <w:rPr>
          <w:rFonts w:ascii="Times New Roman" w:eastAsia="Times New Roman" w:hAnsi="Times New Roman" w:cs="Times New Roman"/>
          <w:sz w:val="28"/>
          <w:szCs w:val="28"/>
        </w:rPr>
        <w:t xml:space="preserve"> является полностью готовая к обработке заявка. </w:t>
      </w:r>
    </w:p>
    <w:p w:rsidR="004A7C0B" w:rsidRPr="000F3F48" w:rsidRDefault="004A7C0B" w:rsidP="000F3F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C1AE764" wp14:editId="6F2BC7AF">
            <wp:extent cx="4171950" cy="3667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генератор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C0B" w:rsidRPr="000F3F48" w:rsidRDefault="004A7C0B" w:rsidP="000F3F48">
      <w:pPr>
        <w:pStyle w:val="a3"/>
        <w:spacing w:after="0"/>
        <w:contextualSpacing/>
        <w:rPr>
          <w:rFonts w:ascii="Times New Roman" w:hAnsi="Times New Roman" w:cs="Times New Roman"/>
          <w:b w:val="0"/>
          <w:sz w:val="28"/>
          <w:szCs w:val="28"/>
        </w:rPr>
      </w:pPr>
      <w:r w:rsidRPr="000F3F48">
        <w:rPr>
          <w:rFonts w:ascii="Times New Roman" w:hAnsi="Times New Roman" w:cs="Times New Roman"/>
          <w:b w:val="0"/>
          <w:sz w:val="28"/>
          <w:szCs w:val="28"/>
        </w:rPr>
        <w:t>Рис. 2а – Основные настройки генератора заявок</w:t>
      </w:r>
    </w:p>
    <w:p w:rsidR="003661FF" w:rsidRPr="000F3F48" w:rsidRDefault="003661FF" w:rsidP="000F3F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067C2" w:rsidRPr="000F3F48" w:rsidRDefault="007067C2" w:rsidP="000F3F48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Подсистема Очереди</w:t>
      </w:r>
    </w:p>
    <w:p w:rsidR="007067C2" w:rsidRPr="000F3F48" w:rsidRDefault="007067C2" w:rsidP="00171B3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Главным элементом этой подсистемы очереди является блок из библиотеки </w:t>
      </w:r>
      <w:proofErr w:type="spellStart"/>
      <w:r w:rsidRPr="000F3F48">
        <w:rPr>
          <w:rFonts w:ascii="Times New Roman" w:eastAsia="Times New Roman" w:hAnsi="Times New Roman" w:cs="Times New Roman"/>
          <w:sz w:val="28"/>
          <w:szCs w:val="28"/>
        </w:rPr>
        <w:t>SimEvents</w:t>
      </w:r>
      <w:proofErr w:type="spellEnd"/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FIFO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Queue</w:t>
      </w:r>
      <w:r w:rsidRPr="000F3F48">
        <w:rPr>
          <w:rFonts w:ascii="Times New Roman" w:eastAsia="Times New Roman" w:hAnsi="Times New Roman" w:cs="Times New Roman"/>
          <w:sz w:val="28"/>
          <w:szCs w:val="28"/>
        </w:rPr>
        <w:t>. Он реализует очередь сущностей (заявок) заданной емкости с дисциплиной обслуживания FIFO</w:t>
      </w:r>
      <w:r w:rsidR="00A92546" w:rsidRPr="000F3F48">
        <w:rPr>
          <w:rFonts w:ascii="Times New Roman" w:hAnsi="Times New Roman" w:cs="Times New Roman"/>
          <w:sz w:val="28"/>
          <w:szCs w:val="28"/>
        </w:rPr>
        <w:t xml:space="preserve">. Блок принимает заявку на вход, ставит её в конец очереди, а заявку, стоящую в начале очереди, отправляет на выход. В данной модели блок очереди является ценным источником разнообразной информации. </w:t>
      </w:r>
      <w:r w:rsidR="00D424CE">
        <w:rPr>
          <w:rFonts w:ascii="Times New Roman" w:hAnsi="Times New Roman" w:cs="Times New Roman"/>
          <w:sz w:val="28"/>
          <w:szCs w:val="28"/>
        </w:rPr>
        <w:t>В</w:t>
      </w:r>
      <w:r w:rsidR="00A92546" w:rsidRPr="000F3F48">
        <w:rPr>
          <w:rFonts w:ascii="Times New Roman" w:hAnsi="Times New Roman" w:cs="Times New Roman"/>
          <w:sz w:val="28"/>
          <w:szCs w:val="28"/>
        </w:rPr>
        <w:t xml:space="preserve"> каждый момент опроса </w:t>
      </w:r>
      <w:r w:rsidR="00D424CE">
        <w:rPr>
          <w:rFonts w:ascii="Times New Roman" w:hAnsi="Times New Roman" w:cs="Times New Roman"/>
          <w:sz w:val="28"/>
          <w:szCs w:val="28"/>
        </w:rPr>
        <w:t xml:space="preserve">блок </w:t>
      </w:r>
      <w:r w:rsidR="00A92546" w:rsidRPr="000F3F48">
        <w:rPr>
          <w:rFonts w:ascii="Times New Roman" w:hAnsi="Times New Roman" w:cs="Times New Roman"/>
          <w:sz w:val="28"/>
          <w:szCs w:val="28"/>
        </w:rPr>
        <w:t>сообщает свое содержимое (количество заявок в очереди, ее длину), среднюю длину очереди и среднее время ожидания каждой заявки в очереди. Эта информация отображается с помощью двух бло</w:t>
      </w:r>
      <w:r w:rsidR="00DB6C3A" w:rsidRPr="000F3F48">
        <w:rPr>
          <w:rFonts w:ascii="Times New Roman" w:hAnsi="Times New Roman" w:cs="Times New Roman"/>
          <w:sz w:val="28"/>
          <w:szCs w:val="28"/>
        </w:rPr>
        <w:t>к</w:t>
      </w:r>
      <w:r w:rsidR="00A92546" w:rsidRPr="000F3F48">
        <w:rPr>
          <w:rFonts w:ascii="Times New Roman" w:hAnsi="Times New Roman" w:cs="Times New Roman"/>
          <w:sz w:val="28"/>
          <w:szCs w:val="28"/>
        </w:rPr>
        <w:t xml:space="preserve">ов </w:t>
      </w:r>
      <w:r w:rsidR="00A92546" w:rsidRPr="000F3F48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="00A92546" w:rsidRPr="000F3F48">
        <w:rPr>
          <w:rFonts w:ascii="Times New Roman" w:hAnsi="Times New Roman" w:cs="Times New Roman"/>
          <w:sz w:val="28"/>
          <w:szCs w:val="28"/>
        </w:rPr>
        <w:t xml:space="preserve">, а так же одного блока библиотеки </w:t>
      </w:r>
      <w:proofErr w:type="spellStart"/>
      <w:r w:rsidR="00A92546" w:rsidRPr="000F3F48">
        <w:rPr>
          <w:rFonts w:ascii="Times New Roman" w:hAnsi="Times New Roman" w:cs="Times New Roman"/>
          <w:sz w:val="28"/>
          <w:szCs w:val="28"/>
          <w:lang w:val="en-US"/>
        </w:rPr>
        <w:t>SimEvents</w:t>
      </w:r>
      <w:proofErr w:type="spellEnd"/>
      <w:r w:rsidR="00A92546" w:rsidRPr="000F3F48">
        <w:rPr>
          <w:rFonts w:ascii="Times New Roman" w:hAnsi="Times New Roman" w:cs="Times New Roman"/>
          <w:sz w:val="28"/>
          <w:szCs w:val="28"/>
        </w:rPr>
        <w:t xml:space="preserve"> </w:t>
      </w:r>
      <w:r w:rsidR="00A92546" w:rsidRPr="000F3F48">
        <w:rPr>
          <w:rFonts w:ascii="Times New Roman" w:hAnsi="Times New Roman" w:cs="Times New Roman"/>
          <w:sz w:val="28"/>
          <w:szCs w:val="28"/>
          <w:lang w:val="en-US"/>
        </w:rPr>
        <w:t>Signal</w:t>
      </w:r>
      <w:r w:rsidR="00A92546" w:rsidRPr="000F3F48">
        <w:rPr>
          <w:rFonts w:ascii="Times New Roman" w:hAnsi="Times New Roman" w:cs="Times New Roman"/>
          <w:sz w:val="28"/>
          <w:szCs w:val="28"/>
        </w:rPr>
        <w:t xml:space="preserve"> </w:t>
      </w:r>
      <w:r w:rsidR="00A92546" w:rsidRPr="000F3F48">
        <w:rPr>
          <w:rFonts w:ascii="Times New Roman" w:hAnsi="Times New Roman" w:cs="Times New Roman"/>
          <w:sz w:val="28"/>
          <w:szCs w:val="28"/>
          <w:lang w:val="en-US"/>
        </w:rPr>
        <w:t>Scope</w:t>
      </w:r>
      <w:r w:rsidR="00A92546" w:rsidRPr="000F3F48">
        <w:rPr>
          <w:rFonts w:ascii="Times New Roman" w:hAnsi="Times New Roman" w:cs="Times New Roman"/>
          <w:sz w:val="28"/>
          <w:szCs w:val="28"/>
        </w:rPr>
        <w:t xml:space="preserve">. Одно из главных свойств очереди </w:t>
      </w:r>
      <w:r w:rsidR="00A92546" w:rsidRPr="000F3F48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="00D424CE">
        <w:rPr>
          <w:rFonts w:ascii="Times New Roman" w:hAnsi="Times New Roman" w:cs="Times New Roman"/>
          <w:sz w:val="28"/>
          <w:szCs w:val="28"/>
        </w:rPr>
        <w:t xml:space="preserve"> </w:t>
      </w:r>
      <w:r w:rsidR="00A92546" w:rsidRPr="000F3F48">
        <w:rPr>
          <w:rFonts w:ascii="Times New Roman" w:hAnsi="Times New Roman" w:cs="Times New Roman"/>
          <w:sz w:val="28"/>
          <w:szCs w:val="28"/>
        </w:rPr>
        <w:t>(вместимость) в данном случае установлено на значение 10</w:t>
      </w:r>
      <w:r w:rsidR="00397CF7" w:rsidRPr="000F3F48">
        <w:rPr>
          <w:rFonts w:ascii="Times New Roman" w:hAnsi="Times New Roman" w:cs="Times New Roman"/>
          <w:sz w:val="28"/>
          <w:szCs w:val="28"/>
        </w:rPr>
        <w:t>0</w:t>
      </w:r>
      <w:r w:rsidR="00A92546" w:rsidRPr="000F3F48">
        <w:rPr>
          <w:rFonts w:ascii="Times New Roman" w:hAnsi="Times New Roman" w:cs="Times New Roman"/>
          <w:sz w:val="28"/>
          <w:szCs w:val="28"/>
        </w:rPr>
        <w:t>.</w:t>
      </w:r>
    </w:p>
    <w:p w:rsidR="00A92546" w:rsidRPr="000F3F48" w:rsidRDefault="00DB6C3A" w:rsidP="00171B3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F3F48">
        <w:rPr>
          <w:rFonts w:ascii="Times New Roman" w:hAnsi="Times New Roman" w:cs="Times New Roman"/>
          <w:sz w:val="28"/>
          <w:szCs w:val="28"/>
        </w:rPr>
        <w:t>Исходя из задания</w:t>
      </w:r>
      <w:r w:rsidR="00D424CE">
        <w:rPr>
          <w:rFonts w:ascii="Times New Roman" w:hAnsi="Times New Roman" w:cs="Times New Roman"/>
          <w:sz w:val="28"/>
          <w:szCs w:val="28"/>
        </w:rPr>
        <w:t>,</w:t>
      </w:r>
      <w:r w:rsidRPr="000F3F48">
        <w:rPr>
          <w:rFonts w:ascii="Times New Roman" w:hAnsi="Times New Roman" w:cs="Times New Roman"/>
          <w:sz w:val="28"/>
          <w:szCs w:val="28"/>
        </w:rPr>
        <w:t xml:space="preserve"> Подсистеме Очереди должен предшествовать блок, распределяющий поступающие пакеты по двум разным очередям, исходя из значения приоритета 0 или 1, которое имеет каждый пакет. Эту задачу выполняет блок библиотеки </w:t>
      </w:r>
      <w:proofErr w:type="spellStart"/>
      <w:r w:rsidRPr="000F3F48">
        <w:rPr>
          <w:rFonts w:ascii="Times New Roman" w:hAnsi="Times New Roman" w:cs="Times New Roman"/>
          <w:sz w:val="28"/>
          <w:szCs w:val="28"/>
          <w:lang w:val="en-US"/>
        </w:rPr>
        <w:t>SimEvents</w:t>
      </w:r>
      <w:proofErr w:type="spellEnd"/>
      <w:r w:rsidRPr="000F3F48">
        <w:rPr>
          <w:rFonts w:ascii="Times New Roman" w:hAnsi="Times New Roman" w:cs="Times New Roman"/>
          <w:sz w:val="28"/>
          <w:szCs w:val="28"/>
        </w:rPr>
        <w:t xml:space="preserve"> </w:t>
      </w:r>
      <w:r w:rsidRPr="000F3F48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0F3F48">
        <w:rPr>
          <w:rFonts w:ascii="Times New Roman" w:hAnsi="Times New Roman" w:cs="Times New Roman"/>
          <w:sz w:val="28"/>
          <w:szCs w:val="28"/>
        </w:rPr>
        <w:t xml:space="preserve"> </w:t>
      </w:r>
      <w:r w:rsidRPr="000F3F48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0F3F48">
        <w:rPr>
          <w:rFonts w:ascii="Times New Roman" w:hAnsi="Times New Roman" w:cs="Times New Roman"/>
          <w:sz w:val="28"/>
          <w:szCs w:val="28"/>
        </w:rPr>
        <w:t xml:space="preserve">. В свойствах этого блока в разделе </w:t>
      </w:r>
      <w:r w:rsidRPr="000F3F48">
        <w:rPr>
          <w:rFonts w:ascii="Times New Roman" w:hAnsi="Times New Roman" w:cs="Times New Roman"/>
          <w:sz w:val="28"/>
          <w:szCs w:val="28"/>
          <w:lang w:val="en-US"/>
        </w:rPr>
        <w:t>Switching</w:t>
      </w:r>
      <w:r w:rsidRPr="000F3F48">
        <w:rPr>
          <w:rFonts w:ascii="Times New Roman" w:hAnsi="Times New Roman" w:cs="Times New Roman"/>
          <w:sz w:val="28"/>
          <w:szCs w:val="28"/>
        </w:rPr>
        <w:t xml:space="preserve"> </w:t>
      </w:r>
      <w:r w:rsidRPr="000F3F48">
        <w:rPr>
          <w:rFonts w:ascii="Times New Roman" w:hAnsi="Times New Roman" w:cs="Times New Roman"/>
          <w:sz w:val="28"/>
          <w:szCs w:val="28"/>
          <w:lang w:val="en-US"/>
        </w:rPr>
        <w:t>criterion</w:t>
      </w:r>
      <w:r w:rsidRPr="000F3F48">
        <w:rPr>
          <w:rFonts w:ascii="Times New Roman" w:hAnsi="Times New Roman" w:cs="Times New Roman"/>
          <w:sz w:val="28"/>
          <w:szCs w:val="28"/>
        </w:rPr>
        <w:t xml:space="preserve">(критерии переключателя) выбран вариант </w:t>
      </w:r>
      <w:r w:rsidRPr="000F3F48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0F3F48">
        <w:rPr>
          <w:rFonts w:ascii="Times New Roman" w:hAnsi="Times New Roman" w:cs="Times New Roman"/>
          <w:sz w:val="28"/>
          <w:szCs w:val="28"/>
        </w:rPr>
        <w:t xml:space="preserve"> </w:t>
      </w:r>
      <w:r w:rsidRPr="000F3F48">
        <w:rPr>
          <w:rFonts w:ascii="Times New Roman" w:hAnsi="Times New Roman" w:cs="Times New Roman"/>
          <w:sz w:val="28"/>
          <w:szCs w:val="28"/>
          <w:lang w:val="en-US"/>
        </w:rPr>
        <w:t>attribute</w:t>
      </w:r>
      <w:r w:rsidRPr="000F3F48">
        <w:rPr>
          <w:rFonts w:ascii="Times New Roman" w:hAnsi="Times New Roman" w:cs="Times New Roman"/>
          <w:sz w:val="28"/>
          <w:szCs w:val="28"/>
        </w:rPr>
        <w:t xml:space="preserve">(по атрибуту). Т.к. условием выбора между очередями является значение приоритета, то в графе </w:t>
      </w:r>
      <w:r w:rsidRPr="000F3F48">
        <w:rPr>
          <w:rFonts w:ascii="Times New Roman" w:hAnsi="Times New Roman" w:cs="Times New Roman"/>
          <w:sz w:val="28"/>
          <w:szCs w:val="28"/>
          <w:lang w:val="en-US"/>
        </w:rPr>
        <w:t>Attribute</w:t>
      </w:r>
      <w:r w:rsidRPr="000F3F48">
        <w:rPr>
          <w:rFonts w:ascii="Times New Roman" w:hAnsi="Times New Roman" w:cs="Times New Roman"/>
          <w:sz w:val="28"/>
          <w:szCs w:val="28"/>
        </w:rPr>
        <w:t xml:space="preserve"> </w:t>
      </w:r>
      <w:r w:rsidRPr="000F3F48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0F3F48">
        <w:rPr>
          <w:rFonts w:ascii="Times New Roman" w:hAnsi="Times New Roman" w:cs="Times New Roman"/>
          <w:sz w:val="28"/>
          <w:szCs w:val="28"/>
        </w:rPr>
        <w:t xml:space="preserve"> записано значение </w:t>
      </w:r>
      <w:r w:rsidRPr="000F3F48">
        <w:rPr>
          <w:rFonts w:ascii="Times New Roman" w:hAnsi="Times New Roman" w:cs="Times New Roman"/>
          <w:sz w:val="28"/>
          <w:szCs w:val="28"/>
          <w:lang w:val="en-US"/>
        </w:rPr>
        <w:t>Priority</w:t>
      </w:r>
      <w:r w:rsidRPr="000F3F48">
        <w:rPr>
          <w:rFonts w:ascii="Times New Roman" w:hAnsi="Times New Roman" w:cs="Times New Roman"/>
          <w:sz w:val="28"/>
          <w:szCs w:val="28"/>
        </w:rPr>
        <w:t>.</w:t>
      </w:r>
    </w:p>
    <w:p w:rsidR="00913B5E" w:rsidRPr="000F3F48" w:rsidRDefault="00913B5E" w:rsidP="00171B3F">
      <w:pPr>
        <w:keepNext/>
        <w:keepLines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F3F48">
        <w:rPr>
          <w:rFonts w:ascii="Times New Roman" w:hAnsi="Times New Roman" w:cs="Times New Roman"/>
          <w:sz w:val="28"/>
          <w:szCs w:val="28"/>
        </w:rPr>
        <w:t>Схема блока источника заявок представлена на рисунке 3.</w:t>
      </w:r>
    </w:p>
    <w:p w:rsidR="000D4A95" w:rsidRPr="000F3F48" w:rsidRDefault="00AD5855" w:rsidP="000F3F4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F3F48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D98750A" wp14:editId="5CCEF332">
            <wp:extent cx="7003902" cy="5616000"/>
            <wp:effectExtent l="0" t="0" r="698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чередь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8"/>
                    <a:stretch/>
                  </pic:blipFill>
                  <pic:spPr bwMode="auto">
                    <a:xfrm>
                      <a:off x="0" y="0"/>
                      <a:ext cx="7021195" cy="5629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3B5E" w:rsidRPr="000F3F48" w:rsidRDefault="00913B5E" w:rsidP="000F3F48">
      <w:pPr>
        <w:pStyle w:val="a3"/>
        <w:spacing w:after="0"/>
        <w:contextualSpacing/>
        <w:rPr>
          <w:rFonts w:ascii="Times New Roman" w:hAnsi="Times New Roman" w:cs="Times New Roman"/>
          <w:b w:val="0"/>
          <w:sz w:val="28"/>
          <w:szCs w:val="28"/>
        </w:rPr>
      </w:pPr>
      <w:r w:rsidRPr="000F3F48">
        <w:rPr>
          <w:rFonts w:ascii="Times New Roman" w:hAnsi="Times New Roman" w:cs="Times New Roman"/>
          <w:b w:val="0"/>
          <w:sz w:val="28"/>
          <w:szCs w:val="28"/>
        </w:rPr>
        <w:t>Рис. 3 - Схема подсистемы Очереди</w:t>
      </w:r>
    </w:p>
    <w:p w:rsidR="004A7C0B" w:rsidRPr="000F3F48" w:rsidRDefault="004A7C0B" w:rsidP="000F3F4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D520D2" w:rsidRPr="000F3F48" w:rsidRDefault="00385138" w:rsidP="000F3F4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F3F48">
        <w:rPr>
          <w:rFonts w:ascii="Times New Roman" w:eastAsia="Calibri" w:hAnsi="Times New Roman" w:cs="Times New Roman"/>
          <w:b/>
          <w:sz w:val="28"/>
          <w:szCs w:val="28"/>
        </w:rPr>
        <w:t>Подсистема Канала обслуживания</w:t>
      </w:r>
    </w:p>
    <w:p w:rsidR="004A7C0B" w:rsidRPr="000F3F48" w:rsidRDefault="004A7C0B" w:rsidP="00171B3F">
      <w:pPr>
        <w:spacing w:after="0" w:line="240" w:lineRule="auto"/>
        <w:ind w:firstLine="708"/>
        <w:rPr>
          <w:rFonts w:ascii="Times New Roman" w:hAnsi="Times New Roman" w:cs="Times New Roman"/>
          <w:color w:val="FF0000"/>
          <w:sz w:val="28"/>
          <w:szCs w:val="28"/>
        </w:rPr>
      </w:pPr>
      <w:r w:rsidRPr="000F3F48">
        <w:rPr>
          <w:rFonts w:ascii="Times New Roman" w:hAnsi="Times New Roman" w:cs="Times New Roman"/>
          <w:sz w:val="28"/>
          <w:szCs w:val="28"/>
        </w:rPr>
        <w:lastRenderedPageBreak/>
        <w:t>Схема подсистемы канала обслуживания представлена на рисунке 4.</w:t>
      </w:r>
    </w:p>
    <w:p w:rsidR="00D520D2" w:rsidRPr="000F3F48" w:rsidRDefault="004A7C0B" w:rsidP="000F3F4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A54BB08" wp14:editId="6F97CAAA">
            <wp:extent cx="7021195" cy="33013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нал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C0B" w:rsidRPr="000F3F48" w:rsidRDefault="004A7C0B" w:rsidP="000F3F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0F3F48">
        <w:rPr>
          <w:rFonts w:ascii="Times New Roman" w:hAnsi="Times New Roman" w:cs="Times New Roman"/>
          <w:sz w:val="28"/>
          <w:szCs w:val="28"/>
        </w:rPr>
        <w:t>Рис. 4 - Схема подсистемы Канала обслуживания</w:t>
      </w:r>
    </w:p>
    <w:p w:rsidR="00102ADC" w:rsidRPr="000F3F48" w:rsidRDefault="00385138" w:rsidP="00171B3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sz w:val="28"/>
          <w:szCs w:val="28"/>
        </w:rPr>
        <w:t xml:space="preserve">Основным элементом подсистемы является </w:t>
      </w:r>
      <w:r w:rsidR="00334D29" w:rsidRPr="000F3F48">
        <w:rPr>
          <w:rFonts w:ascii="Times New Roman" w:eastAsia="Times New Roman" w:hAnsi="Times New Roman" w:cs="Times New Roman"/>
          <w:sz w:val="28"/>
          <w:szCs w:val="28"/>
        </w:rPr>
        <w:t xml:space="preserve">блок библиотеки </w:t>
      </w:r>
      <w:proofErr w:type="spellStart"/>
      <w:r w:rsidR="00334D29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SimEvents</w:t>
      </w:r>
      <w:proofErr w:type="spellEnd"/>
      <w:r w:rsidR="00334D29"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4D29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Single</w:t>
      </w:r>
      <w:r w:rsidR="00334D29"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4D29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="00334D29" w:rsidRPr="000F3F48">
        <w:rPr>
          <w:rFonts w:ascii="Times New Roman" w:eastAsia="Times New Roman" w:hAnsi="Times New Roman" w:cs="Times New Roman"/>
          <w:sz w:val="28"/>
          <w:szCs w:val="28"/>
        </w:rPr>
        <w:t xml:space="preserve">. Он принимает заявки и задерживает (обслуживает) их, после чего подаёт обработанные или необработанные заявки на выход. </w:t>
      </w:r>
      <w:r w:rsidR="00E32D31" w:rsidRPr="000F3F48">
        <w:rPr>
          <w:rFonts w:ascii="Times New Roman" w:eastAsia="Times New Roman" w:hAnsi="Times New Roman" w:cs="Times New Roman"/>
          <w:sz w:val="28"/>
          <w:szCs w:val="28"/>
        </w:rPr>
        <w:t xml:space="preserve">По условию задания каналу предшествует блок выбора и объединения пакетов из двух очередей. Это условие реализовано с помощью блока библиотеки </w:t>
      </w:r>
      <w:proofErr w:type="spellStart"/>
      <w:r w:rsidR="00E32D31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SimEvents</w:t>
      </w:r>
      <w:proofErr w:type="spellEnd"/>
      <w:r w:rsidR="00E32D31"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2D31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Path</w:t>
      </w:r>
      <w:r w:rsidR="00E32D31"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2D31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Combiner</w:t>
      </w:r>
      <w:r w:rsidR="00E32D31" w:rsidRPr="000F3F48">
        <w:rPr>
          <w:rFonts w:ascii="Times New Roman" w:eastAsia="Times New Roman" w:hAnsi="Times New Roman" w:cs="Times New Roman"/>
          <w:sz w:val="28"/>
          <w:szCs w:val="28"/>
        </w:rPr>
        <w:t xml:space="preserve">. В разделе его свойств </w:t>
      </w:r>
      <w:r w:rsidR="00E32D31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r w:rsidR="00E32D31" w:rsidRPr="000F3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2D31" w:rsidRPr="000F3F48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</w:t>
      </w:r>
      <w:r w:rsidR="00E32D31" w:rsidRPr="000F3F48">
        <w:rPr>
          <w:rFonts w:ascii="Times New Roman" w:eastAsia="Times New Roman" w:hAnsi="Times New Roman" w:cs="Times New Roman"/>
          <w:sz w:val="28"/>
          <w:szCs w:val="28"/>
        </w:rPr>
        <w:t xml:space="preserve"> значением параметра </w:t>
      </w:r>
      <w:r w:rsidR="00E32D31" w:rsidRPr="000F3F48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E32D31" w:rsidRPr="000F3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2D31" w:rsidRPr="000F3F48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="00E32D31" w:rsidRPr="000F3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2D31" w:rsidRPr="000F3F48">
        <w:rPr>
          <w:rFonts w:ascii="Times New Roman" w:hAnsi="Times New Roman" w:cs="Times New Roman"/>
          <w:sz w:val="28"/>
          <w:szCs w:val="28"/>
        </w:rPr>
        <w:t>precedence</w:t>
      </w:r>
      <w:proofErr w:type="spellEnd"/>
      <w:r w:rsidR="00E32D31" w:rsidRPr="000F3F48">
        <w:rPr>
          <w:rFonts w:ascii="Times New Roman" w:hAnsi="Times New Roman" w:cs="Times New Roman"/>
          <w:sz w:val="28"/>
          <w:szCs w:val="28"/>
        </w:rPr>
        <w:t xml:space="preserve"> установлено </w:t>
      </w:r>
      <w:r w:rsidR="00E32D31" w:rsidRPr="000F3F48">
        <w:rPr>
          <w:rFonts w:ascii="Times New Roman" w:hAnsi="Times New Roman" w:cs="Times New Roman"/>
          <w:sz w:val="28"/>
          <w:szCs w:val="28"/>
          <w:lang w:val="en-US"/>
        </w:rPr>
        <w:t>UN</w:t>
      </w:r>
      <w:r w:rsidR="00E32D31" w:rsidRPr="000F3F48">
        <w:rPr>
          <w:rFonts w:ascii="Times New Roman" w:hAnsi="Times New Roman" w:cs="Times New Roman"/>
          <w:sz w:val="28"/>
          <w:szCs w:val="28"/>
        </w:rPr>
        <w:t xml:space="preserve">1 </w:t>
      </w:r>
      <w:r w:rsidR="00E32D31" w:rsidRPr="000F3F48"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="00E32D31" w:rsidRPr="000F3F48">
        <w:rPr>
          <w:rFonts w:ascii="Times New Roman" w:hAnsi="Times New Roman" w:cs="Times New Roman"/>
          <w:sz w:val="28"/>
          <w:szCs w:val="28"/>
        </w:rPr>
        <w:t xml:space="preserve">. Благодаря чему заявки из очереди, поступающие на порт №1, обладают преимуществом над заявками, поступающими на остальные входы данного блока. </w:t>
      </w:r>
    </w:p>
    <w:p w:rsidR="000C5EE8" w:rsidRPr="000F3F48" w:rsidRDefault="000C5EE8" w:rsidP="00171B3F">
      <w:pPr>
        <w:spacing w:after="0" w:line="240" w:lineRule="auto"/>
        <w:ind w:firstLine="708"/>
        <w:rPr>
          <w:rFonts w:ascii="Times New Roman" w:hAnsi="Times New Roman" w:cs="Times New Roman"/>
          <w:color w:val="FF0000"/>
          <w:sz w:val="28"/>
          <w:szCs w:val="28"/>
        </w:rPr>
      </w:pPr>
      <w:r w:rsidRPr="000F3F48">
        <w:rPr>
          <w:rFonts w:ascii="Times New Roman" w:hAnsi="Times New Roman" w:cs="Times New Roman"/>
          <w:sz w:val="28"/>
          <w:szCs w:val="28"/>
        </w:rPr>
        <w:t xml:space="preserve">Исходя из условия задания и здравого смысла </w:t>
      </w:r>
      <w:proofErr w:type="gramStart"/>
      <w:r w:rsidRPr="000F3F48">
        <w:rPr>
          <w:rFonts w:ascii="Times New Roman" w:hAnsi="Times New Roman" w:cs="Times New Roman"/>
          <w:sz w:val="28"/>
          <w:szCs w:val="28"/>
        </w:rPr>
        <w:t>каждая заявка, выходящая из канала обработки может</w:t>
      </w:r>
      <w:proofErr w:type="gramEnd"/>
      <w:r w:rsidRPr="000F3F48">
        <w:rPr>
          <w:rFonts w:ascii="Times New Roman" w:hAnsi="Times New Roman" w:cs="Times New Roman"/>
          <w:sz w:val="28"/>
          <w:szCs w:val="28"/>
        </w:rPr>
        <w:t xml:space="preserve"> быть успешно обработанной или необработанной с некоторой вероятностью.</w:t>
      </w:r>
      <w:r w:rsidR="00586972" w:rsidRPr="000F3F48">
        <w:rPr>
          <w:rFonts w:ascii="Times New Roman" w:hAnsi="Times New Roman" w:cs="Times New Roman"/>
          <w:sz w:val="28"/>
          <w:szCs w:val="28"/>
        </w:rPr>
        <w:t xml:space="preserve"> </w:t>
      </w:r>
      <w:r w:rsidR="00586972" w:rsidRPr="000F3F48">
        <w:rPr>
          <w:rFonts w:ascii="Times New Roman" w:hAnsi="Times New Roman" w:cs="Times New Roman"/>
          <w:color w:val="000000" w:themeColor="text1"/>
          <w:sz w:val="28"/>
          <w:szCs w:val="28"/>
        </w:rPr>
        <w:t>Данная вероятность вырабатывается с помощью генератора случайных чисел</w:t>
      </w:r>
      <w:r w:rsidR="00DA02FD" w:rsidRPr="000F3F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после чего сравнивается с установленной пороговой вероятностью. Таким </w:t>
      </w:r>
      <w:proofErr w:type="gramStart"/>
      <w:r w:rsidR="00DA02FD" w:rsidRPr="000F3F48">
        <w:rPr>
          <w:rFonts w:ascii="Times New Roman" w:hAnsi="Times New Roman" w:cs="Times New Roman"/>
          <w:color w:val="000000" w:themeColor="text1"/>
          <w:sz w:val="28"/>
          <w:szCs w:val="28"/>
        </w:rPr>
        <w:t>образом</w:t>
      </w:r>
      <w:proofErr w:type="gramEnd"/>
      <w:r w:rsidR="00DA02FD" w:rsidRPr="000F3F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получаем заданный процент обработанных и необработанных заявок.</w:t>
      </w:r>
    </w:p>
    <w:p w:rsidR="00D520D2" w:rsidRPr="000F3F48" w:rsidRDefault="004A7C0B" w:rsidP="000F3F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46D4C5" wp14:editId="115D4A88">
            <wp:extent cx="4171950" cy="5191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канал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C0B" w:rsidRPr="000F3F48" w:rsidRDefault="004A7C0B" w:rsidP="000F3F48">
      <w:pPr>
        <w:pStyle w:val="a3"/>
        <w:spacing w:after="0"/>
        <w:contextualSpacing/>
        <w:rPr>
          <w:rFonts w:ascii="Times New Roman" w:hAnsi="Times New Roman" w:cs="Times New Roman"/>
          <w:b w:val="0"/>
          <w:sz w:val="28"/>
          <w:szCs w:val="28"/>
        </w:rPr>
      </w:pPr>
      <w:r w:rsidRPr="000F3F48">
        <w:rPr>
          <w:rFonts w:ascii="Times New Roman" w:hAnsi="Times New Roman" w:cs="Times New Roman"/>
          <w:b w:val="0"/>
          <w:sz w:val="28"/>
          <w:szCs w:val="28"/>
        </w:rPr>
        <w:t>Рис. 4а – Основные настройки канала обслуживания</w:t>
      </w:r>
    </w:p>
    <w:p w:rsidR="000F3F48" w:rsidRPr="000F3F48" w:rsidRDefault="000F3F48" w:rsidP="000F3F4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479AE" w:rsidRPr="000F3F48" w:rsidRDefault="004479AE" w:rsidP="000F3F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F48">
        <w:rPr>
          <w:rFonts w:ascii="Times New Roman" w:hAnsi="Times New Roman" w:cs="Times New Roman"/>
          <w:b/>
          <w:sz w:val="28"/>
          <w:szCs w:val="28"/>
        </w:rPr>
        <w:t>Подсистема Приёмника заявок</w:t>
      </w:r>
    </w:p>
    <w:p w:rsidR="004479AE" w:rsidRPr="000F3F48" w:rsidRDefault="004479AE" w:rsidP="00171B3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F3F48">
        <w:rPr>
          <w:rFonts w:ascii="Times New Roman" w:hAnsi="Times New Roman" w:cs="Times New Roman"/>
          <w:sz w:val="28"/>
          <w:szCs w:val="28"/>
        </w:rPr>
        <w:t xml:space="preserve">Функциональная схема подсистемы Приемника </w:t>
      </w:r>
      <w:r w:rsidR="00ED1B25" w:rsidRPr="000F3F48">
        <w:rPr>
          <w:rFonts w:ascii="Times New Roman" w:hAnsi="Times New Roman" w:cs="Times New Roman"/>
          <w:sz w:val="28"/>
          <w:szCs w:val="28"/>
        </w:rPr>
        <w:t>заявок представлена на рисунке 5</w:t>
      </w:r>
      <w:r w:rsidRPr="000F3F48">
        <w:rPr>
          <w:rFonts w:ascii="Times New Roman" w:hAnsi="Times New Roman" w:cs="Times New Roman"/>
          <w:sz w:val="28"/>
          <w:szCs w:val="28"/>
        </w:rPr>
        <w:t>.</w:t>
      </w:r>
    </w:p>
    <w:p w:rsidR="004479AE" w:rsidRPr="000F3F48" w:rsidRDefault="004479AE" w:rsidP="000F3F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F3F48">
        <w:rPr>
          <w:rFonts w:ascii="Times New Roman" w:hAnsi="Times New Roman" w:cs="Times New Roman"/>
          <w:sz w:val="28"/>
          <w:szCs w:val="28"/>
        </w:rPr>
        <w:t xml:space="preserve">Конечным пунктом назначения любой заявки является блок библиотеки </w:t>
      </w:r>
      <w:proofErr w:type="spellStart"/>
      <w:r w:rsidRPr="000F3F48">
        <w:rPr>
          <w:rFonts w:ascii="Times New Roman" w:hAnsi="Times New Roman" w:cs="Times New Roman"/>
          <w:sz w:val="28"/>
          <w:szCs w:val="28"/>
          <w:lang w:val="en-US"/>
        </w:rPr>
        <w:t>SimEvents</w:t>
      </w:r>
      <w:proofErr w:type="spellEnd"/>
      <w:r w:rsidRPr="000F3F48">
        <w:rPr>
          <w:rFonts w:ascii="Times New Roman" w:hAnsi="Times New Roman" w:cs="Times New Roman"/>
          <w:sz w:val="28"/>
          <w:szCs w:val="28"/>
        </w:rPr>
        <w:t xml:space="preserve"> </w:t>
      </w:r>
      <w:r w:rsidRPr="000F3F48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0F3F48">
        <w:rPr>
          <w:rFonts w:ascii="Times New Roman" w:hAnsi="Times New Roman" w:cs="Times New Roman"/>
          <w:sz w:val="28"/>
          <w:szCs w:val="28"/>
        </w:rPr>
        <w:t xml:space="preserve"> </w:t>
      </w:r>
      <w:r w:rsidRPr="000F3F48">
        <w:rPr>
          <w:rFonts w:ascii="Times New Roman" w:hAnsi="Times New Roman" w:cs="Times New Roman"/>
          <w:sz w:val="28"/>
          <w:szCs w:val="28"/>
          <w:lang w:val="en-US"/>
        </w:rPr>
        <w:t>Sink</w:t>
      </w:r>
      <w:r w:rsidRPr="000F3F48">
        <w:rPr>
          <w:rFonts w:ascii="Times New Roman" w:hAnsi="Times New Roman" w:cs="Times New Roman"/>
          <w:sz w:val="28"/>
          <w:szCs w:val="28"/>
        </w:rPr>
        <w:t>, обозначенный как Приемник заявок. Он "подавляет" в себе заявку и сообщает в виде сигнала количество пришедших в него заявок. Это количество сравнивается с заданным перед экспериментом количеством заявок. Их совпадение говорит о том, что все заявки, сгенерированные и незаблокированные в источнике, прошли обслуживание. При выполнении этого условия моделирование можно остановить.</w:t>
      </w:r>
    </w:p>
    <w:p w:rsidR="004479AE" w:rsidRPr="000F3F48" w:rsidRDefault="004479AE" w:rsidP="00171B3F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0F3F48">
        <w:rPr>
          <w:rFonts w:ascii="Times New Roman" w:hAnsi="Times New Roman" w:cs="Times New Roman"/>
          <w:sz w:val="28"/>
          <w:szCs w:val="28"/>
        </w:rPr>
        <w:t xml:space="preserve">Так как по условию на выходе канала обслуживания мы получаем два потока заявок, обслуженных и необслуженных, то очевидна необходимость в двух блоках Приёмника. </w:t>
      </w:r>
    </w:p>
    <w:p w:rsidR="00ED1B25" w:rsidRPr="000F3F48" w:rsidRDefault="00ED1B25" w:rsidP="000F3F48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0F3F48">
        <w:rPr>
          <w:rFonts w:ascii="Times New Roman" w:hAnsi="Times New Roman" w:cs="Times New Roman"/>
          <w:sz w:val="28"/>
          <w:szCs w:val="28"/>
        </w:rPr>
        <w:t>Схема подсистемы приёмника заявок представлена на рисунке 5.</w:t>
      </w:r>
    </w:p>
    <w:p w:rsidR="004479AE" w:rsidRPr="000F3F48" w:rsidRDefault="00AD5855" w:rsidP="000F3F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3F4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010964" wp14:editId="19D20DD5">
            <wp:extent cx="6991350" cy="295200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иёмник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19"/>
                    <a:stretch/>
                  </pic:blipFill>
                  <pic:spPr bwMode="auto">
                    <a:xfrm>
                      <a:off x="0" y="0"/>
                      <a:ext cx="7021195" cy="2964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4A95" w:rsidRPr="000F3F48" w:rsidRDefault="00057F95" w:rsidP="000F3F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3F48">
        <w:rPr>
          <w:rFonts w:ascii="Times New Roman" w:hAnsi="Times New Roman" w:cs="Times New Roman"/>
          <w:sz w:val="28"/>
          <w:szCs w:val="28"/>
        </w:rPr>
        <w:t xml:space="preserve">Рис. </w:t>
      </w:r>
      <w:r w:rsidR="00ED1B25" w:rsidRPr="000F3F48">
        <w:rPr>
          <w:rFonts w:ascii="Times New Roman" w:hAnsi="Times New Roman" w:cs="Times New Roman"/>
          <w:sz w:val="28"/>
          <w:szCs w:val="28"/>
        </w:rPr>
        <w:t>5</w:t>
      </w:r>
      <w:r w:rsidRPr="000F3F48">
        <w:rPr>
          <w:rFonts w:ascii="Times New Roman" w:hAnsi="Times New Roman" w:cs="Times New Roman"/>
          <w:sz w:val="28"/>
          <w:szCs w:val="28"/>
        </w:rPr>
        <w:t xml:space="preserve"> - Схема подсистемы </w:t>
      </w:r>
      <w:r w:rsidR="00ED1B25" w:rsidRPr="000F3F48">
        <w:rPr>
          <w:rFonts w:ascii="Times New Roman" w:hAnsi="Times New Roman" w:cs="Times New Roman"/>
          <w:sz w:val="28"/>
          <w:szCs w:val="28"/>
        </w:rPr>
        <w:t>Приёмника заявок</w:t>
      </w:r>
    </w:p>
    <w:sectPr w:rsidR="000D4A95" w:rsidRPr="000F3F48" w:rsidSect="004A7C0B">
      <w:pgSz w:w="11906" w:h="16838"/>
      <w:pgMar w:top="567" w:right="284" w:bottom="142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0D2"/>
    <w:rsid w:val="00057F95"/>
    <w:rsid w:val="00060EE6"/>
    <w:rsid w:val="000C5EE8"/>
    <w:rsid w:val="000D4A95"/>
    <w:rsid w:val="000F3F48"/>
    <w:rsid w:val="00101B07"/>
    <w:rsid w:val="00102ADC"/>
    <w:rsid w:val="00171B3F"/>
    <w:rsid w:val="001F710C"/>
    <w:rsid w:val="00251204"/>
    <w:rsid w:val="00286FB2"/>
    <w:rsid w:val="00334D29"/>
    <w:rsid w:val="00347932"/>
    <w:rsid w:val="003661FF"/>
    <w:rsid w:val="00385138"/>
    <w:rsid w:val="003869FA"/>
    <w:rsid w:val="00397CF7"/>
    <w:rsid w:val="00410411"/>
    <w:rsid w:val="004479AE"/>
    <w:rsid w:val="004A7C0B"/>
    <w:rsid w:val="00586972"/>
    <w:rsid w:val="006F2057"/>
    <w:rsid w:val="007067C2"/>
    <w:rsid w:val="0075391B"/>
    <w:rsid w:val="007A1E78"/>
    <w:rsid w:val="008D79E9"/>
    <w:rsid w:val="008E571F"/>
    <w:rsid w:val="00913B5E"/>
    <w:rsid w:val="00A43DAA"/>
    <w:rsid w:val="00A92546"/>
    <w:rsid w:val="00A93045"/>
    <w:rsid w:val="00AD5855"/>
    <w:rsid w:val="00AF65BE"/>
    <w:rsid w:val="00CA28D1"/>
    <w:rsid w:val="00D424CE"/>
    <w:rsid w:val="00D520D2"/>
    <w:rsid w:val="00DA02FD"/>
    <w:rsid w:val="00DB6C3A"/>
    <w:rsid w:val="00DE5310"/>
    <w:rsid w:val="00E32D31"/>
    <w:rsid w:val="00ED1B25"/>
    <w:rsid w:val="00F4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71F"/>
    <w:pPr>
      <w:keepNext/>
      <w:keepLines/>
      <w:spacing w:after="0" w:line="240" w:lineRule="auto"/>
      <w:ind w:left="709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E78"/>
    <w:pPr>
      <w:spacing w:line="240" w:lineRule="auto"/>
      <w:jc w:val="center"/>
    </w:pPr>
    <w:rPr>
      <w:rFonts w:ascii="Arial" w:eastAsiaTheme="minorHAnsi" w:hAnsi="Arial"/>
      <w:b/>
      <w:bCs/>
      <w:sz w:val="16"/>
      <w:szCs w:val="18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0D4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4A9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E571F"/>
    <w:rPr>
      <w:rFonts w:ascii="Times New Roman" w:eastAsiaTheme="majorEastAsia" w:hAnsi="Times New Roman" w:cstheme="majorBidi"/>
      <w:b/>
      <w:bCs/>
      <w:caps/>
      <w:sz w:val="28"/>
      <w:szCs w:val="2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71F"/>
    <w:pPr>
      <w:keepNext/>
      <w:keepLines/>
      <w:spacing w:after="0" w:line="240" w:lineRule="auto"/>
      <w:ind w:left="709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E78"/>
    <w:pPr>
      <w:spacing w:line="240" w:lineRule="auto"/>
      <w:jc w:val="center"/>
    </w:pPr>
    <w:rPr>
      <w:rFonts w:ascii="Arial" w:eastAsiaTheme="minorHAnsi" w:hAnsi="Arial"/>
      <w:b/>
      <w:bCs/>
      <w:sz w:val="16"/>
      <w:szCs w:val="18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0D4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4A9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E571F"/>
    <w:rPr>
      <w:rFonts w:ascii="Times New Roman" w:eastAsiaTheme="majorEastAsia" w:hAnsi="Times New Roman" w:cstheme="majorBidi"/>
      <w:b/>
      <w:bCs/>
      <w:cap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Сотрудники</dc:creator>
  <cp:lastModifiedBy>Сотрудники</cp:lastModifiedBy>
  <cp:revision>8</cp:revision>
  <dcterms:created xsi:type="dcterms:W3CDTF">2014-01-10T07:37:00Z</dcterms:created>
  <dcterms:modified xsi:type="dcterms:W3CDTF">2014-01-24T07:18:00Z</dcterms:modified>
</cp:coreProperties>
</file>