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i w:val="0"/>
        </w:rPr>
        <w:t>Дисциплина: САиМИС (системный анализ и моделирование информационных систем)</w:t>
      </w:r>
    </w:p>
    <w:p>
      <w:pPr>
        <w:jc w:val="center"/>
      </w:pPr>
      <w:r>
        <w:rPr>
          <w:b/>
          <w:i w:val="0"/>
          <w:sz w:val="32"/>
        </w:rPr>
        <w:t>Разбор лабораторной работы «Лр 1 САиМИС»</w:t>
      </w:r>
    </w:p>
    <w:p>
      <w:pPr>
        <w:jc w:val="right"/>
      </w:pPr>
      <w:r>
        <w:rPr>
          <w:b w:val="0"/>
          <w:i w:val="0"/>
        </w:rPr>
        <w:t>Выполнил(а): [ФИО], гр. [группа]</w:t>
      </w:r>
    </w:p>
    <w:p>
      <w:pPr>
        <w:jc w:val="right"/>
      </w:pPr>
      <w:r>
        <w:rPr>
          <w:b w:val="0"/>
          <w:i w:val="0"/>
        </w:rPr>
        <w:t>Проверил(а): [ФИО преподавателя]</w:t>
      </w:r>
    </w:p>
    <w:p/>
    <w:p>
      <w:pPr>
        <w:jc w:val="center"/>
      </w:pPr>
      <w:r>
        <w:rPr>
          <w:b w:val="0"/>
          <w:i/>
        </w:rPr>
        <w:t>Тема: Построение модели обработки запросов сервером в среде MATLAB Simulink</w:t>
      </w:r>
    </w:p>
    <w:p>
      <w:r>
        <w:rPr>
          <w:b w:val="0"/>
          <w:i w:val="0"/>
        </w:rPr>
        <w:t>Задание: построить модель обработки запросов и приоритетных запросов сервером с использованием очереди. Разбор выполняется по трём пунктам: (1) описание моделируемого реального объекта с настройками; (2) цель создания модели и получаемые статистические данные; (3) обоснование времени прогона модели.</w:t>
      </w:r>
    </w:p>
    <w:p>
      <w:pPr>
        <w:pStyle w:val="Heading1"/>
      </w:pPr>
      <w:r>
        <w:t>1. Моделируемый реальный объект и его настройки</w:t>
      </w:r>
    </w:p>
    <w:p>
      <w:r>
        <w:rPr>
          <w:b w:val="0"/>
          <w:i w:val="0"/>
        </w:rPr>
        <w:t>Моделируемый реальный объект — компания по разработке программного обеспечения, все действия сотрудников которой проходят через общий сервер (сервер обработки заявок/задач). В компании работают разработчики двух типов: старшие программисты и младшие программисты. Запросы старших программистов являются приоритетными и должны выполняться раньше запросов младших программистов. Модель реализует приоритетное обслуживание с помощью очереди.</w:t>
      </w:r>
    </w:p>
    <w:p>
      <w:r>
        <w:rPr>
          <w:b w:val="0"/>
          <w:i w:val="0"/>
        </w:rPr>
        <w:t>Настройки объекта, выявленные из описания модели: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Параметр / роль объекта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Значение в модели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4"/>
              </w:rPr>
              <w:t>Младшие программисты (обычные запросы)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4"/>
              </w:rPr>
              <w:t>Time-Based Entity Generator, Period = 2 (интервал генерации запросов 2 с)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4"/>
              </w:rPr>
              <w:t>Старшие программисты (приоритетные запросы)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4"/>
              </w:rPr>
              <w:t>Time-Based Entity Generator1, Period = 10 (интервал генерации запросов 10 с); статистика Number of entities departed — «количество приоритетных запросов»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4"/>
              </w:rPr>
              <w:t>Очередь запросов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4"/>
              </w:rPr>
              <w:t>FIFO Queue, Capacity = 25 (пропускная способность очереди); статистики: Number of entities departed — «количество неприоритетных запросов», Average wait — время ожидания в очереди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4"/>
              </w:rPr>
              <w:t>Приоритетное обслуживание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4"/>
              </w:rPr>
              <w:t>Path Combiner: Number of entity input ports = 2, Input port precedence = In1 (приоритетный поток — порт 1)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4"/>
              </w:rPr>
              <w:t>Сервер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4"/>
              </w:rPr>
              <w:t>Single Server: Service time from = Signal port t; статистики: Number of entities departed, Utilization (нагрузка 0…1)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4"/>
              </w:rPr>
              <w:t>Время обслуживания запроса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4"/>
              </w:rPr>
              <w:t>Event-Based Random Number: Minimum = 1, Maximum = 2 (равномерное распределение 1…2 с), Seed = 1234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4"/>
              </w:rPr>
              <w:t>Визуализация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4"/>
              </w:rPr>
              <w:t>Display (количество запросов), Signal Scope × 4: график генерации запросов, время ожидания в очереди, время обслуживания, нагрузка сервера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4"/>
              </w:rPr>
              <w:t>Время прогона модели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4"/>
              </w:rPr>
              <w:t>Stop time = 10 с в построенной модели (демонстрационный прогон; рекомендуемое значение см. п. 3)</w:t>
            </w:r>
          </w:p>
        </w:tc>
      </w:tr>
    </w:tbl>
    <w:p>
      <w:r>
        <w:rPr>
          <w:b w:val="0"/>
          <w:i w:val="0"/>
        </w:rPr>
        <w:t>Соответствие модели реальному объекту: генераторы — разработчики, отправляющие запросы; очередь — накопитель запросов; Path Combiner — диспетчер, отдающий приоритет запросам старших программистов; сервер — исполнитель запросов; Event-Based Random Number — вариативность времени выполнения задачи; Entity Sink — завершённые запросы.</w:t>
      </w:r>
    </w:p>
    <w:p>
      <w:pPr>
        <w:pStyle w:val="Heading1"/>
      </w:pPr>
      <w:r>
        <w:t>2. Цель создания модели и получаемые статистические данные</w:t>
      </w:r>
    </w:p>
    <w:p>
      <w:r>
        <w:rPr>
          <w:b w:val="0"/>
          <w:i w:val="0"/>
        </w:rPr>
        <w:t>Цель модели: проверить, что приоритетные запросы старших программистов действительно обслуживаются раньше обычных запросов младших программистов, и оценить задержки и загрузку сервера. При прогоне модели можно получить следующие статистические данные: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85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Источник / обозначение графика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4"/>
              </w:rPr>
              <w:t>Количество приоритетных запросов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/>
                <w:sz w:val="24"/>
              </w:rPr>
              <w:t>Number of entities departed (#d) генератора блока 6 (старшие программисты)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4"/>
              </w:rPr>
              <w:t>Количество неприоритетных запросов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/>
                <w:sz w:val="24"/>
              </w:rPr>
              <w:t>Number of entities departed (#d) очереди (блок 2)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4"/>
              </w:rPr>
              <w:t>График генерации запросов от времени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/>
                <w:sz w:val="24"/>
              </w:rPr>
              <w:t>ось X — время, ось Y — номер запроса (Average intergeneration time генератора)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4"/>
              </w:rPr>
              <w:t>Сколько каждый запрос отстоял в очереди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/>
                <w:sz w:val="24"/>
              </w:rPr>
              <w:t>ось X — время прихода запроса, ось Y — время ожидания (Average wait очереди)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4"/>
              </w:rPr>
              <w:t>Время обслуживания запросов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/>
                <w:sz w:val="24"/>
              </w:rPr>
              <w:t>ось X — время начала обработки, ось Y — время выполнения сервером (выход ПСЧ на порт t)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4"/>
              </w:rPr>
              <w:t>График загрузки (нагрузки) сервера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/>
                <w:sz w:val="24"/>
              </w:rPr>
              <w:t>ось X — номер запроса, ось Y — нагрузка в интервале от 0 до 1, где 1 — максимальная нагрузка (Utilization, util)</w:t>
            </w:r>
          </w:p>
        </w:tc>
      </w:tr>
    </w:tbl>
    <w:p>
      <w:r>
        <w:rPr>
          <w:b w:val="0"/>
          <w:i w:val="0"/>
        </w:rPr>
        <w:t>Эти данные позволяют подтвердить приоритетность обслуживания, оценить средние задержки обоих классов запросов и загрузку сервера.</w:t>
      </w:r>
    </w:p>
    <w:p>
      <w:pPr>
        <w:pStyle w:val="Heading1"/>
      </w:pPr>
      <w:r>
        <w:t>3. Обоснование времени прогона модели</w:t>
      </w:r>
    </w:p>
    <w:p>
      <w:r>
        <w:rPr>
          <w:b w:val="0"/>
          <w:i w:val="0"/>
        </w:rPr>
        <w:t>Время прогона определяется свойствами реального объекта (п. 1) и необходимостью набрать статистически значимые выборки:</w:t>
      </w:r>
    </w:p>
    <w:p>
      <w:pPr>
        <w:pStyle w:val="ListBullet"/>
      </w:pPr>
      <w:r>
        <w:t>наиболее редкий поток — приоритетные запросы старших программистов (Period = 10 с). Для выборки не менее 30–50 приоритетных запросов требуется 300–500 с модельного времени;</w:t>
      </w:r>
    </w:p>
    <w:p>
      <w:pPr>
        <w:pStyle w:val="ListBullet"/>
      </w:pPr>
      <w:r>
        <w:t>обычные запросы (Period = 2 с) за это же время дают 150–250 заявок — достаточная выборка для оценки времени ожидания в очереди;</w:t>
      </w:r>
    </w:p>
    <w:p>
      <w:pPr>
        <w:pStyle w:val="ListBullet"/>
      </w:pPr>
      <w:r>
        <w:t>ёмкость очереди 25 заявок «прокачивается» полностью только за несколько десятков циклов при времени обслуживания 1–2 с: при таком времени обслуживания и поступлении каждые 2 с очередь наполняется лишь при всплесках запросов, поэтому горизонт наблюдения должен быть не меньше нескольких минут;</w:t>
      </w:r>
    </w:p>
    <w:p>
      <w:pPr>
        <w:pStyle w:val="ListBullet"/>
      </w:pPr>
      <w:r>
        <w:t>реальный объект: рабочий процесс компании в течение часа–двух активной работы; при трактовке модельной секунды как реальной секунды 500 с ≈ 8 минутам непрерывной работы сервера, при трактовке как минуты — ≈ 8 часам рабочего дня; в обоих случаях это корректный «эпизод» наблюдения за реальным процессом.</w:t>
      </w:r>
    </w:p>
    <w:p>
      <w:r>
        <w:rPr>
          <w:b w:val="0"/>
          <w:i w:val="0"/>
        </w:rPr>
        <w:t>Вывод: рекомендуемое время прогона модели — 500 с (минимально — 300 с); текущее значение Stop time = 10 с является демонстрационным (за 10 с появляется всего 5 обычных и 1 приоритетный запрос — статистика не набирается) и для итогового эксперимента должно быть увеличено.</w:t>
      </w:r>
    </w:p>
    <w:p>
      <w:pPr>
        <w:pStyle w:val="Heading1"/>
      </w:pPr>
      <w:r>
        <w:t>4. Вывод по разбору</w:t>
      </w:r>
    </w:p>
    <w:p>
      <w:r>
        <w:rPr>
          <w:b w:val="0"/>
          <w:i w:val="0"/>
        </w:rPr>
        <w:t>Модель «Лр 1 САиМИС» описывает реальный объект — сервер компании-разработчика с двумя классами пользователей и приоритетным обслуживанием запросов старших программистов. Настройки модели (периоды 2 и 10, ёмкость очереди 25, время обслуживания 1–2 с, приоритет входа IN1) непосредственно отражают свойства этого объекта. Модель позволяет получить статистику по количеству запросов обоих классов, временам ожидания и обслуживания и загрузке сервера; обоснованное время прогона — 300–500 с.</w:t>
      </w:r>
    </w:p>
    <w:p>
      <w:pPr>
        <w:pStyle w:val="Heading1"/>
      </w:pPr>
      <w:r>
        <w:t>5. Схема модели и результаты прогона</w:t>
      </w:r>
    </w:p>
    <w:p>
      <w:r>
        <w:drawing>
          <wp:inline xmlns:a="http://schemas.openxmlformats.org/drawingml/2006/main" xmlns:pic="http://schemas.openxmlformats.org/drawingml/2006/picture">
            <wp:extent cx="576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Рис. 1. Модель «Лр 1 САиМИС»: схема в Simulink и графики (генерация запросов, время в очереди)</w:t>
      </w:r>
    </w:p>
    <w:p>
      <w:r>
        <w:rPr>
          <w:rFonts w:ascii="Times New Roman" w:hAnsi="Times New Roman"/>
          <w:sz w:val="28"/>
        </w:rPr>
        <w:t>На скриншоте слева — схема модели в Simulink (два генератора: младшие программисты Period = 2 и старшие Period = 10; очередь FIFO; Path Combiner с приоритетом IN1; сервер и Entity Sink), справа — окна Signal Scope с результатами прогона (Stop time = 10 с, демонстрационный режим).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