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algun Gothic" w:hAnsi="Malgun Gothic" w:eastAsia="Malgun Gothic"/>
          <w:b/>
          <w:color w:val="1F3864"/>
          <w:sz w:val="40"/>
        </w:rPr>
        <w:t>AI 자동설계 비교 리포트 — 개발계획서</w:t>
      </w:r>
    </w:p>
    <w:p>
      <w:r>
        <w:rPr>
          <w:i/>
        </w:rPr>
        <w:t>메인장비별 · (장비, 유틸리티 그룹)별 AI 자동설계(최단 / Stub+그룹패턴)를 수행하고,</w:t>
        <w:br/>
        <w:t>기존설계와 자동설계의 3D 뷰 + 배관 길이·꺾임·그룹핑 Factor 를 리포트로 출력하는 기능</w:t>
      </w:r>
    </w:p>
    <w:p>
      <w:r>
        <w:t>Routing3D · 단위 mm · DB DDW_AI_DB · C# WPF(HelixToolkit) + C++ 엔진(C ABI)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1. 개요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1.1 목적</w:t>
      </w:r>
    </w:p>
    <w:p>
      <w:r>
        <w:rPr>
          <w:rFonts w:ascii="Malgun Gothic" w:hAnsi="Malgun Gothic" w:eastAsia="Malgun Gothic"/>
          <w:b w:val="0"/>
          <w:sz w:val="21"/>
        </w:rPr>
        <w:t>플랜트 한 동(툴 그룹)에 대해, 메인장비를 기준으로 (장비, 유틸리티 그룹) 단위로 AI 자동설계를 두 가지 전략으로 수행하고, 그 결과를 사람이 설계한 기존배관과 3차원 형상·정량 지표(길이·꺾임·그룹핑 Factor)로 한눈에 비교하는 리포트를 자동 생성한다. 목적은 (1) 자동설계 품질을 설계자가 신뢰·검수할 수 있게 가시화하고, (2) 전략(최단 vs Stub+그룹패턴)별 트레이드오프를 정량 근거로 제시하는 것이다.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1.2 배경</w:t>
      </w:r>
    </w:p>
    <w:p>
      <w:r>
        <w:rPr>
          <w:rFonts w:ascii="Malgun Gothic" w:hAnsi="Malgun Gothic" w:eastAsia="Malgun Gothic"/>
          <w:b w:val="0"/>
          <w:sz w:val="21"/>
        </w:rPr>
        <w:t>엔진은 이미 충돌 없는 직교 경로를 산출하고(다중배관 M1/M2), 기존설계 패턴 학습(스텁·랙·번들 L1~L4)을 자동 라우팅에 반영한다. 헤드리스 진단기 DbRouteDiag 는 성공률·총길이·꺾임·랙 집중도·번들 밀집도 등을 이미 측정하고, _gen_validation_report.py 는 기존설계 대비 길이비·꺾임·우회비를 docx/CSV 로 비교한다. 본 기능은 이 자산들을 '메인장비별 케이스 단위 + 3D 시각 비교 + 그룹핑 Factor'로 통합·확장하는 것이다.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1.3 범위(Scope)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대상: 한 툴 그룹(TB_SPACE_GROUP_INFO) 내 메인장비(TB_EQUIPMENTS MAIN_SUB_TYPE='MainTool').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케이스 단위: (메인장비) → (장비, 유틸리티 그룹) — 그룹 내 작업을 한 케이스로 묶어 라우팅·집계.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자동설계 전략 2종: ① 최단(순수 A*) ② Stub+그룹패턴(스텁 고정 + 번들/랙 + 그룹코너).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비교 대상: 기존설계(TB_ROUTE_PATH 폴리라인) vs 자동설계 2종.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출력: 3D 뷰(기존/최단/Stub+그룹) + 지표 비교표(길이·꺾임·그룹핑 Factor) + 집계.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비범위(1차): 실시간 편집·대화형 재설계(기존 뷰어 기능 유지), 운영 DB 쓰기.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2. 기능 요구사항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2.1 입력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입력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 · 출처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툴 그룹(프로젝트)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TB_SPACE_GROUP_INFO 1건(또는 --all 전체 순회)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메인장비 목록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TB_EQUIPMENTS MAIN_SUB_TYPE='MainTool' (그룹 AABB 스코프)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작업·기존설계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TB_ROUTE_PATH(SOURCE_POS→TARGET_POS·폴리라인·BEND_COUNT·TOTAL_LENGTH)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장애물/종단/PoC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TB_BIM_OBSTACLE·TB_DUCT/LATERAL·TB_POCINSTANCES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학습 자산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TB_ROUTE_SEGMENT_TEMPLATE(스텁)·TB_ROUTE_DESIGN_GROUP(번들)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실행 옵션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cell_mm, 전략 선택, 출력 형식(docx/pdf/xlsx), 3D 스냅샷 on/off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2.2 처리 — 케이스 매트릭스</w:t>
      </w:r>
    </w:p>
    <w:p>
      <w:r>
        <w:rPr>
          <w:rFonts w:ascii="Malgun Gothic" w:hAnsi="Malgun Gothic" w:eastAsia="Malgun Gothic"/>
          <w:b w:val="0"/>
          <w:sz w:val="21"/>
        </w:rPr>
        <w:t>메인장비마다, 그 장비에 연결된 작업을 유틸리티 그룹으로 묶어 케이스를 만든다. 각 케이스에 대해 자동설계 2전략을 수행하고 기존설계와 함께 3-way 로 비교한다.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for 메인장비 in 그룹.메인장비들:</w:t>
        <w:br/>
      </w:r>
      <w:r>
        <w:rPr>
          <w:rFonts w:ascii="Consolas" w:hAnsi="Consolas" w:eastAsia="Malgun Gothic"/>
          <w:b w:val="0"/>
          <w:sz w:val="17"/>
        </w:rPr>
        <w:t xml:space="preserve">  for (장비, 유틸그룹) in 메인장비.케이스들:        # 케이스 = 같은 유틸그룹 작업 묶음</w:t>
        <w:br/>
      </w:r>
      <w:r>
        <w:rPr>
          <w:rFonts w:ascii="Consolas" w:hAnsi="Consolas" w:eastAsia="Malgun Gothic"/>
          <w:b w:val="0"/>
          <w:sz w:val="17"/>
        </w:rPr>
        <w:t xml:space="preserve">     기존설계  = 기존배관 폴리라인(TB_ROUTE_PATH)    # ground truth</w:t>
        <w:br/>
      </w:r>
      <w:r>
        <w:rPr>
          <w:rFonts w:ascii="Consolas" w:hAnsi="Consolas" w:eastAsia="Malgun Gothic"/>
          <w:b w:val="0"/>
          <w:sz w:val="17"/>
        </w:rPr>
        <w:t xml:space="preserve">     자동_최단 = route_multi(순수 A*, 패턴 OFF)       # 전략 A</w:t>
        <w:br/>
      </w:r>
      <w:r>
        <w:rPr>
          <w:rFonts w:ascii="Consolas" w:hAnsi="Consolas" w:eastAsia="Malgun Gothic"/>
          <w:b w:val="0"/>
          <w:sz w:val="17"/>
        </w:rPr>
        <w:t xml:space="preserve">     자동_패턴 = route_multi(스텁ON+번들/랙+그룹코너)  # 전략 B</w:t>
        <w:br/>
      </w:r>
      <w:r>
        <w:rPr>
          <w:rFonts w:ascii="Consolas" w:hAnsi="Consolas" w:eastAsia="Malgun Gothic"/>
          <w:b w:val="0"/>
          <w:sz w:val="17"/>
        </w:rPr>
        <w:t xml:space="preserve">     지표(기존/최단/패턴) = {길이, 꺾임, 그룹핑Factor}</w:t>
        <w:br/>
      </w:r>
      <w:r>
        <w:rPr>
          <w:rFonts w:ascii="Consolas" w:hAnsi="Consolas" w:eastAsia="Malgun Gothic"/>
          <w:b w:val="0"/>
          <w:sz w:val="17"/>
        </w:rPr>
        <w:t xml:space="preserve">     3D스냅샷(기존/최단/패턴) = 오프스크린 렌더 PNG</w:t>
        <w:br/>
      </w:r>
      <w:r>
        <w:rPr>
          <w:rFonts w:ascii="Consolas" w:hAnsi="Consolas" w:eastAsia="Malgun Gothic"/>
          <w:b w:val="0"/>
          <w:sz w:val="17"/>
        </w:rPr>
        <w:t xml:space="preserve">  케이스들 → 메인장비 섹션 → 그룹 집계 → 전체 집계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2.3 자동설계 2전략 정의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전략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구성(엔진 옵션) · 의도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A. 최단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순수 weighted A*(동적 가중) · 패턴/번들/스텁 OFF. 비용최적·최단·직선적(기준선).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B. Stub+그룹패턴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스텁 라우팅 ON(고정 출발/종단 스텁) + 번들/랙(rack_levels·트렁크 z) + 그룹코너 경유. 사람 설계 추종·번들링 강화.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전략은 기존 SceneViewModel 토글/환경변수(R3D_STUB·R3D_BUNDLE·R3D_RACK·R3D_GROUPCORNER·R3D_PATTERNS)와 1:1 매핑되며, 본 기능은 이를 케이스 배치로 자동 구성한다.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2.4 출력 — 리포트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3D 뷰: 케이스별 기존/최단/Stub+그룹 3개 스냅샷(동일 카메라·축척, 유틸 색 일관).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지표 비교표: 길이(총/평균)·꺾임(총/평균)·그룹핑 Factor(+세부) — 기존 대비 비율 포함.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집계: (장비,유틸그룹)→메인장비→그룹 전체 롤업. 전략별 승패(짧음/꺾임적음/번들우수) 요약.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형식: docx(3D 이미지 임베드) + PDF + xlsx(셀 단위 수치, 필터/피벗).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3. 현재 자산 분석 (재사용 가능 모듈)</w:t>
      </w:r>
    </w:p>
    <w:p>
      <w:r>
        <w:rPr>
          <w:rFonts w:ascii="Malgun Gothic" w:hAnsi="Malgun Gothic" w:eastAsia="Malgun Gothic"/>
          <w:b w:val="0"/>
          <w:sz w:val="21"/>
        </w:rPr>
        <w:t>본 기능은 신규 알고리즘이 거의 없고, 기존 엔진·로더·진단·리포트 자산의 '오케스트레이션 + 시각화'다. 아래 자산을 재사용해 개발량을 최소화한다.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자산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재사용 포인트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Engine(C ABI) / Interop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route_multi·route_task·get_result·copy_path — 전략별 라우팅 실행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ObstacleDbLoader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그룹 스코프 로드(장애물·장비·작업·기존배관·PoC) + 격자 AABB 클램프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SceneViewModel(라우팅 모드/토글)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Shortest/GroupPattern·스텁·번들·랙·그룹코너 — 전략 구성 로직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DbRouteDiag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성공/총길이/turns/rackZ%/번들밀집%/lane/스텁매칭 측정 — 지표 산출 코어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_gen_validation_report.py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 vs 자동 길이비·꺾임·우회비 비교 + docx/CSV 골격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ExistingPipe / StubExtractor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기존설계 폴리라인·길이·꺾임 산출, 스텁 구간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BundleStore / bundle_detect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번들 멤버십·trunk z·pitch — 그룹핑 Factor 입력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HelixToolkit 뷰어(BuildModel)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3D 기하 구성 — 오프스크린 렌더로 스냅샷 캡처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_gen_spec_docs.py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docx 서식 헬퍼(제목/표/이미지) 재사용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신규 개발의 핵심은 (1) 케이스 매트릭스 배치 실행기, (2) 그룹핑 Factor 정식 정의·계산, (3) 오프스크린 3D 스냅샷 렌더러, (4) 3-way 비교 리포트 빌더 네 가지다.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4. 지표 정의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4.1 길이(Length)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총 길이 = Σ 경로 기하 길이(mm). 자동=Σ(셀수−1)×cell_mm, 기존=폴리라인 누적 길이(또는 TOTAL_LENGTH).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평균 길이 = 총 길이 / 성공 작업 수. 직선거리 대비 우회비 = 경로길이 / 종단점 직선거리.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4.2 꺾임(Bends)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꺾임 수 = 진행 축이 바뀌는 지점 수(90° 엘보). 자동=count_turns(path), 기존=BEND_COUNT 또는 dir-run 전환수.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보조: 군더더기 꺾임(코너 대비 초과)·짧은 지그(staircase) — 경로 품질(톱니) 정량화.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4.3 그룹핑 Factor (핵심 신규 지표)</w:t>
      </w:r>
    </w:p>
    <w:p>
      <w:r>
        <w:rPr>
          <w:rFonts w:ascii="Malgun Gothic" w:hAnsi="Malgun Gothic" w:eastAsia="Malgun Gothic"/>
          <w:b w:val="0"/>
          <w:sz w:val="21"/>
        </w:rPr>
        <w:t>여러 배관이 '함께 다발로 깔린 정도'를 0~1 로 정규화한 복합 지표. 사람 설계가 공용 랙을 따라 묶는 특성을 자동설계가 얼마나 재현했는지 측정한다. 하위 4개 성분의 가중 평균으로 정의하며, 각 성분도 리포트에 개별 표기한다(해석 가능성).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성분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정의 · 산출(기존 자산)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방향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랙 집중도 (rackZ%)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성공 경로의 수평 이동 셀 중 학습 랙 z-셀에 놓인 비율 (DbRouteDiag.Measure)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높을수록 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번들 밀집도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경로 쌍에서 한 배관 셀이 다른 배관 셀 ±R 안에 드는 평균 비율 (DbRouteDiag 번들밀집)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높을수록 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Pitch 일관성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인접 평행 배관 간격의 변동계수 CV → 일관성 = 1−min(1,CV) (bundle_detect pitch)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높을수록 ↑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레인 정렬도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공용 트렁크 고도에 정렬된 작업 비율 = distinct lane 역수 기반 (AssignBundleLanes)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높을수록 ↑</w:t>
            </w:r>
          </w:p>
        </w:tc>
      </w:tr>
    </w:tbl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그룹핑Factor = w1·랙집중도 + w2·번들밀집도 + w3·pitch일관성 + w4·레인정렬도</w:t>
        <w:br/>
      </w:r>
      <w:r>
        <w:rPr>
          <w:rFonts w:ascii="Consolas" w:hAnsi="Consolas" w:eastAsia="Malgun Gothic"/>
          <w:b w:val="0"/>
          <w:sz w:val="17"/>
        </w:rPr>
        <w:t xml:space="preserve">  (기본 가중 w = 0.35 / 0.30 / 0.20 / 0.15, 합 1.0 — 튜닝 가능)</w:t>
        <w:br/>
      </w:r>
      <w:r>
        <w:rPr>
          <w:rFonts w:ascii="Consolas" w:hAnsi="Consolas" w:eastAsia="Malgun Gothic"/>
          <w:b w:val="0"/>
          <w:sz w:val="17"/>
        </w:rPr>
        <w:t xml:space="preserve">  각 성분은 [0,1] 정규화. 단일 배관 케이스는 그룹핑 정의상 N/A 표기.</w:t>
      </w:r>
    </w:p>
    <w:p>
      <w:r>
        <w:rPr>
          <w:rFonts w:ascii="Malgun Gothic" w:hAnsi="Malgun Gothic" w:eastAsia="Malgun Gothic"/>
          <w:b w:val="0"/>
          <w:sz w:val="21"/>
        </w:rPr>
        <w:t>주: 가중치·반경 R·랙 z-셀 정의는 학습 자산(L3a/L4)과 동일 규약을 따른다. 기존설계의 그룹핑 Factor 도 같은 수식으로 계산해 자동설계와 동일 잣대로 비교한다.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5. 시스템 설계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5.1 컴포넌트 구성</w:t>
      </w:r>
    </w:p>
    <w:p>
      <w:pPr>
        <w:spacing w:before="80" w:after="160" w:line="240" w:lineRule="auto"/>
        <w:shd w:val="clear" w:color="auto" w:fill="F2F2F2"/>
      </w:pPr>
      <w:r>
        <w:rPr>
          <w:rFonts w:ascii="Consolas" w:hAnsi="Consolas" w:eastAsia="Malgun Gothic"/>
          <w:b w:val="0"/>
          <w:sz w:val="17"/>
        </w:rPr>
        <w:t>[배치 실행기 AutoDesignBatch]</w:t>
        <w:br/>
      </w:r>
      <w:r>
        <w:rPr>
          <w:rFonts w:ascii="Consolas" w:hAnsi="Consolas" w:eastAsia="Malgun Gothic"/>
          <w:b w:val="0"/>
          <w:sz w:val="17"/>
        </w:rPr>
        <w:t xml:space="preserve">  ├─ CaseBuilder        : 그룹→메인장비→(장비,유틸그룹) 케이스 매트릭스 구성</w:t>
        <w:br/>
      </w:r>
      <w:r>
        <w:rPr>
          <w:rFonts w:ascii="Consolas" w:hAnsi="Consolas" w:eastAsia="Malgun Gothic"/>
          <w:b w:val="0"/>
          <w:sz w:val="17"/>
        </w:rPr>
        <w:t xml:space="preserve">  ├─ StrategyRunner     : 케이스×전략(최단/Stub+그룹) 라우팅(Engine 재사용)</w:t>
        <w:br/>
      </w:r>
      <w:r>
        <w:rPr>
          <w:rFonts w:ascii="Consolas" w:hAnsi="Consolas" w:eastAsia="Malgun Gothic"/>
          <w:b w:val="0"/>
          <w:sz w:val="17"/>
        </w:rPr>
        <w:t xml:space="preserve">  ├─ MetricsCalculator  : 길이·꺾임·그룹핑Factor(+성분) 산출(DbRouteDiag 코어 재사용)</w:t>
        <w:br/>
      </w:r>
      <w:r>
        <w:rPr>
          <w:rFonts w:ascii="Consolas" w:hAnsi="Consolas" w:eastAsia="Malgun Gothic"/>
          <w:b w:val="0"/>
          <w:sz w:val="17"/>
        </w:rPr>
        <w:t xml:space="preserve">  ├─ SnapshotRenderer   : 오프스크린 HelixToolkit → 기존/자동 3D PNG</w:t>
        <w:br/>
      </w:r>
      <w:r>
        <w:rPr>
          <w:rFonts w:ascii="Consolas" w:hAnsi="Consolas" w:eastAsia="Malgun Gothic"/>
          <w:b w:val="0"/>
          <w:sz w:val="17"/>
        </w:rPr>
        <w:t xml:space="preserve">  └─ ReportBuilder      : docx(이미지+표)+pdf+xlsx 생성</w:t>
        <w:br/>
      </w:r>
      <w:r>
        <w:rPr>
          <w:rFonts w:ascii="Consolas" w:hAnsi="Consolas" w:eastAsia="Malgun Gothic"/>
          <w:b w:val="0"/>
          <w:sz w:val="17"/>
        </w:rPr>
        <w:t>[데이터 모델] DesignCase · DesignResult · MetricSet · CaseReport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5.2 데이터 모델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타입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필드(요지)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DesignCase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MainEquip, Equip, UtilityGroup, TaskIndices[], ExistingPipes[]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DesignResult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Strategy(최단/패턴), Paths[], Success, LengthMm, Turns, Visited[]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MetricSet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TotalLen, AvgLen, TotalTurns, AvgTurns, GroupingFactor, {rackZ, density, pitchCV, lane}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CaseReport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DesignCase + {기존,최단,패턴} MetricSet + 3 SnapshotPaths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5.3 3D 스냅샷 렌더링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기존 BuildModel 기하 구성을 재사용하되, 화면 없이 렌더(Viewport3DHelper.RenderBitmap 또는 off-screen Viewport3D → RenderTargetBitmap → PNG).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동일 카메라/축척/유틸 색으로 기존·최단·패턴 3장을 같은 시점에 렌더(공정 비교).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케이스 AABB 에 ZoomExtents 후 캡처. 장애물 반투명·경로 튜브(유틸 색)·기존 폴리라인 표시.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헤드리스 환경(서버) 대응: WPF 렌더는 STA 스레드 필요 → 배치 실행기를 STA 로 구동.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5.4 실행 방식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CLI 확장: Routing3D.Viewer.exe --autodesign-report &lt;proj|ALL&gt; &lt;cell&gt; &lt;out_dir&gt; [전략...] (기존 --dbroute 패턴 확장, 헤드리스).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GUI 버튼: '자동설계 리포트' — 현재 그룹/선택 메인장비로 즉시 생성(진행 다이얼로그 재사용).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산출물: out_dir/&lt;그룹&gt;_autodesign_report.{docx,pdf,xlsx} + snapshots/*.png.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6. 리포트 구성(레이아웃)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섹션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표지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그룹명·공정·일시·셀 크기·전략·엔진 버전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요약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케이스 수·성공률(전략별)·전체 길이/꺾임/그룹핑Factor 평균·전략 승패 요약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메인장비별 섹션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메인장비마다 (장비,유틸그룹) 케이스 목록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케이스 상세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3D 뷰 3개(기존/최단/Stub+그룹) + 지표 비교표 + 한줄 해석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그룹 집계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유틸그룹별 길이비·꺾임·그룹핑Factor 교차표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부록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실패 케이스 사유(혼잡/막힘)·파라미터·정의식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6.1 케이스 상세 — 지표 비교표(예시 양식)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지표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기존설계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자동(최단)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자동(Stub+그룹)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총 길이(mm)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평균 꺾임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그룹핑 Factor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 xml:space="preserve">  · 랙 집중도/번들밀집/pitch/레인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성공/작업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(기존 N/A)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ok/n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ok/n</w:t>
            </w:r>
          </w:p>
        </w:tc>
      </w:tr>
    </w:tbl>
    <w:p>
      <w:r>
        <w:rPr>
          <w:rFonts w:ascii="Malgun Gothic" w:hAnsi="Malgun Gothic" w:eastAsia="Malgun Gothic"/>
          <w:b w:val="0"/>
          <w:sz w:val="21"/>
        </w:rPr>
        <w:t>해석 규칙: '최단'은 길이·직선성 우위, 'Stub+그룹'은 그룹핑 Factor·사람설계 추종 우위가 기대치. 리포트는 케이스별로 어느 전략이 어느 지표에서 앞서는지 자동 표기한다.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7. 구현 단계(Phase)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내용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산출물 · 검증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P1 케이스 매트릭스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CaseBuilder — 그룹→메인장비→(장비,유틸그룹) 케이스 구성. 기존 로더 재사용.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케이스 목록 콘솔 출력 = DB 작업 수 일치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P2 전략 실행기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StrategyRunner — 최단/Stub+그룹 라우팅. SceneViewModel 토글 로직 추출·공유.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--dbroute 결과와 케이스 합산 일치(회귀 0)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P3 지표 산출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MetricsCalculator — 길이·꺾임 + 그룹핑Factor(4성분) 정식화. DbRouteDiag 코어 분리·재사용.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기존 vs 자동 수치 = 검증 리포트와 교차확인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P4 3D 스냅샷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SnapshotRenderer — 오프스크린 렌더(STA). 동일 카메라 3장.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PNG 생성·시각 일관(유틸 색/축척)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P5 리포트 빌더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ReportBuilder — docx(이미지+표)+pdf+xlsx. _gen_spec_docs/_validation_report 재사용.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1 그룹 리포트 산출·검수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P6 통합·CLI/GUI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--autodesign-report CLI + GUI 버튼 + 진행 다이얼로그.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WTNHJ02 전 메인장비 리포트 e2e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P7 집계·튜닝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그룹/전체 롤업, 그룹핑Factor 가중 튜닝, --all 다중 그룹.</w:t>
            </w:r>
          </w:p>
        </w:tc>
        <w:tc>
          <w:tcPr>
            <w:tcW w:type="dxa" w:w="288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다중 그룹 배치·성능(&lt;목표) 확인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7.1 일정(개략)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P1~P3(코어 배치·지표): 약 1.5주 — 기존 자산 재사용으로 단축.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P4(오프스크린 렌더): 약 1주 — WPF STA·카메라 정합이 리스크.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P5~P6(리포트·통합): 약 1.5주.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P7(집계·튜닝·다중그룹): 약 1주. 총 5주 내외(1인 기준, 버퍼 포함).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  <w:b/>
          <w:color w:val="1F3864"/>
          <w:sz w:val="30"/>
        </w:rPr>
        <w:t>8. 리스크 · 검증 · 향후 확장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8.1 리스크 ·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리스크</w:t>
            </w:r>
          </w:p>
        </w:tc>
        <w:tc>
          <w:tcPr>
            <w:tcW w:type="dxa" w:w="4320"/>
            <w:shd w:val="clear" w:color="auto" w:fill="D9E2F3"/>
          </w:tcPr>
          <w:p>
            <w:r>
              <w:rPr>
                <w:rFonts w:ascii="Malgun Gothic" w:hAnsi="Malgun Gothic" w:eastAsia="Malgun Gothic"/>
                <w:b/>
                <w:sz w:val="19"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오프스크린 WPF 렌더(헤드리스/서버)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배치 실행기 STA 스레드 구동 · 실패 시 GUI 모드 캡처 폴백 · 또는 경량 3D(투영 PNG)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그룹핑 Factor 가중 임의성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성분 개별 표기 + 가중 외부 설정(env/인자) · 기존설계 동일식 비교로 상대화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케이스 정의 모호(장비↔작업 매핑)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TB_ROUTE_PATH SOURCE_GUID→PoC→장비 조인 규약 고정 · 미매핑 작업 '미상' 케이스로 격리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혼잡/막힘 실패 케이스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실패는 리포트에 사유(expanded&gt;0=경로없음)로 명시 · rip-up/CBS 는 별도 과제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 w:eastAsia="Malgun Gothic"/>
                <w:b w:val="0"/>
                <w:sz w:val="18"/>
              </w:rPr>
              <w:t>다중 그룹 대량 렌더 비용</w:t>
            </w:r>
          </w:p>
        </w:tc>
        <w:tc>
          <w:tcPr>
            <w:tcW w:type="dxa" w:w="4320"/>
          </w:tcPr>
          <w:p>
            <w:r>
              <w:rPr>
                <w:rFonts w:ascii="Malgun Gothic" w:hAnsi="Malgun Gothic" w:eastAsia="Malgun Gothic"/>
                <w:b w:val="0"/>
                <w:sz w:val="18"/>
              </w:rPr>
              <w:t>스냅샷 on/off 옵션 · 해상도 조절 · xlsx 전용 모드(이미지 생략)</w:t>
            </w:r>
          </w:p>
        </w:tc>
      </w:tr>
    </w:tbl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8.2 검증 기준(수용 조건)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케이스 합산 지표 = DbRouteDiag/검증 리포트 수치와 일치(회귀 0).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동일 카메라로 기존/최단/패턴 3D 뷰가 시각적으로 비교 가능(유틸 색·축척 일관).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그룹핑 Factor 가 'Stub+그룹 ≥ 최단' 경향(사람설계 추종) 재현 — 실데이터로 확인.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WTNHJ02 전 메인장비 e2e 리포트(docx/pdf/xlsx) 무오류 생성.</w:t>
      </w:r>
    </w:p>
    <w:p>
      <w:pPr>
        <w:pStyle w:val="Heading2"/>
      </w:pPr>
      <w:r>
        <w:rPr>
          <w:rFonts w:ascii="Malgun Gothic" w:hAnsi="Malgun Gothic" w:eastAsia="Malgun Gothic"/>
          <w:b/>
          <w:color w:val="2E5496"/>
          <w:sz w:val="25"/>
        </w:rPr>
        <w:t>8.3 향후 확장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전략 추가: FollowExisting(기존배관 복제)·rip-up·CBS 를 케이스 전략으로 편입.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지표 추가: 자재 수량(엘보/티/플랜지) 산출 → 물량·원가 비교.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인터랙티브 리포트: 웹/3D 뷰어 임베드(스냅샷→회전 가능 모델).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1"/>
        </w:rPr>
        <w:t>기준선 학습 피드백: 그룹핑 Factor 낮은 케이스를 패턴 학습 보강 후보로 환류.</w:t>
      </w:r>
    </w:p>
    <w:p>
      <w:r>
        <w:rPr>
          <w:rFonts w:ascii="Malgun Gothic" w:hAnsi="Malgun Gothic" w:eastAsia="Malgun Gothic"/>
          <w:b w:val="0"/>
          <w:sz w:val="21"/>
        </w:rPr>
        <w:t>본 계획서는 신규 알고리즘보다 기존 자산(엔진·로더·진단·리포트·뷰어)의 통합·시각화에 초점을 둔다. 핵심 신규 산출물은 케이스 배치 실행기·그룹핑 Factor 정식화·오프스크린 3D 스냅샷·3-way 비교 리포트 빌더다.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