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F4E79"/>
          <w:sz w:val="36"/>
        </w:rPr>
        <w:br/>
        <w:br/>
        <w:t>CVD TNMHJ04 설비 Vacuum - Foreline</w:t>
        <w:br/>
        <w:t>지식그래프 구축 및 3D 위상 분석 가이드</w:t>
        <w:br/>
      </w:r>
    </w:p>
    <w:p>
      <w:pPr>
        <w:jc w:val="center"/>
      </w:pPr>
      <w:r>
        <w:rPr>
          <w:rFonts w:ascii="Malgun Gothic" w:hAnsi="Malgun Gothic"/>
          <w:color w:val="7F7F7F"/>
          <w:sz w:val="22"/>
        </w:rPr>
        <w:t>CVD 설비의 진공(Vacuum) 계통 Foreline 배관 데이터를 활용한</w:t>
        <w:br/>
        <w:t>단계별 그래프 모델 설계 및 Cypher 분석 실습 튜토리얼</w:t>
        <w:br/>
        <w:br/>
        <w:br/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1. 개요 및 대상 설계 데이터 분석 (CVD TNMHJ04)</w:t>
      </w:r>
    </w:p>
    <w:p>
      <w:r>
        <w:t>본 가이드는 반도체/디스플레이 제조 공정의 대표 설비인 CVD (화학기상증착기) TNMHJ04 장비를 대상으로 진공 배기 계통인 Vacuum 유틸리티 그룹 내 Foreline 배관 데이터의 실제 위상 연결 및 공간 관통 관계를 지식그래프로 구성하는 절차를 다룹니다.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대상 원본 데이터 명세 (PostgreSQL 추출)</w:t>
      </w:r>
    </w:p>
    <w:p>
      <w:r>
        <w:t>PostgreSQL의 [TB_ROUTE_PATH] 및 [TB_ROUTE_FEATURE_ANCHOR] 테이블 분석 결과, TNMHJ04 장비의 Vaccum 유틸리티 그룹 내 Foreline 배관(규격: 50A)은 총 4개의 경로를 지니고 있습니다. 이 경로들은 클린룸(Clean Room) 하부의 액세스 플로어(A/F)에서 시작하여 서브팹(CSF) 레벨의 장비 접속 포인트까지 하강 주행합니다.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Route GUID</w:t>
            </w:r>
          </w:p>
        </w:tc>
        <w:tc>
          <w:tcPr>
            <w:tcW w:type="dxa" w:w="1872"/>
          </w:tcPr>
          <w:p>
            <w:r>
              <w:t>Source Z (mm)</w:t>
            </w:r>
          </w:p>
        </w:tc>
        <w:tc>
          <w:tcPr>
            <w:tcW w:type="dxa" w:w="1872"/>
          </w:tcPr>
          <w:p>
            <w:r>
              <w:t>Target Z (mm)</w:t>
            </w:r>
          </w:p>
        </w:tc>
        <w:tc>
          <w:tcPr>
            <w:tcW w:type="dxa" w:w="1872"/>
          </w:tcPr>
          <w:p>
            <w:r>
              <w:t>Utility</w:t>
            </w:r>
          </w:p>
        </w:tc>
        <w:tc>
          <w:tcPr>
            <w:tcW w:type="dxa" w:w="1872"/>
          </w:tcPr>
          <w:p>
            <w:r>
              <w:t>Size</w:t>
            </w:r>
          </w:p>
        </w:tc>
      </w:tr>
      <w:tr>
        <w:tc>
          <w:tcPr>
            <w:tcW w:type="dxa" w:w="1872"/>
          </w:tcPr>
          <w:p>
            <w:r>
              <w:t>4581d918...</w:t>
            </w:r>
          </w:p>
        </w:tc>
        <w:tc>
          <w:tcPr>
            <w:tcW w:type="dxa" w:w="1872"/>
          </w:tcPr>
          <w:p>
            <w:r>
              <w:t>15,495 (A/F)</w:t>
            </w:r>
          </w:p>
        </w:tc>
        <w:tc>
          <w:tcPr>
            <w:tcW w:type="dxa" w:w="1872"/>
          </w:tcPr>
          <w:p>
            <w:r>
              <w:t>11,126 (CSF)</w:t>
            </w:r>
          </w:p>
        </w:tc>
        <w:tc>
          <w:tcPr>
            <w:tcW w:type="dxa" w:w="1872"/>
          </w:tcPr>
          <w:p>
            <w:r>
              <w:t>Foreline</w:t>
            </w:r>
          </w:p>
        </w:tc>
        <w:tc>
          <w:tcPr>
            <w:tcW w:type="dxa" w:w="1872"/>
          </w:tcPr>
          <w:p>
            <w:r>
              <w:t>50A</w:t>
            </w:r>
          </w:p>
        </w:tc>
      </w:tr>
      <w:tr>
        <w:tc>
          <w:tcPr>
            <w:tcW w:type="dxa" w:w="1872"/>
          </w:tcPr>
          <w:p>
            <w:r>
              <w:t>6d41c3b1...</w:t>
            </w:r>
          </w:p>
        </w:tc>
        <w:tc>
          <w:tcPr>
            <w:tcW w:type="dxa" w:w="1872"/>
          </w:tcPr>
          <w:p>
            <w:r>
              <w:t>15,495 (A/F)</w:t>
            </w:r>
          </w:p>
        </w:tc>
        <w:tc>
          <w:tcPr>
            <w:tcW w:type="dxa" w:w="1872"/>
          </w:tcPr>
          <w:p>
            <w:r>
              <w:t>15,391 (A/F)</w:t>
            </w:r>
          </w:p>
        </w:tc>
        <w:tc>
          <w:tcPr>
            <w:tcW w:type="dxa" w:w="1872"/>
          </w:tcPr>
          <w:p>
            <w:r>
              <w:t>Foreline</w:t>
            </w:r>
          </w:p>
        </w:tc>
        <w:tc>
          <w:tcPr>
            <w:tcW w:type="dxa" w:w="1872"/>
          </w:tcPr>
          <w:p>
            <w:r>
              <w:t>50A</w:t>
            </w:r>
          </w:p>
        </w:tc>
      </w:tr>
      <w:tr>
        <w:tc>
          <w:tcPr>
            <w:tcW w:type="dxa" w:w="1872"/>
          </w:tcPr>
          <w:p>
            <w:r>
              <w:t>2aadbed3...</w:t>
            </w:r>
          </w:p>
        </w:tc>
        <w:tc>
          <w:tcPr>
            <w:tcW w:type="dxa" w:w="1872"/>
          </w:tcPr>
          <w:p>
            <w:r>
              <w:t>15,495 (A/F)</w:t>
            </w:r>
          </w:p>
        </w:tc>
        <w:tc>
          <w:tcPr>
            <w:tcW w:type="dxa" w:w="1872"/>
          </w:tcPr>
          <w:p>
            <w:r>
              <w:t>11,126 (CSF)</w:t>
            </w:r>
          </w:p>
        </w:tc>
        <w:tc>
          <w:tcPr>
            <w:tcW w:type="dxa" w:w="1872"/>
          </w:tcPr>
          <w:p>
            <w:r>
              <w:t>Foreline</w:t>
            </w:r>
          </w:p>
        </w:tc>
        <w:tc>
          <w:tcPr>
            <w:tcW w:type="dxa" w:w="1872"/>
          </w:tcPr>
          <w:p>
            <w:r>
              <w:t>50A</w:t>
            </w:r>
          </w:p>
        </w:tc>
      </w:tr>
      <w:tr>
        <w:tc>
          <w:tcPr>
            <w:tcW w:type="dxa" w:w="1872"/>
          </w:tcPr>
          <w:p>
            <w:r>
              <w:t>afadb04e...</w:t>
            </w:r>
          </w:p>
        </w:tc>
        <w:tc>
          <w:tcPr>
            <w:tcW w:type="dxa" w:w="1872"/>
          </w:tcPr>
          <w:p>
            <w:r>
              <w:t>15,495 (A/F)</w:t>
            </w:r>
          </w:p>
        </w:tc>
        <w:tc>
          <w:tcPr>
            <w:tcW w:type="dxa" w:w="1872"/>
          </w:tcPr>
          <w:p>
            <w:r>
              <w:t>15,392 (A/F)</w:t>
            </w:r>
          </w:p>
        </w:tc>
        <w:tc>
          <w:tcPr>
            <w:tcW w:type="dxa" w:w="1872"/>
          </w:tcPr>
          <w:p>
            <w:r>
              <w:t>Foreline</w:t>
            </w:r>
          </w:p>
        </w:tc>
        <w:tc>
          <w:tcPr>
            <w:tcW w:type="dxa" w:w="1872"/>
          </w:tcPr>
          <w:p>
            <w:r>
              <w:t>50A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2. 지식그래프 모델 구조 설계 (Schema Mapping)</w:t>
      </w:r>
    </w:p>
    <w:p>
      <w:r>
        <w:t>CVD TNMHJ04 배관의 공간적/위상적 요소를 그래프 노드(Node)와 관계(Relationship)로 매핑합니다.</w:t>
      </w:r>
    </w:p>
    <w:p>
      <w:pPr>
        <w:pStyle w:val="ListBullet"/>
      </w:pPr>
      <w:r>
        <w:t>1. 노드 구성</w:t>
      </w:r>
    </w:p>
    <w:p>
      <w:pPr>
        <w:ind w:left="288"/>
      </w:pPr>
      <w:r>
        <w:t>• Equipment: 장비 노드 (name: 'TNMHJ04')</w:t>
        <w:br/>
        <w:t>• Route: 4개의 개별 배관 경로 노드 (guid, utility_group, utility, size 속성 매핑)</w:t>
        <w:br/>
        <w:t>• Space: 배관이 지나는 물리적 층(Layer) 노드</w:t>
        <w:br/>
        <w:t xml:space="preserve">  - 'A/F' (Access Floor, Z: 13.7m ~ 15.5m)</w:t>
        <w:br/>
        <w:t xml:space="preserve">  - 'CSF' (Clean Sub-Fab, Z: 8.0m ~ 13.7m)</w:t>
        <w:br/>
        <w:t xml:space="preserve">  - 'CR' (Clean Room, Z: 15.5m ~ 25.0m)</w:t>
      </w:r>
    </w:p>
    <w:p>
      <w:pPr>
        <w:pStyle w:val="ListBullet"/>
      </w:pPr>
      <w:r>
        <w:t>2. 관계 구성</w:t>
      </w:r>
    </w:p>
    <w:p>
      <w:pPr>
        <w:ind w:left="288"/>
      </w:pPr>
      <w:r>
        <w:t>• (Route)-[:CONNECTED_TO {kind: 'EQUIP' / 'TARGET', direction: '접속방향'}]-&gt;(Equipment)</w:t>
        <w:br/>
        <w:t>• (Route)-[:PASSES_THROUGH]-&gt;(Space)</w:t>
        <w:br/>
        <w:t xml:space="preserve">  - 예: Route(4581d918)는 Z축 높이가 15,495mm(A/F)에서 11,126mm(CSF)로 하강하므로,</w:t>
        <w:br/>
        <w:t xml:space="preserve">    'A/F' 공간과 'CSF' 공간을 모두 관통하는 [:PASSES_THROUGH] 관계를 형성합니다.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3. Cypher를 통한 지식그래프 생성 스크립트</w:t>
      </w:r>
    </w:p>
    <w:p>
      <w:r>
        <w:t>Neo4j Browser에 접속하여 직접 CVD TNMHJ04 예제 데이터를 입력하고 관계망을 생성하는 완성형 Cypher 스크립트입니다.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// 1. 기존 데이터 초기화</w:t>
        <w:br/>
        <w:t>MATCH (n) DETACH DELETE n;</w:t>
        <w:br/>
        <w:br/>
        <w:t>// 2. Equipment 및 Space 노드 생성</w:t>
        <w:br/>
        <w:t>CREATE (eq:Equipment {name: 'TNMHJ04', type: 'CVD'})</w:t>
        <w:br/>
        <w:t>CREATE (sp_af:Space {name: 'A/F', min_z: 13700, max_z: 15500})</w:t>
        <w:br/>
        <w:t>CREATE (sp_csf:Space {name: 'CSF', min_z: 8000, max_z: 13700})</w:t>
        <w:br/>
        <w:t>CREATE (sp_cr:Space {name: 'CR', min_z: 15500, max_z: 25000});</w:t>
        <w:br/>
        <w:br/>
        <w:t>// 3. Route 1 생성 및 관계 연결 (A/F -&gt; CSF 하강 배관)</w:t>
        <w:br/>
        <w:t>CREATE (r1:Route {</w:t>
        <w:br/>
        <w:t xml:space="preserve">    guid: '4581d918-32cf-4a74-82cd-e353a66a1aa0',</w:t>
        <w:br/>
        <w:t xml:space="preserve">    utility_group: 'Vaccum',</w:t>
        <w:br/>
        <w:t xml:space="preserve">    utility: 'Foreline',</w:t>
        <w:br/>
        <w:t xml:space="preserve">    size: '50A',</w:t>
        <w:br/>
        <w:t xml:space="preserve">    source_z: 15495,</w:t>
        <w:br/>
        <w:t xml:space="preserve">    target_z: 11126</w:t>
        <w:br/>
        <w:t>})</w:t>
        <w:br/>
        <w:t>WITH eq, sp_af, sp_csf, r1</w:t>
        <w:br/>
        <w:t>CREATE (r1)-[:CONNECTED_TO {kind: 'EQUIP', direction: '-z'}]-&gt;(eq)</w:t>
        <w:br/>
        <w:t>CREATE (r1)-[:CONNECTED_TO {kind: 'TARGET', direction: '+z'}]-&gt;(eq)</w:t>
        <w:br/>
        <w:t>CREATE (r1)-[:PASSES_THROUGH]-&gt;(sp_af)</w:t>
        <w:br/>
        <w:t>CREATE (r1)-[:PASSES_THROUGH]-&gt;(sp_csf);</w:t>
        <w:br/>
        <w:br/>
        <w:t>// 4. Route 2 생성 및 관계 연결 (A/F 수평형 배관)</w:t>
        <w:br/>
        <w:t>MATCH (eq:Equipment {name: 'TNMHJ04'}), (sp_af:Space {name: 'A/F'})</w:t>
        <w:br/>
        <w:t>CREATE (r2:Route {</w:t>
        <w:br/>
        <w:t xml:space="preserve">    guid: '6d41c3b1-b027-4b92-9ffa-9f3b9554cc08',</w:t>
        <w:br/>
        <w:t xml:space="preserve">    utility_group: 'Vaccum',</w:t>
        <w:br/>
        <w:t xml:space="preserve">    utility: 'Foreline',</w:t>
        <w:br/>
        <w:t xml:space="preserve">    size: '50A',</w:t>
        <w:br/>
        <w:t xml:space="preserve">    source_z: 15495,</w:t>
        <w:br/>
        <w:t xml:space="preserve">    target_z: 15391</w:t>
        <w:br/>
        <w:t>})</w:t>
        <w:br/>
        <w:t>CREATE (r2)-[:CONNECTED_TO {kind: 'EQUIP', direction: '-z'}]-&gt;(eq)</w:t>
        <w:br/>
        <w:t>CREATE (r2)-[:CONNECTED_TO {kind: 'TARGET', direction: '+y'}]-&gt;(eq)</w:t>
        <w:br/>
        <w:t>CREATE (r2)-[:PASSES_THROUGH]-&gt;(sp_af);</w:t>
        <w:br/>
        <w:br/>
        <w:t>// 5. Route 3 생성 및 관계 연결 (A/F -&gt; CSF 하강 배관)</w:t>
        <w:br/>
        <w:t>MATCH (eq:Equipment {name: 'TNMHJ04'}), (sp_af:Space {name: 'A/F'}), (sp_csf:Space {name: 'CSF'})</w:t>
        <w:br/>
        <w:t>CREATE (r3:Route {</w:t>
        <w:br/>
        <w:t xml:space="preserve">    guid: '2aadbed3-0069-4489-a667-d79d51c12ff0',</w:t>
        <w:br/>
        <w:t xml:space="preserve">    utility_group: 'Vaccum',</w:t>
        <w:br/>
        <w:t xml:space="preserve">    utility: 'Foreline',</w:t>
        <w:br/>
        <w:t xml:space="preserve">    size: '50A',</w:t>
        <w:br/>
        <w:t xml:space="preserve">    source_z: 15495,</w:t>
        <w:br/>
        <w:t xml:space="preserve">    target_z: 11126</w:t>
        <w:br/>
        <w:t>})</w:t>
        <w:br/>
        <w:t>CREATE (r3)-[:CONNECTED_TO {kind: 'EQUIP', direction: '-z'}]-&gt;(eq)</w:t>
        <w:br/>
        <w:t>CREATE (r3)-[:CONNECTED_TO {kind: 'TARGET', direction: '+z'}]-&gt;(eq)</w:t>
        <w:br/>
        <w:t>CREATE (r3)-[:PASSES_THROUGH]-&gt;(sp_af)</w:t>
        <w:br/>
        <w:t>CREATE (r3)-[:PASSES_THROUGH]-&gt;(sp_csf);</w:t>
        <w:br/>
        <w:br/>
        <w:t>// 6. Route 4 생성 및 관계 연결 (A/F 수평형 배관)</w:t>
        <w:br/>
        <w:t>MATCH (eq:Equipment {name: 'TNMHJ04'}), (sp_af:Space {name: 'A/F'})</w:t>
        <w:br/>
        <w:t>CREATE (r4:Route {</w:t>
        <w:br/>
        <w:t xml:space="preserve">    guid: 'afadb04e-8e7a-4c44-adb3-49fbc685e88d',</w:t>
        <w:br/>
        <w:t xml:space="preserve">    utility_group: 'Vaccum',</w:t>
        <w:br/>
        <w:t xml:space="preserve">    utility: 'Foreline',</w:t>
        <w:br/>
        <w:t xml:space="preserve">    size: '50A',</w:t>
        <w:br/>
        <w:t xml:space="preserve">    source_z: 15495,</w:t>
        <w:br/>
        <w:t xml:space="preserve">    target_z: 15392</w:t>
        <w:br/>
        <w:t>})</w:t>
        <w:br/>
        <w:t>CREATE (r4)-[:CONNECTED_TO {kind: 'EQUIP', direction: '-z'}]-&gt;(eq)</w:t>
        <w:br/>
        <w:t>CREATE (r4)-[:CONNECTED_TO {kind: 'TARGET', direction: '-x'}]-&gt;(eq)</w:t>
        <w:br/>
        <w:t>CREATE (r4)-[:PASSES_THROUGH]-&gt;(sp_af);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4. 단계별 위상 및 공간 분석 시나리오 실습</w:t>
      </w:r>
    </w:p>
    <w:p>
      <w:r>
        <w:t>적재된 CVD 지식그래프를 바탕으로 실제 설계 규칙 및 위상적 궤적 특징을 추출해 봅니다.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분석 시나리오 A: 층간(A/F -&gt; CSF)을 관통하는 하강 배관 조회</w:t>
      </w:r>
    </w:p>
    <w:p>
      <w:r>
        <w:t>액세스 플로어(A/F)와 서브팹(CSF) 레이어를 모두 관통하는 하강 배관(수직 영역 통과 배관)의 GUID 목록을 조회합니다. 이를 통해 층간 통과를 위한 슬리브(Sleeve) 홀 배치 설계 위치를 식별할 수 있습니다.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(r:Route)-[:PASSES_THROUGH]-&gt;(s1:Space {name: 'A/F'})</w:t>
        <w:br/>
        <w:t>MATCH (r)-[:PASSES_THROUGH]-&gt;(s2:Space {name: 'CSF'})</w:t>
        <w:br/>
        <w:t>RETURN r.guid AS DescendingRouteGUID, r.source_z AS SourceHeight, r.target_z AS TargetHeight;</w:t>
      </w:r>
    </w:p>
    <w:p>
      <w:r>
        <w:rPr>
          <w:b/>
        </w:rPr>
        <w:t>▶ 결과 예상 출력:</w:t>
        <w:br/>
      </w:r>
      <w:r>
        <w:t xml:space="preserve">  - '4581d918-32cf-4a74-82cd-e353a66a1aa0' (15,495mm -&gt; 11,126mm)</w:t>
        <w:br/>
        <w:t xml:space="preserve">  - '2aadbed3-0069-4489-a667-d79d51c12ff0' (15,495mm -&gt; 11,126mm)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분석 시나리오 B: 특정 장비의 포트별 탈출/진입 방향성 통계</w:t>
      </w:r>
    </w:p>
    <w:p>
      <w:r>
        <w:t>TNMHJ04 장비의 각 포트 연결부(CONNECTED_TO)가 어느 3차원 방향(Face)으로 연결되는지 통계를 내어 장비 설계 시 선호 방향을 voting 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(e:Equipment {name: 'TNMHJ04'})&lt;-[c:CONNECTED_TO]-(r:Route)</w:t>
        <w:br/>
        <w:t>RETURN c.kind AS AnchorKind, c.direction AS Face, count(r) AS Count</w:t>
        <w:br/>
        <w:t>ORDER BY Count DESC;</w:t>
      </w:r>
    </w:p>
    <w:p>
      <w:r>
        <w:rPr>
          <w:b/>
        </w:rPr>
        <w:t>▶ 결과 예상 출력:</w:t>
        <w:br/>
      </w:r>
      <w:r>
        <w:t xml:space="preserve">  - EQUIP / -z 방향 : 4건 (모든 Foreline 배관이 장비 하방으로 출발함을 의미)</w:t>
        <w:br/>
        <w:t xml:space="preserve">  - TARGET / +z 방향 : 2건 (상방 타겟 진입)</w:t>
        <w:br/>
        <w:t xml:space="preserve">  - TARGET / +y 방향 : 1건</w:t>
        <w:br/>
        <w:t xml:space="preserve">  - TARGET / -x 방향 : 1건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분석 시나리오 C: 특정 레이어(예: A/F)에 상주하는 수평 주행 배관 조회</w:t>
      </w:r>
    </w:p>
    <w:p>
      <w:r>
        <w:t>다른 레이어로 하강하지 않고 액세스 플로어(A/F) 내에서만 레벨을 유지하며 수평 주행하는 배관만 탐색합니다.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(r:Route)-[:PASSES_THROUGH]-&gt;(s:Space {name: 'A/F'})</w:t>
        <w:br/>
        <w:t>WHERE NOT (r)-[:PASSES_THROUGH]-&gt;(:Space {name: 'CSF'})</w:t>
        <w:br/>
        <w:t>RETURN r.guid AS HorizontalRouteGUID, r.source_z, r.target_z;</w:t>
      </w:r>
    </w:p>
    <w:p>
      <w:r>
        <w:br/>
      </w:r>
    </w:p>
    <w:p>
      <w:pPr>
        <w:jc w:val="center"/>
      </w:pPr>
      <w:r>
        <w:rPr>
          <w:b/>
          <w:color w:val="1F4E79"/>
        </w:rPr>
        <w:t>[ CVD TNMHJ04 Vacuum Foreline 지식그래프 실습 문서 종료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