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</w:pPr>
      <w:r>
        <w:rPr>
          <w:rFonts w:ascii="Calibri" w:hAnsi="Calibri" w:eastAsia="Malgun Gothic"/>
          <w:b/>
          <w:color w:val="1F4D78"/>
          <w:sz w:val="40"/>
        </w:rPr>
        <w:t>PostgreSQL 기존설계데이터 Neo4j Import 및 설계지식 추론 예제 튜토리얼</w:t>
      </w:r>
    </w:p>
    <w:p>
      <w:pPr>
        <w:pStyle w:val="Heading2"/>
      </w:pPr>
      <w:r>
        <w:t>문서 정보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algun Gothic"/>
          <w:sz w:val="21"/>
        </w:rPr>
        <w:t>작성 일시: 2026-06-24 17:31:11 KST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algun Gothic"/>
          <w:sz w:val="21"/>
        </w:rPr>
        <w:t>대상 시스템: PostgreSQL/PostGIS/pgvector, Neo4j, TopKGen, Routing3D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algun Gothic"/>
          <w:sz w:val="21"/>
        </w:rPr>
        <w:t xml:space="preserve">대상 기준 데이터 예시: </w:t>
      </w:r>
      <w:r>
        <w:rPr>
          <w:rFonts w:ascii="Consolas" w:hAnsi="Consolas" w:eastAsia="Malgun Gothic"/>
          <w:sz w:val="21"/>
        </w:rPr>
        <w:t>장비(WTNHJ02) + 유틸리티그룹(Exhaust) + 유틸리티(ACID)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algun Gothic"/>
          <w:sz w:val="21"/>
        </w:rPr>
        <w:t>튜토리얼 목적: PostgreSQL에 저장된 기존 배관 설계 데이터와 특징점 데이터를 Neo4j 지식그래프로 import하고, 동일 장비 + 유틸리티그룹 + 유틸리티 기준으로 설계 규칙, 방향, 유사 route, 장애물 회피 패턴을 질의하는 절차를 설명한다.</w:t>
      </w:r>
    </w:p>
    <w:p>
      <w:pPr>
        <w:pStyle w:val="Heading2"/>
      </w:pPr>
      <w:r>
        <w:t>1. 전체 튜토리얼 흐름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text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1. PostgreSQL 기존설계/특징 테이블 준비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2. Neo4j DB 준비 및 constraint/index 생성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3. PostgreSQL에서 Route, PoC, Segment, Feature, Obstacle 관계 데이터 추출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4. Python ETL로 Neo4j에 노드/관계 import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5. WTNHJ02 + Exhaust + ACID 기준 데이터 검증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6. 설계 방향/장애물 회피/반복 패턴 예제 Cypher 실행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7. Routing3D에 전달할 heuristic JSON 생성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핵심 원칙은 다음과 같다.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text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추론 기준 = 동일 장비 + 동일 유틸리티그룹 + 동일 유틸리티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예시 기준 = WTNHJ02 + Exhaust + ACID</w:t>
      </w:r>
    </w:p>
    <w:p/>
    <w:p>
      <w:pPr>
        <w:pStyle w:val="Heading2"/>
      </w:pPr>
      <w:r>
        <w:t>2. 사전 준비</w:t>
      </w:r>
    </w:p>
    <w:p>
      <w:pPr>
        <w:pStyle w:val="Heading2"/>
      </w:pPr>
      <w:r>
        <w:t>2.1 PostgreSQL 준비</w:t>
      </w:r>
    </w:p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PostgreSQL에는 최소한 다음 테이블 또는 동등한 데이터가 있어야 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00"/>
        <w:gridCol w:w="3760"/>
      </w:tblGrid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sz w:val="17"/>
              </w:rPr>
              <w:t>구분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sz w:val="17"/>
              </w:rPr>
              <w:t>테이블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sz w:val="17"/>
              </w:rPr>
              <w:t>용도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기존 route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`TB_ROUTE_PATH`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장비, 유틸리티, source/target PoC 메타데이터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route segment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`TB_ROUTE_SEGMENTS`, `TB_ROUTE_SEGMENT_DETAIL`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route 중심선 segment 좌표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30D feature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`TB_ROUTE_FEATURE_VECTOR`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pgvector 및 `FEATURE_VECTOR_JSON`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장애물 관계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`TB_ROUTE_FEATURE_OBSTACLE_RELATION`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route와 obstacle의 clearance/bypass 관계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장애물 원본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`TB_BIM_OBSTACLE`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장애물 종류, AABB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공간 정보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`TB_SPACE_INFO`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CSF, CR, A/F, FSF 등 공간 AABB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다발 특징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`TB_ROUTE_VERTICAL_GROUP_FEATURE`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bundle/vertical group 관계</w:t>
            </w:r>
          </w:p>
        </w:tc>
      </w:tr>
    </w:tbl>
    <w:p/>
    <w:p>
      <w:pPr>
        <w:spacing w:before="0" w:after="120" w:line="300" w:lineRule="auto"/>
      </w:pPr>
      <w:r>
        <w:rPr>
          <w:rFonts w:ascii="Consolas" w:hAnsi="Consolas" w:eastAsia="Malgun Gothic"/>
          <w:sz w:val="21"/>
        </w:rPr>
        <w:t>FEATURE_VECTOR_JSON</w:t>
      </w:r>
      <w:r>
        <w:rPr>
          <w:rFonts w:ascii="Calibri" w:hAnsi="Calibri" w:eastAsia="Malgun Gothic"/>
          <w:sz w:val="21"/>
        </w:rPr>
        <w:t xml:space="preserve"> 컬럼이 없다면 </w:t>
      </w:r>
      <w:r>
        <w:rPr>
          <w:rFonts w:ascii="Consolas" w:hAnsi="Consolas" w:eastAsia="Malgun Gothic"/>
          <w:sz w:val="21"/>
        </w:rPr>
        <w:t>Extract_Design_Pattern.py</w:t>
      </w:r>
      <w:r>
        <w:rPr>
          <w:rFonts w:ascii="Calibri" w:hAnsi="Calibri" w:eastAsia="Malgun Gothic"/>
          <w:sz w:val="21"/>
        </w:rPr>
        <w:t xml:space="preserve">의 </w:t>
      </w:r>
      <w:r>
        <w:rPr>
          <w:rFonts w:ascii="Consolas" w:hAnsi="Consolas" w:eastAsia="Malgun Gothic"/>
          <w:sz w:val="21"/>
        </w:rPr>
        <w:t>prepare_tables()</w:t>
      </w:r>
      <w:r>
        <w:rPr>
          <w:rFonts w:ascii="Calibri" w:hAnsi="Calibri" w:eastAsia="Malgun Gothic"/>
          <w:sz w:val="21"/>
        </w:rPr>
        <w:t xml:space="preserve"> 실행 또는 다음 DDL을 먼저 적용한다.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sql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ALTER TABLE "TB_ROUTE_FEATURE_VECTOR"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ADD COLUMN IF NOT EXISTS "FEATURE_VECTOR_JSON" jsonb;</w:t>
      </w:r>
    </w:p>
    <w:p/>
    <w:p>
      <w:pPr>
        <w:pStyle w:val="Heading2"/>
      </w:pPr>
      <w:r>
        <w:t>2.2 Neo4j 준비</w:t>
      </w:r>
    </w:p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Neo4j Desktop 또는 Neo4j Server를 실행하고 Bolt 접속 정보를 준비한다.</w:t>
      </w:r>
    </w:p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예시: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text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NEO4J_URI=bolt://localhost:7687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NEO4J_USER=neo4j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NEO4J_PASSWORD=password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Python ETL에는 다음 패키지가 필요하다.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powershell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pip install psycopg2-binary neo4j</w:t>
      </w:r>
    </w:p>
    <w:p/>
    <w:p>
      <w:pPr>
        <w:pStyle w:val="Heading2"/>
      </w:pPr>
      <w:r>
        <w:t>3. Neo4j Graph Schema 생성</w:t>
      </w:r>
    </w:p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Neo4j Browser 또는 Python ETL 초기화 단계에서 다음 constraint/index를 생성한다.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cypher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CREATE CONSTRAINT project_id IF NOT EXISTS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FOR (p:Project) REQUIRE p.project_id IS UNIQUE;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CREATE CONSTRAINT equipment_name IF NOT EXISTS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FOR (e:Equipment) REQUIRE e.name IS UNIQUE;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CREATE CONSTRAINT utility_key IF NOT EXISTS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FOR (u:Utility) REQUIRE u.key IS UNIQUE;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CREATE CONSTRAINT route_guid IF NOT EXISTS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FOR (r:Route) REQUIRE r.guid IS UNIQUE;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CREATE CONSTRAINT poc_id IF NOT EXISTS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FOR (p:PoC) REQUIRE p.poc_id IS UNIQUE;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CREATE CONSTRAINT segment_id IF NOT EXISTS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FOR (s:Segment) REQUIRE s.segment_id IS UNIQUE;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CREATE CONSTRAINT obstacle_name IF NOT EXISTS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FOR (o:Obstacle) REQUIRE o.name IS UNIQUE;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CREATE INDEX route_inference_key IF NOT EXISTS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FOR (r:Route) ON (r.equipment_name, r.utility_group, r.utility);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CREATE INDEX route_direction_pattern IF NOT EXISTS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FOR (r:Route) ON (r.direction_pattern);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CREATE INDEX segment_axis IF NOT EXISTS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FOR (s:Segment) ON (s.axis);</w:t>
      </w:r>
    </w:p>
    <w:p/>
    <w:p>
      <w:pPr>
        <w:spacing w:before="0" w:after="120" w:line="300" w:lineRule="auto"/>
      </w:pPr>
      <w:r>
        <w:rPr>
          <w:rFonts w:ascii="Consolas" w:hAnsi="Consolas" w:eastAsia="Malgun Gothic"/>
          <w:sz w:val="21"/>
        </w:rPr>
        <w:t>Utility.key</w:t>
      </w:r>
      <w:r>
        <w:rPr>
          <w:rFonts w:ascii="Calibri" w:hAnsi="Calibri" w:eastAsia="Malgun Gothic"/>
          <w:sz w:val="21"/>
        </w:rPr>
        <w:t xml:space="preserve">는 </w:t>
      </w:r>
      <w:r>
        <w:rPr>
          <w:rFonts w:ascii="Consolas" w:hAnsi="Consolas" w:eastAsia="Malgun Gothic"/>
          <w:sz w:val="21"/>
        </w:rPr>
        <w:t>utility_group + '|' + utility + '|' + size</w:t>
      </w:r>
      <w:r>
        <w:rPr>
          <w:rFonts w:ascii="Calibri" w:hAnsi="Calibri" w:eastAsia="Malgun Gothic"/>
          <w:sz w:val="21"/>
        </w:rPr>
        <w:t xml:space="preserve"> 형태로 구성하는 것을 권장한다.</w:t>
      </w:r>
    </w:p>
    <w:p>
      <w:pPr>
        <w:pStyle w:val="Heading2"/>
      </w:pPr>
      <w:r>
        <w:t>4. PostgreSQL에서 Import 대상 데이터 추출</w:t>
      </w:r>
    </w:p>
    <w:p>
      <w:pPr>
        <w:pStyle w:val="Heading2"/>
      </w:pPr>
      <w:r>
        <w:t>4.1 기준 데이터 Route 조회 SQL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sql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SELECT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rp."ROUTE_PATH_GUID",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rp."PROCESS_NAME",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rp."EQUIPMENT_TAG",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rp."UTILITY_GROUP",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rp."SOURCE_UTILITY" AS "UTILITY",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rp."SOURCE_SIZE" AS "SIZE",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rp."SOURCE_POSX", rp."SOURCE_POSY", rp."SOURCE_POSZ",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rp."TARGET_POSX", rp."TARGET_POSY", rp."TARGET_POSZ",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fv."DIRECTION_PATTERN",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fv."TOTAL_LENGTH_MM",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fv."STEP_COUNT",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fv."FEATURE_VECTOR_JSON"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FROM "TB_ROUTE_PATH" rp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LEFT JOIN "TB_ROUTE_FEATURE_VECTOR" fv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   ON rp."ROUTE_PATH_GUID" = fv."ROUTE_PATH_GUID"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WHERE rp."EQUIPMENT_TAG" = 'WTNHJ02'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AND rp."UTILITY_GROUP" = 'Exhaust'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AND rp."SOURCE_UTILITY" = 'ACID';</w:t>
      </w:r>
    </w:p>
    <w:p/>
    <w:p>
      <w:pPr>
        <w:pStyle w:val="Heading2"/>
      </w:pPr>
      <w:r>
        <w:t>4.2 Segment 조회 SQL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sql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SELECT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rp."ROUTE_PATH_GUID",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rs."ORDER" AS segment_order,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sd."ORDER" AS detail_order,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sd."FROM_POSX", sd."FROM_POSY", sd."FROM_POSZ",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sd."TO_POSX", sd."TO_POSY", sd."TO_POSZ"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FROM "TB_ROUTE_PATH" rp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JOIN "TB_ROUTE_SEGMENTS" rs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ON rp."ROUTE_PATH_GUID" = rs."ROUTE_PATH_GUID"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JOIN "TB_ROUTE_SEGMENT_DETAIL" sd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ON rs."SEGMENT_GUID" = sd."SEGMENT_GUID"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WHERE rp."EQUIPMENT_TAG" = 'WTNHJ02'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AND rp."UTILITY_GROUP" = 'Exhaust'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AND rp."SOURCE_UTILITY" = 'ACID'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ORDER BY rp."ROUTE_PATH_GUID", rs."ORDER", sd."ORDER";</w:t>
      </w:r>
    </w:p>
    <w:p/>
    <w:p>
      <w:pPr>
        <w:pStyle w:val="Heading2"/>
      </w:pPr>
      <w:r>
        <w:t>4.3 장애물 관계 조회 SQL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sql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SELECT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"ROUTE_PATH_GUID",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"OBSTACLE_NAME",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"OBSTACLE_TYPE",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"OBSTACLE_AXIS",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"NEAREST_DISTANCE_MM",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"REQUIRED_CLEARANCE_MM",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"CLEARANCE_MARGIN_MM",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"BYPASS_SIDE",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"BYPASS_AXIS",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"Z_DELTA_NEAR_OBSTACLE_MM",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"RELATION_SCORE"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FROM "TB_ROUTE_FEATURE_OBSTACLE_RELATION"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WHERE "PROJECT_ID" = 'WTNHJ02'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AND "UTILITY_GROUP" = 'Exhaust'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AND "UTILITY" = 'ACID';</w:t>
      </w:r>
    </w:p>
    <w:p/>
    <w:p>
      <w:pPr>
        <w:pStyle w:val="Heading2"/>
      </w:pPr>
      <w:r>
        <w:t>5. Python ETL 예제</w:t>
      </w:r>
    </w:p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아래 코드는 PostgreSQL에서 기준 데이터 route, segment, obstacle relation을 읽고 Neo4j에 import하는 최소 예제이다. 실제 운영에서는 batch size, 로그, 재시도, 설정 파일 분리, 증분 업데이트를 추가한다.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python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import json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import math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import os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import psycopg2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import psycopg2.extras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from neo4j import GraphDatabase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PG_CONNINFO = os.getenv("PG_CONNINFO", "host=localhost port=5432 dbname=DDW_AI_DB user=postgres password=password")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NEO4J_URI = os.getenv("NEO4J_URI", "bolt://localhost:7687")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NEO4J_USER = os.getenv("NEO4J_USER", "neo4j")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NEO4J_PASSWORD = os.getenv("NEO4J_PASSWORD", "password")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EQUIPMENT = "WTNHJ02"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UTILITY_GROUP = "Exhaust"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UTILITY = "ACID"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# 운영 구현에서는 이 예제 함수를 Tools/Export_Design_KG_Neo4j.py로 분리한다.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# load_routes/load_segments/load_obstacle_relations는 위 SQL을 파라미터화해 사용한다.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# import_routes/import_segments/import_obstacle_relations는 MERGE 기반으로 중복 없이 upsert한다.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실제 소스 파일에는 위 SQL과 Cypher를 함수로 분리해 다음 구조로 구현하는 것을 권장한다.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text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Tools/Export_Design_KG_Neo4j.py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- create_constraints(driver)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- load_routes(pg_conn, equipment, utility_group, utility)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- load_segments(pg_conn, equipment, utility_group, utility)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- load_obstacle_relations(pg_conn, equipment, utility_group, utility)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- import_routes(session, rows)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- import_segments(session, rows)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- import_obstacle_relations(session, rows)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- validate_import(session, equipment, utility_group, utility)</w:t>
      </w:r>
    </w:p>
    <w:p/>
    <w:p>
      <w:pPr>
        <w:pStyle w:val="Heading2"/>
      </w:pPr>
      <w:r>
        <w:t>6. 실행 방법</w:t>
      </w:r>
    </w:p>
    <w:p>
      <w:pPr>
        <w:pStyle w:val="Heading2"/>
      </w:pPr>
      <w:r>
        <w:t>6.1 환경 변수 설정</w:t>
      </w:r>
    </w:p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PowerShell 예시: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powershell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$env:PG_CONNINFO="host=localhost port=5432 dbname=DDW_AI_DB user=postgres password=your_password"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$env:NEO4J_URI="bolt://localhost:7687"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$env:NEO4J_USER="neo4j"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$env:NEO4J_PASSWORD="your_neo4j_password"</w:t>
      </w:r>
    </w:p>
    <w:p/>
    <w:p>
      <w:pPr>
        <w:pStyle w:val="Heading2"/>
      </w:pPr>
      <w:r>
        <w:t>6.2 ETL 실행</w:t>
      </w:r>
    </w:p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 xml:space="preserve">예제 스크립트를 </w:t>
      </w:r>
      <w:r>
        <w:rPr>
          <w:rFonts w:ascii="Consolas" w:hAnsi="Consolas" w:eastAsia="Malgun Gothic"/>
          <w:sz w:val="21"/>
        </w:rPr>
        <w:t>Tools/Export_Design_KG_Neo4j.py</w:t>
      </w:r>
      <w:r>
        <w:rPr>
          <w:rFonts w:ascii="Calibri" w:hAnsi="Calibri" w:eastAsia="Malgun Gothic"/>
          <w:sz w:val="21"/>
        </w:rPr>
        <w:t>로 저장한 뒤 실행한다.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powershell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python D:\DINNO\DEV\AI-AutoRouting\TopKGen\Tools\Export_Design_KG_Neo4j.py --equipment WTNHJ02 --utility-group Exhaust --utility ACID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예상 출력: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text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Imported routes=25, segments=184, obstacle_relations=42</w:t>
      </w:r>
    </w:p>
    <w:p/>
    <w:p>
      <w:pPr>
        <w:pStyle w:val="Heading2"/>
      </w:pPr>
      <w:r>
        <w:t>7. Import 결과 검증</w:t>
      </w:r>
    </w:p>
    <w:p>
      <w:pPr>
        <w:pStyle w:val="Heading2"/>
      </w:pPr>
      <w:r>
        <w:t>7.1 기준 데이터 Route 개수 확인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cypher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MATCH (r:Route {equipment_name:"WTNHJ02", utility_group:"Exhaust", utility:"ACID"})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RETURN count(r) AS route_count;</w:t>
      </w:r>
    </w:p>
    <w:p/>
    <w:p>
      <w:pPr>
        <w:pStyle w:val="Heading2"/>
      </w:pPr>
      <w:r>
        <w:t>7.2 Route-Segment 관계 확인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cypher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MATCH (r:Route {equipment_name:"WTNHJ02", utility_group:"Exhaust", utility:"ACID"})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MATCH (r)-[:HAS_SEGMENT]-&gt;(s:Segment)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RETURN r.guid AS route, count(s) AS segment_count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ORDER BY segment_count DESC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LIMIT 10;</w:t>
      </w:r>
    </w:p>
    <w:p/>
    <w:p>
      <w:pPr>
        <w:pStyle w:val="Heading2"/>
      </w:pPr>
      <w:r>
        <w:t>7.3 장애물 관계 확인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cypher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MATCH (r:Route {equipment_name:"WTNHJ02", utility_group:"Exhaust", utility:"ACID"})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MATCH (r)-[rel:NEAR_OBSTACLE]-&gt;(o:Obstacle)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RETURN r.guid AS route, o.type AS obstacle_type, count(rel) AS relation_count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ORDER BY relation_count DESC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LIMIT 20;</w:t>
      </w:r>
    </w:p>
    <w:p/>
    <w:p>
      <w:pPr>
        <w:pStyle w:val="Heading2"/>
      </w:pPr>
      <w:r>
        <w:t>8. 예제 1: 시작 방향 설계 규칙 추론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cypher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MATCH (r:Route {equipment_name:"WTNHJ02", utility_group:"Exhaust", utility:"ACID"})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MATCH (r)-[:HAS_SEGMENT {order:0}]-&gt;(s:Segment)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RETURN s.axis AS start_axis,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   s.direction AS start_direction,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   count(*) AS route_count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ORDER BY route_count DESC;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결과 예시: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00"/>
        <w:gridCol w:w="3760"/>
      </w:tblGrid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sz w:val="17"/>
              </w:rPr>
              <w:t>start_axis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sz w:val="17"/>
              </w:rPr>
              <w:t>start_direction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sz w:val="17"/>
              </w:rPr>
              <w:t>route_count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Z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+Z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18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Y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-Y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6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X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+X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3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 xml:space="preserve">해석: </w:t>
      </w:r>
      <w:r>
        <w:rPr>
          <w:rFonts w:ascii="Consolas" w:hAnsi="Consolas" w:eastAsia="Malgun Gothic"/>
          <w:sz w:val="21"/>
        </w:rPr>
        <w:t>WTNHJ02 + Exhaust + ACID</w:t>
      </w:r>
      <w:r>
        <w:rPr>
          <w:rFonts w:ascii="Calibri" w:hAnsi="Calibri" w:eastAsia="Malgun Gothic"/>
          <w:sz w:val="21"/>
        </w:rPr>
        <w:t xml:space="preserve"> 기준 기존 설계는 대체로 </w:t>
      </w:r>
      <w:r>
        <w:rPr>
          <w:rFonts w:ascii="Consolas" w:hAnsi="Consolas" w:eastAsia="Malgun Gothic"/>
          <w:sz w:val="21"/>
        </w:rPr>
        <w:t>+Z</w:t>
      </w:r>
      <w:r>
        <w:rPr>
          <w:rFonts w:ascii="Calibri" w:hAnsi="Calibri" w:eastAsia="Malgun Gothic"/>
          <w:sz w:val="21"/>
        </w:rPr>
        <w:t xml:space="preserve"> 상승 후 라우팅을 시작한다. Routing3D에서는 시작 PoC 주변 후보 확장 시 </w:t>
      </w:r>
      <w:r>
        <w:rPr>
          <w:rFonts w:ascii="Consolas" w:hAnsi="Consolas" w:eastAsia="Malgun Gothic"/>
          <w:sz w:val="21"/>
        </w:rPr>
        <w:t>+Z</w:t>
      </w:r>
      <w:r>
        <w:rPr>
          <w:rFonts w:ascii="Calibri" w:hAnsi="Calibri" w:eastAsia="Malgun Gothic"/>
          <w:sz w:val="21"/>
        </w:rPr>
        <w:t xml:space="preserve"> 방향 비용을 낮추거나 우선순위를 높일 수 있다.</w:t>
      </w:r>
    </w:p>
    <w:p>
      <w:pPr>
        <w:pStyle w:val="Heading2"/>
      </w:pPr>
      <w:r>
        <w:t>9. 예제 2: 방향 패턴 추론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cypher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MATCH (r:Route {equipment_name:"WTNHJ02", utility_group:"Exhaust", utility:"ACID"})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RETURN r.direction_pattern AS pattern,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   count(*) AS count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ORDER BY count DESC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LIMIT 10;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결과 예시: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sz w:val="17"/>
              </w:rPr>
              <w:t>pattern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sz w:val="17"/>
              </w:rPr>
              <w:t>count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R-H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14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R-H-R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8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H-R-H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3</w:t>
            </w:r>
          </w:p>
        </w:tc>
      </w:tr>
    </w:tbl>
    <w:p/>
    <w:p>
      <w:pPr>
        <w:pStyle w:val="Heading2"/>
      </w:pPr>
      <w:r>
        <w:t>10. 예제 3: 장애물 회피 방향 추론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cypher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MATCH (r:Route {equipment_name:"WTNHJ02", utility_group:"Exhaust", utility:"ACID"})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MATCH (r)-[rel:NEAR_OBSTACLE]-&gt;(o:Obstacle {type:"DUCT"})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RETURN rel.bypass_axis AS bypass_axis,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   rel.bypass_side AS bypass_side,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   count(*) AS count,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   avg(rel.clearance_margin_mm) AS avg_margin,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   avg(rel.z_delta_near_obstacle_mm) AS avg_z_delta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ORDER BY count DESC;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결과 예시: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750"/>
        <w:gridCol w:w="1750"/>
        <w:gridCol w:w="1750"/>
        <w:gridCol w:w="2660"/>
      </w:tblGrid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sz w:val="17"/>
              </w:rPr>
              <w:t>bypass_axis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sz w:val="17"/>
              </w:rPr>
              <w:t>bypass_side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sz w:val="17"/>
              </w:rPr>
              <w:t>count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sz w:val="17"/>
              </w:rPr>
              <w:t>avg_margin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sz w:val="17"/>
              </w:rPr>
              <w:t>avg_z_delta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Z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+Z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12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145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720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Y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-Y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4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110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120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X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+X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2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95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80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 xml:space="preserve">해석: </w:t>
      </w:r>
      <w:r>
        <w:rPr>
          <w:rFonts w:ascii="Consolas" w:hAnsi="Consolas" w:eastAsia="Malgun Gothic"/>
          <w:sz w:val="21"/>
        </w:rPr>
        <w:t>WTNHJ02 + Exhaust + ACID</w:t>
      </w:r>
      <w:r>
        <w:rPr>
          <w:rFonts w:ascii="Calibri" w:hAnsi="Calibri" w:eastAsia="Malgun Gothic"/>
          <w:sz w:val="21"/>
        </w:rPr>
        <w:t xml:space="preserve"> 기준으로 DUCT 장애물을 만난 경우 </w:t>
      </w:r>
      <w:r>
        <w:rPr>
          <w:rFonts w:ascii="Consolas" w:hAnsi="Consolas" w:eastAsia="Malgun Gothic"/>
          <w:sz w:val="21"/>
        </w:rPr>
        <w:t>+Z</w:t>
      </w:r>
      <w:r>
        <w:rPr>
          <w:rFonts w:ascii="Calibri" w:hAnsi="Calibri" w:eastAsia="Malgun Gothic"/>
          <w:sz w:val="21"/>
        </w:rPr>
        <w:t xml:space="preserve"> 회피가 가장 많이 사용되었다. Routing3D에서는 DUCT 근처 탐색 시 </w:t>
      </w:r>
      <w:r>
        <w:rPr>
          <w:rFonts w:ascii="Consolas" w:hAnsi="Consolas" w:eastAsia="Malgun Gothic"/>
          <w:sz w:val="21"/>
        </w:rPr>
        <w:t>+Z</w:t>
      </w:r>
      <w:r>
        <w:rPr>
          <w:rFonts w:ascii="Calibri" w:hAnsi="Calibri" w:eastAsia="Malgun Gothic"/>
          <w:sz w:val="21"/>
        </w:rPr>
        <w:t xml:space="preserve"> 상승 후보를 우선 확장한다.</w:t>
      </w:r>
    </w:p>
    <w:p>
      <w:pPr>
        <w:pStyle w:val="Heading2"/>
      </w:pPr>
      <w:r>
        <w:t>11. 예제 4: 유사 Route 분석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cypher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MATCH (q:Route {guid:$query_route_guid})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MATCH (r:Route {equipment_name:q.equipment_name, utility_group:q.utility_group, utility:q.utility})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WHERE r.guid &lt;&gt; q.guid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WITH q, r,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 q.start_dir_x * r.start_dir_x + q.start_dir_y * r.start_dir_y + q.start_dir_z * r.start_dir_z AS start_sim,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 q.end_dir_x * r.end_dir_x + q.end_dir_y * r.end_dir_y + q.end_dir_z * r.end_dir_z AS end_sim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RETURN r.guid AS similar_route,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   start_sim,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   end_sim,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   (start_sim + end_sim) / 2.0 AS direction_score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ORDER BY direction_score DESC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LIMIT 20;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 xml:space="preserve">주의: 이 예제는 </w:t>
      </w:r>
      <w:r>
        <w:rPr>
          <w:rFonts w:ascii="Consolas" w:hAnsi="Consolas" w:eastAsia="Malgun Gothic"/>
          <w:sz w:val="21"/>
        </w:rPr>
        <w:t>Route.start_dir_x/y/z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21"/>
        </w:rPr>
        <w:t>Route.end_dir_x/y/z</w:t>
      </w:r>
      <w:r>
        <w:rPr>
          <w:rFonts w:ascii="Calibri" w:hAnsi="Calibri" w:eastAsia="Malgun Gothic"/>
          <w:sz w:val="21"/>
        </w:rPr>
        <w:t xml:space="preserve"> 속성이 import되어 있어야 한다. 운영 ETL에서는 첫 segment와 마지막 segment 방향을 Route 속성으로 함께 저장하는 것을 권장한다.</w:t>
      </w:r>
    </w:p>
    <w:p>
      <w:pPr>
        <w:pStyle w:val="Heading2"/>
      </w:pPr>
      <w:r>
        <w:t>12. 예제 5: Bend Count 및 설계 품질 기준 추론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cypher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MATCH (r:Route {equipment_name:"WTNHJ02", utility_group:"Exhaust", utility:"ACID"})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RETURN avg(r.bend_count) AS avg_bend,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   percentileCont(r.bend_count, 0.9) AS p90_bend,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   count(*) AS route_count;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해석: p90 bend가 5라면, 신규 자동경로가 bend 8개 이상을 생성했을 때 기존 설계 패턴 대비 품질이 낮은 후보로 판단할 수 있다.</w:t>
      </w:r>
    </w:p>
    <w:p>
      <w:pPr>
        <w:pStyle w:val="Heading2"/>
      </w:pPr>
      <w:r>
        <w:t>13. Routing3D Heuristic JSON 생성 예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json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{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"inference_key": {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"equipment": "WTNHJ02",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"utility_group": "Exhaust",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"utility": "ACID"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},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"preferred_start_directions": ["+Z", "-Y"],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"preferred_bypass": {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"DUCT": ["+Z"],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  "WALL": ["+X", "-Y"]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},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"max_recommended_bend_count": 5,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 xml:space="preserve">  "reference_routes": ["R001", "R084", "R132"]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}</w:t>
      </w:r>
    </w:p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00"/>
        <w:gridCol w:w="3760"/>
      </w:tblGrid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sz w:val="17"/>
              </w:rPr>
              <w:t>Heuristic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sz w:val="17"/>
              </w:rPr>
              <w:t>적용 위치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sz w:val="17"/>
              </w:rPr>
              <w:t>설명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`preferred_start_directions`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시작 PoC 확장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기존 설계에서 자주 쓰인 시작 방향 우선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`preferred_bypass`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장애물 근접 탐색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장애물 유형별 선호 회피 방향 우선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`max_recommended_bend_count`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후보 경로 평가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기존 설계 대비 과도한 bend 후보 감점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`reference_routes`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결과 설명/검증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어떤 기존 설계를 참고했는지 추적</w:t>
            </w:r>
          </w:p>
        </w:tc>
      </w:tr>
    </w:tbl>
    <w:p/>
    <w:p>
      <w:pPr>
        <w:pStyle w:val="Heading2"/>
      </w:pPr>
      <w:r>
        <w:t>14. 운영 적용 시 권장 개선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algun Gothic"/>
          <w:sz w:val="21"/>
        </w:rPr>
        <w:t xml:space="preserve">ETL 스크립트에서 </w:t>
      </w:r>
      <w:r>
        <w:rPr>
          <w:rFonts w:ascii="Consolas" w:hAnsi="Consolas" w:eastAsia="Malgun Gothic"/>
          <w:sz w:val="21"/>
        </w:rPr>
        <w:t>equipment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21"/>
        </w:rPr>
        <w:t>utility_group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21"/>
        </w:rPr>
        <w:t>utility</w:t>
      </w:r>
      <w:r>
        <w:rPr>
          <w:rFonts w:ascii="Calibri" w:hAnsi="Calibri" w:eastAsia="Malgun Gothic"/>
          <w:sz w:val="21"/>
        </w:rPr>
        <w:t>를 command line argument로 받도록 확장한다.</w:t>
      </w:r>
    </w:p>
    <w:p>
      <w:pPr>
        <w:pStyle w:val="ListNumber"/>
        <w:spacing w:before="0" w:after="80" w:line="300" w:lineRule="auto"/>
      </w:pPr>
      <w:r>
        <w:rPr>
          <w:rFonts w:ascii="Consolas" w:hAnsi="Consolas" w:eastAsia="Malgun Gothic"/>
          <w:sz w:val="21"/>
        </w:rPr>
        <w:t>Route.start_dir_x/y/z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21"/>
        </w:rPr>
        <w:t>Route.end_dir_x/y/z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21"/>
        </w:rPr>
        <w:t>Route.axis_ratio_x/y/z</w:t>
      </w:r>
      <w:r>
        <w:rPr>
          <w:rFonts w:ascii="Calibri" w:hAnsi="Calibri" w:eastAsia="Malgun Gothic"/>
          <w:sz w:val="21"/>
        </w:rPr>
        <w:t xml:space="preserve">, </w:t>
      </w:r>
      <w:r>
        <w:rPr>
          <w:rFonts w:ascii="Consolas" w:hAnsi="Consolas" w:eastAsia="Malgun Gothic"/>
          <w:sz w:val="21"/>
        </w:rPr>
        <w:t>Route.bend_count</w:t>
      </w:r>
      <w:r>
        <w:rPr>
          <w:rFonts w:ascii="Calibri" w:hAnsi="Calibri" w:eastAsia="Malgun Gothic"/>
          <w:sz w:val="21"/>
        </w:rPr>
        <w:t>를 import한다.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algun Gothic"/>
          <w:sz w:val="21"/>
        </w:rPr>
        <w:t xml:space="preserve">PostgreSQL </w:t>
      </w:r>
      <w:r>
        <w:rPr>
          <w:rFonts w:ascii="Consolas" w:hAnsi="Consolas" w:eastAsia="Malgun Gothic"/>
          <w:sz w:val="21"/>
        </w:rPr>
        <w:t>TB_ROUTE_FEATURE_VECTOR.FEATURE_VECTOR_JSON</w:t>
      </w:r>
      <w:r>
        <w:rPr>
          <w:rFonts w:ascii="Calibri" w:hAnsi="Calibri" w:eastAsia="Malgun Gothic"/>
          <w:sz w:val="21"/>
        </w:rPr>
        <w:t>의 30D 값을 Neo4j에도 저장한다.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algun Gothic"/>
          <w:sz w:val="21"/>
        </w:rPr>
        <w:t xml:space="preserve">pgvector Top-K 결과를 Neo4j </w:t>
      </w:r>
      <w:r>
        <w:rPr>
          <w:rFonts w:ascii="Consolas" w:hAnsi="Consolas" w:eastAsia="Malgun Gothic"/>
          <w:sz w:val="21"/>
        </w:rPr>
        <w:t>SIMILAR_TO</w:t>
      </w:r>
      <w:r>
        <w:rPr>
          <w:rFonts w:ascii="Calibri" w:hAnsi="Calibri" w:eastAsia="Malgun Gothic"/>
          <w:sz w:val="21"/>
        </w:rPr>
        <w:t xml:space="preserve"> 관계로 캐싱한다.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algun Gothic"/>
          <w:sz w:val="21"/>
        </w:rPr>
        <w:t>Routing3D 실행 전 Neo4j에서 추론한 heuristic JSON을 생성하는 API를 만든다.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algun Gothic"/>
          <w:sz w:val="21"/>
        </w:rPr>
        <w:t>ETL 결과를 route count, segment count, obstacle relation count 기준으로 매번 검증한다.</w:t>
      </w:r>
    </w:p>
    <w:p>
      <w:pPr>
        <w:pStyle w:val="Heading2"/>
      </w:pPr>
      <w:r>
        <w:t>15. 결론</w:t>
      </w:r>
    </w:p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이 튜토리얼의 핵심은 PostgreSQL 데이터를 Neo4j에 단순 복사하는 것이 아니라, 다음 기준으로 설계 지식을 관계화하는 것이다.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text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6"/>
        </w:rPr>
        <w:t>동일 장비 + 동일 유틸리티그룹 + 동일 유틸리티</w:t>
      </w:r>
    </w:p>
    <w:p/>
    <w:p>
      <w:pPr>
        <w:spacing w:before="0" w:after="120" w:line="300" w:lineRule="auto"/>
      </w:pPr>
      <w:r>
        <w:rPr>
          <w:rFonts w:ascii="Consolas" w:hAnsi="Consolas" w:eastAsia="Malgun Gothic"/>
          <w:sz w:val="21"/>
        </w:rPr>
        <w:t>WTNHJ02 + Exhaust + ACID</w:t>
      </w:r>
      <w:r>
        <w:rPr>
          <w:rFonts w:ascii="Calibri" w:hAnsi="Calibri" w:eastAsia="Malgun Gothic"/>
          <w:sz w:val="21"/>
        </w:rPr>
        <w:t xml:space="preserve"> 기준으로 Neo4j 지식그래프를 구축하면, 해당 조건의 기존 설계에서 반복되는 시작 방향, 주행 패턴, 장애물 회피 방향, bend 품질 기준을 추론할 수 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이 추론 결과는 Routing3D 자동경로 탐색에서 초기 방향, 장애물 회피 방향, 후보 경로 평가 비용으로 활용할 수 있다.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Neo4j Import Tutorial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PostgreSQL 기존설계데이터 Neo4j Import 및 설계지식 추론 예제 튜토리얼</dc:title>
  <dc:subject/>
  <dc:creator>DINNO /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