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keepNext w:val="false"/>
        <w:keepLines w:val="false"/>
        <w:pageBreakBefore w:val="false"/>
        <w:widowControl/>
        <w:shd w:val="clear" w:color="auto" w:fill="auto"/>
        <w:spacing w:lineRule="auto" w:line="240" w:before="0" w:after="0"/>
        <w:ind w:left="0" w:right="0" w:hanging="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drawing>
          <wp:anchor behindDoc="0" distT="0" distB="0" distL="114300" distR="114300" simplePos="0" locked="0" layoutInCell="0" allowOverlap="1" relativeHeight="3">
            <wp:simplePos x="0" y="0"/>
            <wp:positionH relativeFrom="leftMargin">
              <wp:posOffset>-1905</wp:posOffset>
            </wp:positionH>
            <wp:positionV relativeFrom="topMargin">
              <wp:posOffset>-194310</wp:posOffset>
            </wp:positionV>
            <wp:extent cx="7562850" cy="10885805"/>
            <wp:effectExtent l="0" t="0" r="0" b="0"/>
            <wp:wrapSquare wrapText="bothSides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885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LO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LO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LO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LO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LOnormal"/>
        <w:spacing w:lineRule="auto" w:line="288" w:before="97" w:after="0"/>
        <w:ind w:right="285" w:hanging="0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>Customer satisfaction is of the utmost importance at Premier Energies. This leads us to provide manufacturer’s warranty on all our products.</w:t>
      </w:r>
    </w:p>
    <w:p>
      <w:pPr>
        <w:pStyle w:val="LOnormal"/>
        <w:spacing w:lineRule="auto" w:line="288" w:before="97" w:after="0"/>
        <w:ind w:left="120" w:right="285" w:hanging="0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</w:r>
    </w:p>
    <w:tbl>
      <w:tblPr>
        <w:tblStyle w:val="TableNormal"/>
        <w:tblW w:w="98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9854"/>
      </w:tblGrid>
      <w:tr>
        <w:trPr>
          <w:trHeight w:val="844" w:hRule="atLeast"/>
        </w:trPr>
        <w:tc>
          <w:tcPr>
            <w:tcW w:w="9854" w:type="dxa"/>
            <w:tcBorders>
              <w:bottom w:val="single" w:sz="12" w:space="0" w:color="9CC2E5"/>
            </w:tcBorders>
            <w:shd w:color="auto" w:fill="FFFFFF" w:val="clear"/>
          </w:tcPr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 xml:space="preserve">Warranty Certificate No.: </w:t>
            </w: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>{WARR_No}</w:t>
            </w:r>
          </w:p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</w:r>
          </w:p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 xml:space="preserve">Product Description: </w:t>
            </w: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>{PROD_Desc}</w:t>
            </w:r>
          </w:p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</w:r>
          </w:p>
        </w:tc>
      </w:tr>
      <w:tr>
        <w:trPr>
          <w:trHeight w:val="330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 xml:space="preserve">Certificate Issue Date: 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{ISSUE_DATE}</w:t>
            </w:r>
          </w:p>
        </w:tc>
      </w:tr>
      <w:tr>
        <w:trPr>
          <w:trHeight w:val="417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vAlign w:val="center"/>
          </w:tcPr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 xml:space="preserve">Premier Invoice No.: </w:t>
            </w: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>{INVOICE_No}</w:t>
            </w:r>
          </w:p>
        </w:tc>
      </w:tr>
      <w:tr>
        <w:trPr>
          <w:trHeight w:val="330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Integrator/EPC Name: {Name_Id}</w:t>
            </w:r>
          </w:p>
        </w:tc>
      </w:tr>
      <w:tr>
        <w:trPr>
          <w:trHeight w:val="524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vAlign w:val="center"/>
          </w:tcPr>
          <w:p>
            <w:pPr>
              <w:pStyle w:val="LOnormal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>Integrator/EPC Office Address: {EPC_Addr}</w:t>
            </w:r>
          </w:p>
        </w:tc>
      </w:tr>
      <w:tr>
        <w:trPr>
          <w:trHeight w:val="267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spacing w:lineRule="auto" w:line="288" w:before="97" w:after="0"/>
              <w:ind w:right="285" w:hanging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Integrator/EPC Contact Person: {EPC_Per}</w:t>
            </w:r>
          </w:p>
        </w:tc>
      </w:tr>
    </w:tbl>
    <w:p>
      <w:pPr>
        <w:pStyle w:val="LOnormal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>Integrator/EPC Contact No: {EPC_Con}</w:t>
      </w:r>
    </w:p>
    <w:p>
      <w:pPr>
        <w:pStyle w:val="LOnormal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</w:r>
    </w:p>
    <w:tbl>
      <w:tblPr>
        <w:tblStyle w:val="TableNormal"/>
        <w:tblW w:w="98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9854"/>
      </w:tblGrid>
      <w:tr>
        <w:trPr/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spacing w:lineRule="auto" w:line="288" w:before="97" w:after="0"/>
              <w:ind w:right="285" w:hanging="0"/>
              <w:rPr>
                <w:rFonts w:ascii="Times New Roman" w:hAnsi="Times New Roman" w:eastAsia="Times New Roman" w:cs="Times New Roman"/>
                <w:color w:val="373435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Integrator/EPC Email Address :</w:t>
            </w:r>
            <w:r>
              <w:rPr>
                <w:rFonts w:eastAsia="Times New Roman" w:cs="Times New Roman" w:ascii="Times New Roman" w:hAnsi="Times New Roman"/>
                <w:color w:val="373435"/>
                <w:sz w:val="20"/>
                <w:szCs w:val="20"/>
              </w:rPr>
              <w:t xml:space="preserve"> {EPC_Email}</w:t>
            </w:r>
          </w:p>
        </w:tc>
      </w:tr>
    </w:tbl>
    <w:p>
      <w:pPr>
        <w:pStyle w:val="LOnormal"/>
        <w:spacing w:lineRule="auto" w:line="288" w:before="97" w:after="0"/>
        <w:ind w:right="285" w:hanging="0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>Customer Project Site Address: {Cust_Addr}</w:t>
      </w:r>
    </w:p>
    <w:tbl>
      <w:tblPr>
        <w:tblStyle w:val="TableNormal"/>
        <w:tblW w:w="98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9854"/>
      </w:tblGrid>
      <w:tr>
        <w:trPr>
          <w:trHeight w:val="402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spacing w:lineRule="auto" w:line="288" w:before="97" w:after="0"/>
              <w:ind w:right="285" w:hanging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Customer Contact Number : {Phone_Number}</w:t>
            </w:r>
          </w:p>
        </w:tc>
      </w:tr>
    </w:tbl>
    <w:p>
      <w:pPr>
        <w:pStyle w:val="LOnormal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>Customer Alternate Number: {Alter_Number}</w:t>
      </w:r>
    </w:p>
    <w:p>
      <w:pPr>
        <w:pStyle w:val="LOnormal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</w:r>
    </w:p>
    <w:tbl>
      <w:tblPr>
        <w:tblStyle w:val="TableNormal"/>
        <w:tblW w:w="98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9854"/>
      </w:tblGrid>
      <w:tr>
        <w:trPr>
          <w:trHeight w:val="432" w:hRule="atLeast"/>
        </w:trPr>
        <w:tc>
          <w:tcPr>
            <w:tcW w:w="9854" w:type="dxa"/>
            <w:tcBorders>
              <w:top w:val="single" w:sz="4" w:space="0" w:color="9CC2E5"/>
              <w:bottom w:val="single" w:sz="4" w:space="0" w:color="9CC2E5"/>
            </w:tcBorders>
            <w:shd w:color="auto" w:fill="DEEAF6" w:val="clear"/>
            <w:vAlign w:val="center"/>
          </w:tcPr>
          <w:p>
            <w:pPr>
              <w:pStyle w:val="LOnormal"/>
              <w:widowControl w:val="false"/>
              <w:spacing w:lineRule="auto" w:line="288" w:before="97" w:after="0"/>
              <w:ind w:right="285" w:hanging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Customer Email Address : {Cust_Email}</w:t>
            </w:r>
          </w:p>
        </w:tc>
      </w:tr>
    </w:tbl>
    <w:p>
      <w:pPr>
        <w:pStyle w:val="LOnormal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br/>
        <w:t>Customer Alternate Email: {Alter_Email}</w:t>
      </w:r>
    </w:p>
    <w:p>
      <w:pPr>
        <w:pStyle w:val="LOnormal"/>
        <w:spacing w:lineRule="auto" w:line="288" w:before="97" w:after="0"/>
        <w:ind w:right="285" w:hanging="0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 xml:space="preserve">Serial Number List of Modules Installed : </w:t>
      </w:r>
    </w:p>
    <w:tbl>
      <w:tblPr>
        <w:tblStyle w:val="TableNormal"/>
        <w:tblW w:w="994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988"/>
        <w:gridCol w:w="1988"/>
        <w:gridCol w:w="1988"/>
        <w:gridCol w:w="1988"/>
        <w:gridCol w:w="1988"/>
      </w:tblGrid>
      <w:tr>
        <w:trPr>
          <w:trHeight w:val="301" w:hRule="atLeast"/>
        </w:trPr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53D63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Times New Roman" w:hAnsi="Times New Roman" w:eastAsia="Times New Roman" w:cs="Times New Roman"/>
                <w:color w:val="FFFFFF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0"/>
                <w:szCs w:val="20"/>
              </w:rPr>
              <w:t>SERIAL NO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53D63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Times New Roman" w:hAnsi="Times New Roman" w:eastAsia="Times New Roman" w:cs="Times New Roman"/>
                <w:color w:val="FFFFFF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0"/>
                <w:szCs w:val="20"/>
              </w:rPr>
              <w:t>SERIAL NO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53D63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Times New Roman" w:hAnsi="Times New Roman" w:eastAsia="Times New Roman" w:cs="Times New Roman"/>
                <w:color w:val="FFFFFF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0"/>
                <w:szCs w:val="20"/>
              </w:rPr>
              <w:t>SERIAL NO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53D63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Times New Roman" w:hAnsi="Times New Roman" w:eastAsia="Times New Roman" w:cs="Times New Roman"/>
                <w:color w:val="FFFFFF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0"/>
                <w:szCs w:val="20"/>
              </w:rPr>
              <w:t>SERIAL NO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53D63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Times New Roman" w:hAnsi="Times New Roman" w:eastAsia="Times New Roman" w:cs="Times New Roman"/>
                <w:color w:val="FFFFFF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0"/>
                <w:szCs w:val="20"/>
              </w:rPr>
              <w:t>SERIAl NO</w:t>
            </w:r>
          </w:p>
        </w:tc>
      </w:tr>
    </w:tbl>
    <w:p>
      <w:pPr>
        <w:pStyle w:val="LOnormal"/>
        <w:spacing w:lineRule="auto" w:line="240" w:before="97" w:after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tbl>
      <w:tblPr>
        <w:tblStyle w:val="TableNormal"/>
        <w:tblW w:w="10005" w:type="dxa"/>
        <w:jc w:val="left"/>
        <w:tblInd w:w="0" w:type="dxa"/>
        <w:tblLayout w:type="fixed"/>
        <w:tblCellMar>
          <w:top w:w="0" w:type="dxa"/>
          <w:left w:w="40" w:type="dxa"/>
          <w:bottom w:w="0" w:type="dxa"/>
          <w:right w:w="40" w:type="dxa"/>
        </w:tblCellMar>
        <w:tblLook w:val="0000"/>
      </w:tblPr>
      <w:tblGrid>
        <w:gridCol w:w="1992"/>
        <w:gridCol w:w="1935"/>
        <w:gridCol w:w="1995"/>
        <w:gridCol w:w="2040"/>
        <w:gridCol w:w="2043"/>
      </w:tblGrid>
      <w:tr>
        <w:trPr>
          <w:tblHeader w:val="true"/>
          <w:trHeight w:val="45" w:hRule="atLeast"/>
        </w:trPr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{Serial_No1}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{Serial_No11}</w:t>
            </w:r>
          </w:p>
        </w:tc>
        <w:tc>
          <w:tcPr>
            <w:tcW w:w="19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{Serial_No21}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{Serial_No31}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{Serial_No41}</w:t>
            </w:r>
          </w:p>
        </w:tc>
      </w:tr>
      <w:tr>
        <w:trPr>
          <w:tblHeader w:val="true"/>
          <w:trHeight w:val="363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{Serial_No12}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{Serial_No22}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{Serial_No32}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{Serial_No42}</w:t>
            </w:r>
          </w:p>
        </w:tc>
      </w:tr>
      <w:tr>
        <w:trPr>
          <w:tblHeader w:val="true"/>
          <w:trHeight w:val="363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{Serial_No13}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{Serial_No23}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{Serial_No33}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{Serial_No43}</w:t>
            </w:r>
          </w:p>
        </w:tc>
      </w:tr>
      <w:tr>
        <w:trPr>
          <w:tblHeader w:val="true"/>
          <w:trHeight w:val="363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{Serial_No14}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{Serial_No24}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{Serial_No34}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{Serial_No44}</w:t>
            </w:r>
          </w:p>
        </w:tc>
      </w:tr>
      <w:tr>
        <w:trPr>
          <w:tblHeader w:val="true"/>
          <w:trHeight w:val="363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{Serial_No5}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{Serial_No15}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{Serial_No25}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{Serial_No35}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{Serial_No45}</w:t>
            </w:r>
          </w:p>
        </w:tc>
      </w:tr>
      <w:tr>
        <w:trPr>
          <w:tblHeader w:val="true"/>
          <w:trHeight w:val="363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{Serial_No6}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{Serial_No16}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{Serial_No26}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{Serial_No36}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{Serial_No46}</w:t>
            </w:r>
          </w:p>
        </w:tc>
      </w:tr>
      <w:tr>
        <w:trPr>
          <w:tblHeader w:val="true"/>
          <w:trHeight w:val="369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{Serial_No7}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{Serial_No17}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{Serial_No27}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{Serial_No37}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{Serial_No47}</w:t>
            </w:r>
          </w:p>
        </w:tc>
      </w:tr>
      <w:tr>
        <w:trPr>
          <w:tblHeader w:val="true"/>
          <w:trHeight w:val="348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{Serial_No8}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{Serial_No18}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{Serial_No28}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{Serial_No38}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{Serial_No48}</w:t>
            </w:r>
          </w:p>
        </w:tc>
      </w:tr>
      <w:tr>
        <w:trPr>
          <w:tblHeader w:val="true"/>
          <w:trHeight w:val="369" w:hRule="atLeast"/>
        </w:trPr>
        <w:tc>
          <w:tcPr>
            <w:tcW w:w="1992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{Serial_No9}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{Serial_No19}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{Serial_No29}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{Serial_No39}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{Serial_No49}</w:t>
            </w:r>
          </w:p>
        </w:tc>
      </w:tr>
      <w:tr>
        <w:trPr>
          <w:tblHeader w:val="true"/>
          <w:trHeight w:val="348" w:hRule="atLeast"/>
        </w:trPr>
        <w:tc>
          <w:tcPr>
            <w:tcW w:w="1992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{Serial_No10}</w:t>
            </w:r>
          </w:p>
        </w:tc>
        <w:tc>
          <w:tcPr>
            <w:tcW w:w="193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{Serial_No20}</w:t>
            </w:r>
          </w:p>
        </w:tc>
        <w:tc>
          <w:tcPr>
            <w:tcW w:w="199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{Serial_No30}</w:t>
            </w:r>
          </w:p>
        </w:tc>
        <w:tc>
          <w:tcPr>
            <w:tcW w:w="20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{Serial_No40}</w:t>
            </w:r>
          </w:p>
        </w:tc>
        <w:tc>
          <w:tcPr>
            <w:tcW w:w="20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>
            <w:pPr>
              <w:pStyle w:val="LOnormal"/>
              <w:widowControl w:val="false"/>
              <w:spacing w:lineRule="auto" w:line="2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{Serial_No50}</w:t>
            </w:r>
          </w:p>
        </w:tc>
      </w:tr>
    </w:tbl>
    <w:p>
      <w:pPr>
        <w:pStyle w:val="LOnormal"/>
        <w:spacing w:lineRule="auto" w:line="240" w:before="97" w:after="0"/>
        <w:rPr>
          <w:rFonts w:ascii="Times New Roman" w:hAnsi="Times New Roman" w:eastAsia="Times New Roman" w:cs="Times New Roman"/>
          <w:color w:val="373435"/>
          <w:sz w:val="20"/>
          <w:szCs w:val="20"/>
        </w:rPr>
      </w:pPr>
      <w:r>
        <w:rPr>
          <w:rFonts w:eastAsia="Times New Roman" w:cs="Times New Roman" w:ascii="Times New Roman" w:hAnsi="Times New Roman"/>
          <w:color w:val="373435"/>
          <w:sz w:val="20"/>
          <w:szCs w:val="20"/>
        </w:rPr>
        <w:t>*Use an additional sheet if the module quantity is higher than above.</w:t>
      </w:r>
    </w:p>
    <w:p>
      <w:pPr>
        <w:pStyle w:val="LOnormal"/>
        <w:spacing w:lineRule="auto" w:line="240" w:before="97" w:after="0"/>
        <w:rPr>
          <w:rFonts w:ascii="Times New Roman" w:hAnsi="Times New Roman" w:eastAsia="Times New Roman" w:cs="Times New Roman"/>
          <w:b/>
          <w:b/>
          <w:bCs/>
          <w:color w:val="373435"/>
          <w:sz w:val="20"/>
          <w:szCs w:val="20"/>
        </w:rPr>
      </w:pPr>
      <w:r>
        <w:rPr/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34" w:right="1050" w:gutter="0" w:header="720" w:top="1134" w:footer="720" w:bottom="113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ource Sans Pro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  <w:embedRegular r:id="rId9" w:fontKey="{09014A78-CABC-4EF0-12AC-5CD89AEFDE09}"/>
  </w:font>
  <w:font w:name="Times New Roman">
    <w:charset w:val="01"/>
    <w:family w:val="roman"/>
    <w:pitch w:val="variable"/>
  </w:font>
  <w:font w:name="Calibri">
    <w:charset w:val="01"/>
    <w:family w:val="roman"/>
    <w:pitch w:val="variable"/>
    <w:embedRegular r:id="rId10" w:fontKey="{0A014A78-CABC-4EF0-12AC-5CD89AEFDE0A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pageBreakBefore w:val="false"/>
      <w:widowControl/>
      <w:shd w:val="clear" w:color="auto" w:fill="auto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ind w:left="0" w:right="0" w:hanging="0"/>
      <w:jc w:val="left"/>
      <w:rPr>
        <w:rFonts w:ascii="Source Sans Pro" w:hAnsi="Source Sans Pro" w:eastAsia="Source Sans Pro" w:cs="Source Sans Pro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Source Sans Pro" w:cs="Source Sans Pro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pageBreakBefore w:val="false"/>
      <w:widowControl/>
      <w:shd w:val="clear" w:color="auto" w:fill="auto"/>
      <w:tabs>
        <w:tab w:val="clear" w:pos="720"/>
        <w:tab w:val="center" w:pos="4513" w:leader="none"/>
        <w:tab w:val="right" w:pos="10776" w:leader="none"/>
      </w:tabs>
      <w:spacing w:lineRule="auto" w:line="240" w:before="0" w:after="0"/>
      <w:ind w:left="-1140" w:right="-1140" w:hanging="60"/>
      <w:rPr>
        <w:rFonts w:ascii="Source Sans Pro" w:hAnsi="Source Sans Pro" w:eastAsia="Source Sans Pro" w:cs="Source Sans Pro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Source Sans Pro" w:cs="Source Sans Pro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-13335</wp:posOffset>
          </wp:positionH>
          <wp:positionV relativeFrom="page">
            <wp:posOffset>114300</wp:posOffset>
          </wp:positionV>
          <wp:extent cx="7591425" cy="1000125"/>
          <wp:effectExtent l="0" t="0" r="0" b="0"/>
          <wp:wrapNone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33115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7591425" cy="1000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ans Pro" w:hAnsi="Source Sans Pro" w:eastAsia="Source Sans Pro" w:cs="Source Sans Pro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Source Sans Pro" w:hAnsi="Source Sans Pro" w:eastAsia="Source Sans Pro" w:cs="Source Sans Pro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Onormal" w:customStyle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Source Sans Pro" w:hAnsi="Source Sans Pro" w:eastAsia="Source Sans Pro" w:cs="Source Sans Pro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LibreOffice/7.3.7.2$Linux_X86_64 LibreOffice_project/30$Build-2</Application>
  <AppVersion>15.0000</AppVersion>
  <Pages>2</Pages>
  <Words>158</Words>
  <Characters>1374</Characters>
  <CharactersWithSpaces>1462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2026-02-11T21:53:33Z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0x010100CF973A4B00C79C47B464EFA7CE52567D</vt:lpwstr>
  </property>
  <property fmtid="{D5CDD505-2E9C-101B-9397-08002B2CF9AE}" pid="3" name="HyperlinksChanged">
    <vt:lpwstr>false</vt:lpwstr>
  </property>
  <property fmtid="{D5CDD505-2E9C-101B-9397-08002B2CF9AE}" pid="4" name="LinksUpToDate">
    <vt:lpwstr>false</vt:lpwstr>
  </property>
  <property fmtid="{D5CDD505-2E9C-101B-9397-08002B2CF9AE}" pid="5" name="ScaleCrop">
    <vt:lpwstr>false</vt:lpwstr>
  </property>
  <property fmtid="{D5CDD505-2E9C-101B-9397-08002B2CF9AE}" pid="6" name="ShareDoc">
    <vt:lpwstr>false</vt:lpwstr>
  </property>
  <property fmtid="{D5CDD505-2E9C-101B-9397-08002B2CF9AE}" pid="7" name="_activity">
    <vt:lpwstr>_activity</vt:lpwstr>
  </property>
</Properties>
</file>