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A0" w:rsidRPr="007813A0" w:rsidRDefault="007813A0" w:rsidP="007813A0">
      <w:pPr>
        <w:rPr>
          <w:b/>
        </w:rPr>
      </w:pPr>
      <w:r w:rsidRPr="007813A0">
        <w:t xml:space="preserve">Question: When organizing the </w:t>
      </w:r>
      <w:proofErr w:type="spellStart"/>
      <w:r w:rsidRPr="007813A0">
        <w:t>CellularRAM</w:t>
      </w:r>
      <w:proofErr w:type="spellEnd"/>
      <w:r w:rsidRPr="007813A0">
        <w:t xml:space="preserve"> memory as described in the labo</w:t>
      </w:r>
      <w:r w:rsidRPr="007813A0">
        <w:t xml:space="preserve">ratory write-up, how many words </w:t>
      </w:r>
      <w:r w:rsidRPr="007813A0">
        <w:t>are not displayed or “wasted”?</w:t>
      </w:r>
      <w:r>
        <w:t xml:space="preserve"> – </w:t>
      </w:r>
      <w:r>
        <w:rPr>
          <w:b/>
        </w:rPr>
        <w:t>6,144 words</w:t>
      </w:r>
    </w:p>
    <w:p w:rsidR="007813A0" w:rsidRPr="007813A0" w:rsidRDefault="007813A0" w:rsidP="007813A0">
      <w:r w:rsidRPr="007813A0">
        <w:t>Question: Which bits of a frame buffer word store the “Green” pixel values for the “o</w:t>
      </w:r>
      <w:r w:rsidRPr="007813A0">
        <w:t xml:space="preserve">dd” pixel (i.e., the pixel that </w:t>
      </w:r>
      <w:r w:rsidRPr="007813A0">
        <w:t>is in an odd column)?</w:t>
      </w:r>
      <w:r>
        <w:t xml:space="preserve"> </w:t>
      </w:r>
      <w:r w:rsidRPr="007813A0">
        <w:rPr>
          <w:b/>
        </w:rPr>
        <w:t>Bits 12-10</w:t>
      </w:r>
    </w:p>
    <w:p w:rsidR="007813A0" w:rsidRPr="00DB55E7" w:rsidRDefault="007813A0" w:rsidP="007813A0">
      <w:pPr>
        <w:rPr>
          <w:b/>
        </w:rPr>
      </w:pPr>
      <w:r w:rsidRPr="007813A0">
        <w:t>Question: Which memory address stores the pixel information for location (x, y) =</w:t>
      </w:r>
      <w:r w:rsidRPr="007813A0">
        <w:t xml:space="preserve"> (590, 157) in image #14 (i.e., </w:t>
      </w:r>
      <w:r w:rsidRPr="007813A0">
        <w:t>the image using the 5-bit image value of 01110)?</w:t>
      </w:r>
      <w:r w:rsidR="00DB55E7">
        <w:t xml:space="preserve"> </w:t>
      </w:r>
      <w:r w:rsidR="00DB55E7" w:rsidRPr="00DB55E7">
        <w:rPr>
          <w:b/>
        </w:rPr>
        <w:t>01110010011101100100111</w:t>
      </w:r>
    </w:p>
    <w:p w:rsidR="00DB55E7" w:rsidRPr="00DB55E7" w:rsidRDefault="00DB55E7" w:rsidP="007813A0">
      <w:pPr>
        <w:rPr>
          <w:b/>
        </w:rPr>
      </w:pPr>
      <w:r w:rsidRPr="00DB55E7">
        <w:rPr>
          <w:b/>
        </w:rPr>
        <w:t>0x393B27</w:t>
      </w:r>
    </w:p>
    <w:p w:rsidR="00423A08" w:rsidRDefault="007813A0" w:rsidP="007813A0">
      <w:r w:rsidRPr="007813A0">
        <w:t>Question: What image number, row, and column are associated with memory address 0x1C5D2C?</w:t>
      </w:r>
    </w:p>
    <w:p w:rsidR="00DB55E7" w:rsidRDefault="00DB55E7" w:rsidP="007813A0">
      <w:pPr>
        <w:rPr>
          <w:b/>
        </w:rPr>
      </w:pPr>
      <w:r w:rsidRPr="00DD6EA7">
        <w:rPr>
          <w:b/>
        </w:rPr>
        <w:t>111000101110100101100</w:t>
      </w:r>
    </w:p>
    <w:p w:rsidR="00DD6EA7" w:rsidRDefault="00DD6EA7" w:rsidP="007813A0">
      <w:pPr>
        <w:rPr>
          <w:b/>
        </w:rPr>
      </w:pPr>
      <w:r>
        <w:rPr>
          <w:b/>
        </w:rPr>
        <w:t xml:space="preserve">Image number – </w:t>
      </w:r>
      <w:r w:rsidRPr="00DD6EA7">
        <w:rPr>
          <w:b/>
        </w:rPr>
        <w:t>11100</w:t>
      </w:r>
      <w:r>
        <w:rPr>
          <w:b/>
        </w:rPr>
        <w:t xml:space="preserve"> – 28 base 10</w:t>
      </w:r>
    </w:p>
    <w:p w:rsidR="00DD6EA7" w:rsidRDefault="00DD6EA7" w:rsidP="007813A0">
      <w:pPr>
        <w:rPr>
          <w:b/>
        </w:rPr>
      </w:pPr>
      <w:r>
        <w:rPr>
          <w:b/>
        </w:rPr>
        <w:t xml:space="preserve">Image row – </w:t>
      </w:r>
      <w:r w:rsidRPr="00DD6EA7">
        <w:rPr>
          <w:b/>
        </w:rPr>
        <w:t>010111010</w:t>
      </w:r>
      <w:r>
        <w:rPr>
          <w:b/>
        </w:rPr>
        <w:t xml:space="preserve"> – 186 base 10</w:t>
      </w:r>
    </w:p>
    <w:p w:rsidR="00DD6EA7" w:rsidRDefault="00DD6EA7" w:rsidP="007813A0">
      <w:pPr>
        <w:rPr>
          <w:b/>
        </w:rPr>
      </w:pPr>
      <w:r>
        <w:rPr>
          <w:b/>
        </w:rPr>
        <w:t xml:space="preserve">Image col – </w:t>
      </w:r>
      <w:r w:rsidRPr="00DD6EA7">
        <w:rPr>
          <w:b/>
        </w:rPr>
        <w:t>100101100</w:t>
      </w:r>
      <w:r>
        <w:rPr>
          <w:b/>
        </w:rPr>
        <w:t xml:space="preserve"> – 300 base 10</w:t>
      </w:r>
    </w:p>
    <w:p w:rsidR="00DD6EA7" w:rsidRDefault="00DD6EA7" w:rsidP="007813A0">
      <w:pPr>
        <w:rPr>
          <w:b/>
        </w:rPr>
      </w:pPr>
    </w:p>
    <w:p w:rsidR="00DD6EA7" w:rsidRDefault="00DD6EA7" w:rsidP="00DD6EA7">
      <w:r>
        <w:t>Question: Summarize any changes you had to make to your SRAM memory controller.</w:t>
      </w:r>
    </w:p>
    <w:p w:rsidR="00DD6EA7" w:rsidRPr="00DD6EA7" w:rsidRDefault="00DD6EA7" w:rsidP="00DD6EA7">
      <w:pPr>
        <w:rPr>
          <w:b/>
        </w:rPr>
      </w:pPr>
      <w:r>
        <w:rPr>
          <w:b/>
        </w:rPr>
        <w:t xml:space="preserve">So I had to modify my SRAM controller to only have 4 read states (I had 5 before), after rerunning it with the </w:t>
      </w:r>
      <w:proofErr w:type="spellStart"/>
      <w:r>
        <w:rPr>
          <w:b/>
        </w:rPr>
        <w:t>testbench</w:t>
      </w:r>
      <w:proofErr w:type="spellEnd"/>
      <w:r>
        <w:rPr>
          <w:b/>
        </w:rPr>
        <w:t xml:space="preserve"> from lab9, I felt confident that it was working properly with 4 states. Then I modified the next state logic to return directly state ‘r1’ rather than idle if mem was low and </w:t>
      </w:r>
      <w:proofErr w:type="spellStart"/>
      <w:r>
        <w:rPr>
          <w:b/>
        </w:rPr>
        <w:t>rw</w:t>
      </w:r>
      <w:proofErr w:type="spellEnd"/>
      <w:r>
        <w:rPr>
          <w:b/>
        </w:rPr>
        <w:t xml:space="preserve"> was high. </w:t>
      </w:r>
      <w:r w:rsidR="007037E5">
        <w:rPr>
          <w:b/>
        </w:rPr>
        <w:t xml:space="preserve">Rerunning the </w:t>
      </w:r>
      <w:proofErr w:type="spellStart"/>
      <w:r w:rsidR="007037E5">
        <w:rPr>
          <w:b/>
        </w:rPr>
        <w:t>testbench</w:t>
      </w:r>
      <w:proofErr w:type="spellEnd"/>
      <w:r w:rsidR="007037E5">
        <w:rPr>
          <w:b/>
        </w:rPr>
        <w:t xml:space="preserve"> again from lab9 and it appears that at least nothing broke.</w:t>
      </w:r>
      <w:bookmarkStart w:id="0" w:name="_GoBack"/>
      <w:bookmarkEnd w:id="0"/>
    </w:p>
    <w:sectPr w:rsidR="00DD6EA7" w:rsidRPr="00DD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A0"/>
    <w:rsid w:val="00451A08"/>
    <w:rsid w:val="007037E5"/>
    <w:rsid w:val="007813A0"/>
    <w:rsid w:val="00D84903"/>
    <w:rsid w:val="00DB55E7"/>
    <w:rsid w:val="00D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B99E"/>
  <w15:chartTrackingRefBased/>
  <w15:docId w15:val="{D7ADD487-8C28-41B1-A922-4C79BFE4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 Electrical &amp; Computer Engineering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Gaylin Fuller</dc:creator>
  <cp:keywords/>
  <dc:description/>
  <cp:lastModifiedBy>Samuel Gaylin Fuller</cp:lastModifiedBy>
  <cp:revision>2</cp:revision>
  <dcterms:created xsi:type="dcterms:W3CDTF">2016-03-17T16:25:00Z</dcterms:created>
  <dcterms:modified xsi:type="dcterms:W3CDTF">2016-03-17T16:56:00Z</dcterms:modified>
</cp:coreProperties>
</file>