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DAD37" w14:textId="77777777" w:rsidR="004D36D7" w:rsidRPr="00FD4A68" w:rsidRDefault="00377D59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FAD9B77694C40EEA6BA0E7018AC8C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70F98">
            <w:t>Packet Tracer - Configure Multiarea OSPFv3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0F1AE4FC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79D47FA9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0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v6 Address, and associated OSPF area."/>
      </w:tblPr>
      <w:tblGrid>
        <w:gridCol w:w="1530"/>
        <w:gridCol w:w="2790"/>
        <w:gridCol w:w="3960"/>
        <w:gridCol w:w="1732"/>
      </w:tblGrid>
      <w:tr w:rsidR="00770F98" w:rsidRPr="00E87D62" w14:paraId="4A25E4A4" w14:textId="77777777" w:rsidTr="004A31A0">
        <w:trPr>
          <w:cantSplit/>
          <w:tblHeader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327BD7" w14:textId="77777777" w:rsidR="00770F98" w:rsidRPr="00E87D62" w:rsidRDefault="00770F98" w:rsidP="00356E88">
            <w:pPr>
              <w:pStyle w:val="TableHeading"/>
            </w:pPr>
            <w:r w:rsidRPr="00E87D62">
              <w:t>Device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3C5D446" w14:textId="77777777" w:rsidR="00770F98" w:rsidRPr="00E87D62" w:rsidRDefault="00770F98" w:rsidP="00356E88">
            <w:pPr>
              <w:pStyle w:val="TableHeading"/>
            </w:pPr>
            <w:r w:rsidRPr="00E87D62">
              <w:t>Interface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6D7439" w14:textId="77777777" w:rsidR="00770F98" w:rsidRPr="00E87D62" w:rsidRDefault="00770F98" w:rsidP="00356E88">
            <w:pPr>
              <w:pStyle w:val="TableHeading"/>
            </w:pPr>
            <w:r w:rsidRPr="00E87D62">
              <w:t>IP</w:t>
            </w:r>
            <w:bookmarkStart w:id="0" w:name="_GoBack"/>
            <w:bookmarkEnd w:id="0"/>
            <w:r>
              <w:t>v6</w:t>
            </w:r>
            <w:r w:rsidRPr="00E87D62">
              <w:t xml:space="preserve"> Address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0D106CAD" w14:textId="77777777" w:rsidR="00770F98" w:rsidRPr="00E87D62" w:rsidRDefault="00770F98" w:rsidP="00356E88">
            <w:pPr>
              <w:pStyle w:val="TableHeading"/>
            </w:pPr>
            <w:r>
              <w:t>OSPF Area</w:t>
            </w:r>
          </w:p>
        </w:tc>
      </w:tr>
      <w:tr w:rsidR="00770F98" w:rsidRPr="00E87D62" w14:paraId="07F6E477" w14:textId="77777777" w:rsidTr="004A31A0">
        <w:trPr>
          <w:cantSplit/>
          <w:jc w:val="center"/>
        </w:trPr>
        <w:tc>
          <w:tcPr>
            <w:tcW w:w="1530" w:type="dxa"/>
            <w:tcBorders>
              <w:bottom w:val="nil"/>
            </w:tcBorders>
            <w:vAlign w:val="center"/>
          </w:tcPr>
          <w:p w14:paraId="2AC13F78" w14:textId="77777777" w:rsidR="00770F98" w:rsidRPr="00E87D62" w:rsidRDefault="00770F98" w:rsidP="00356E88">
            <w:pPr>
              <w:pStyle w:val="TableText"/>
            </w:pPr>
            <w:r>
              <w:t>RA</w:t>
            </w:r>
          </w:p>
        </w:tc>
        <w:tc>
          <w:tcPr>
            <w:tcW w:w="2790" w:type="dxa"/>
            <w:vAlign w:val="bottom"/>
          </w:tcPr>
          <w:p w14:paraId="52ACBAE8" w14:textId="77777777" w:rsidR="00770F98" w:rsidRPr="00E87D62" w:rsidRDefault="00770F98" w:rsidP="00356E88">
            <w:pPr>
              <w:pStyle w:val="TableText"/>
            </w:pPr>
            <w:r>
              <w:t>G0/0</w:t>
            </w:r>
          </w:p>
        </w:tc>
        <w:tc>
          <w:tcPr>
            <w:tcW w:w="3960" w:type="dxa"/>
            <w:vAlign w:val="bottom"/>
          </w:tcPr>
          <w:p w14:paraId="478B27BA" w14:textId="7AFD8900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a</w:t>
            </w:r>
            <w:proofErr w:type="gramEnd"/>
            <w:r>
              <w:t>1::1/64</w:t>
            </w:r>
          </w:p>
        </w:tc>
        <w:tc>
          <w:tcPr>
            <w:tcW w:w="1732" w:type="dxa"/>
          </w:tcPr>
          <w:p w14:paraId="407FF56B" w14:textId="77777777" w:rsidR="00770F98" w:rsidRPr="004A31A0" w:rsidRDefault="00770F98" w:rsidP="004A31A0">
            <w:pPr>
              <w:pStyle w:val="TableText"/>
            </w:pPr>
            <w:r w:rsidRPr="004A31A0">
              <w:t>1</w:t>
            </w:r>
          </w:p>
        </w:tc>
      </w:tr>
      <w:tr w:rsidR="00770F98" w:rsidRPr="00E87D62" w14:paraId="5BD9098F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25A74D7F" w14:textId="77777777" w:rsidR="00770F98" w:rsidRPr="00691CC9" w:rsidRDefault="00770F98" w:rsidP="00770F98">
            <w:pPr>
              <w:pStyle w:val="ConfigWindow"/>
            </w:pPr>
            <w:r w:rsidRPr="00691CC9">
              <w:t>RA</w:t>
            </w:r>
          </w:p>
        </w:tc>
        <w:tc>
          <w:tcPr>
            <w:tcW w:w="2790" w:type="dxa"/>
            <w:vAlign w:val="bottom"/>
          </w:tcPr>
          <w:p w14:paraId="1E54D7AE" w14:textId="77777777" w:rsidR="00770F98" w:rsidRPr="00E87D62" w:rsidRDefault="00770F98" w:rsidP="00356E88">
            <w:pPr>
              <w:pStyle w:val="TableText"/>
            </w:pPr>
            <w:r>
              <w:t>G0/1</w:t>
            </w:r>
          </w:p>
        </w:tc>
        <w:tc>
          <w:tcPr>
            <w:tcW w:w="3960" w:type="dxa"/>
            <w:vAlign w:val="bottom"/>
          </w:tcPr>
          <w:p w14:paraId="37E3002F" w14:textId="0F4B351B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a</w:t>
            </w:r>
            <w:proofErr w:type="gramEnd"/>
            <w:r>
              <w:t>2::1/64</w:t>
            </w:r>
          </w:p>
        </w:tc>
        <w:tc>
          <w:tcPr>
            <w:tcW w:w="1732" w:type="dxa"/>
          </w:tcPr>
          <w:p w14:paraId="1A8AD9FA" w14:textId="77777777" w:rsidR="00770F98" w:rsidRPr="004A31A0" w:rsidRDefault="00770F98" w:rsidP="004A31A0">
            <w:pPr>
              <w:pStyle w:val="TableText"/>
            </w:pPr>
            <w:r w:rsidRPr="004A31A0">
              <w:t>1</w:t>
            </w:r>
          </w:p>
        </w:tc>
      </w:tr>
      <w:tr w:rsidR="00770F98" w:rsidRPr="00E87D62" w14:paraId="511DEC8C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3050A691" w14:textId="77777777" w:rsidR="00770F98" w:rsidRPr="00691CC9" w:rsidRDefault="00770F98" w:rsidP="00770F98">
            <w:pPr>
              <w:pStyle w:val="ConfigWindow"/>
            </w:pPr>
            <w:r w:rsidRPr="00691CC9">
              <w:t>RA</w:t>
            </w:r>
          </w:p>
        </w:tc>
        <w:tc>
          <w:tcPr>
            <w:tcW w:w="2790" w:type="dxa"/>
            <w:vAlign w:val="bottom"/>
          </w:tcPr>
          <w:p w14:paraId="2112C692" w14:textId="77777777" w:rsidR="00770F98" w:rsidRPr="00E87D62" w:rsidRDefault="00770F98" w:rsidP="00356E88">
            <w:pPr>
              <w:pStyle w:val="TableText"/>
            </w:pPr>
            <w:r>
              <w:t>S0/0/0</w:t>
            </w:r>
          </w:p>
        </w:tc>
        <w:tc>
          <w:tcPr>
            <w:tcW w:w="3960" w:type="dxa"/>
            <w:vAlign w:val="bottom"/>
          </w:tcPr>
          <w:p w14:paraId="685883DD" w14:textId="5FAEAC92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ab</w:t>
            </w:r>
            <w:r>
              <w:t>::</w:t>
            </w:r>
            <w:proofErr w:type="gramEnd"/>
            <w:r>
              <w:t>2/64</w:t>
            </w:r>
          </w:p>
        </w:tc>
        <w:tc>
          <w:tcPr>
            <w:tcW w:w="1732" w:type="dxa"/>
          </w:tcPr>
          <w:p w14:paraId="26C7914D" w14:textId="77777777" w:rsidR="00770F98" w:rsidRPr="004A31A0" w:rsidRDefault="00770F98" w:rsidP="004A31A0">
            <w:pPr>
              <w:pStyle w:val="TableText"/>
            </w:pPr>
            <w:r w:rsidRPr="004A31A0">
              <w:t>0</w:t>
            </w:r>
          </w:p>
        </w:tc>
      </w:tr>
      <w:tr w:rsidR="00770F98" w14:paraId="6693C6D9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single" w:sz="2" w:space="0" w:color="auto"/>
            </w:tcBorders>
            <w:vAlign w:val="center"/>
          </w:tcPr>
          <w:p w14:paraId="04088BD5" w14:textId="77777777" w:rsidR="00770F98" w:rsidRPr="00691CC9" w:rsidRDefault="00770F98" w:rsidP="00770F98">
            <w:pPr>
              <w:pStyle w:val="ConfigWindow"/>
            </w:pPr>
            <w:r w:rsidRPr="00691CC9">
              <w:t>RA</w:t>
            </w:r>
          </w:p>
        </w:tc>
        <w:tc>
          <w:tcPr>
            <w:tcW w:w="2790" w:type="dxa"/>
            <w:vAlign w:val="bottom"/>
          </w:tcPr>
          <w:p w14:paraId="56E91D1B" w14:textId="77777777" w:rsidR="00770F98" w:rsidRDefault="00770F98" w:rsidP="00356E88">
            <w:pPr>
              <w:pStyle w:val="TableText"/>
            </w:pPr>
            <w:r>
              <w:t>Link-Local</w:t>
            </w:r>
          </w:p>
        </w:tc>
        <w:tc>
          <w:tcPr>
            <w:tcW w:w="3960" w:type="dxa"/>
            <w:vAlign w:val="bottom"/>
          </w:tcPr>
          <w:p w14:paraId="480E6D86" w14:textId="59099082" w:rsidR="00770F98" w:rsidRPr="00E87D62" w:rsidRDefault="009F5B5D" w:rsidP="00356E88">
            <w:pPr>
              <w:pStyle w:val="TableText"/>
            </w:pPr>
            <w:r>
              <w:t>fe</w:t>
            </w:r>
            <w:proofErr w:type="gramStart"/>
            <w:r w:rsidR="00770F98">
              <w:t>80::</w:t>
            </w:r>
            <w:proofErr w:type="gramEnd"/>
            <w:r>
              <w:t>a</w:t>
            </w:r>
          </w:p>
        </w:tc>
        <w:tc>
          <w:tcPr>
            <w:tcW w:w="1732" w:type="dxa"/>
          </w:tcPr>
          <w:p w14:paraId="6C8C89EA" w14:textId="77777777" w:rsidR="00770F98" w:rsidRPr="004A31A0" w:rsidRDefault="00770F98" w:rsidP="004A31A0">
            <w:pPr>
              <w:pStyle w:val="TableText"/>
            </w:pPr>
            <w:r w:rsidRPr="004A31A0">
              <w:t>N/A</w:t>
            </w:r>
          </w:p>
        </w:tc>
      </w:tr>
      <w:tr w:rsidR="00770F98" w14:paraId="479B07EA" w14:textId="77777777" w:rsidTr="004A31A0">
        <w:trPr>
          <w:cantSplit/>
          <w:jc w:val="center"/>
        </w:trPr>
        <w:tc>
          <w:tcPr>
            <w:tcW w:w="1530" w:type="dxa"/>
            <w:tcBorders>
              <w:bottom w:val="nil"/>
            </w:tcBorders>
            <w:vAlign w:val="center"/>
          </w:tcPr>
          <w:p w14:paraId="4E4061F3" w14:textId="77777777" w:rsidR="00770F98" w:rsidRPr="00E87D62" w:rsidRDefault="00770F98" w:rsidP="00356E88">
            <w:pPr>
              <w:pStyle w:val="TableText"/>
            </w:pPr>
            <w:r>
              <w:t>RB</w:t>
            </w:r>
          </w:p>
        </w:tc>
        <w:tc>
          <w:tcPr>
            <w:tcW w:w="2790" w:type="dxa"/>
            <w:vAlign w:val="bottom"/>
          </w:tcPr>
          <w:p w14:paraId="16FA8F6E" w14:textId="77777777" w:rsidR="00770F98" w:rsidRPr="00E87D62" w:rsidRDefault="00770F98" w:rsidP="00356E88">
            <w:pPr>
              <w:pStyle w:val="TableText"/>
            </w:pPr>
            <w:r>
              <w:t>G0/0</w:t>
            </w:r>
          </w:p>
        </w:tc>
        <w:tc>
          <w:tcPr>
            <w:tcW w:w="3960" w:type="dxa"/>
            <w:vAlign w:val="bottom"/>
          </w:tcPr>
          <w:p w14:paraId="255D34DF" w14:textId="206FC0B2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b</w:t>
            </w:r>
            <w:proofErr w:type="gramEnd"/>
            <w:r>
              <w:t>1::1/64</w:t>
            </w:r>
          </w:p>
        </w:tc>
        <w:tc>
          <w:tcPr>
            <w:tcW w:w="1732" w:type="dxa"/>
          </w:tcPr>
          <w:p w14:paraId="03C2148D" w14:textId="77777777" w:rsidR="00770F98" w:rsidRPr="004A31A0" w:rsidRDefault="00770F98" w:rsidP="004A31A0">
            <w:pPr>
              <w:pStyle w:val="TableText"/>
            </w:pPr>
            <w:r w:rsidRPr="004A31A0">
              <w:t>0</w:t>
            </w:r>
          </w:p>
        </w:tc>
      </w:tr>
      <w:tr w:rsidR="00770F98" w:rsidRPr="00E87D62" w14:paraId="7144BBAD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218B79AC" w14:textId="77777777" w:rsidR="00770F98" w:rsidRPr="00691CC9" w:rsidRDefault="00770F98" w:rsidP="00770F98">
            <w:pPr>
              <w:pStyle w:val="ConfigWindow"/>
            </w:pPr>
            <w:r w:rsidRPr="00691CC9">
              <w:t>RB</w:t>
            </w:r>
          </w:p>
        </w:tc>
        <w:tc>
          <w:tcPr>
            <w:tcW w:w="2790" w:type="dxa"/>
            <w:vAlign w:val="bottom"/>
          </w:tcPr>
          <w:p w14:paraId="7EC770E8" w14:textId="77777777" w:rsidR="00770F98" w:rsidRPr="00E87D62" w:rsidRDefault="00770F98" w:rsidP="00356E88">
            <w:pPr>
              <w:pStyle w:val="TableText"/>
            </w:pPr>
            <w:r>
              <w:t>S0/0/0</w:t>
            </w:r>
          </w:p>
        </w:tc>
        <w:tc>
          <w:tcPr>
            <w:tcW w:w="3960" w:type="dxa"/>
            <w:vAlign w:val="bottom"/>
          </w:tcPr>
          <w:p w14:paraId="444361AD" w14:textId="7446A433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ab</w:t>
            </w:r>
            <w:r>
              <w:t>::</w:t>
            </w:r>
            <w:proofErr w:type="gramEnd"/>
            <w:r>
              <w:t>1/64</w:t>
            </w:r>
          </w:p>
        </w:tc>
        <w:tc>
          <w:tcPr>
            <w:tcW w:w="1732" w:type="dxa"/>
          </w:tcPr>
          <w:p w14:paraId="68070B2D" w14:textId="77777777" w:rsidR="00770F98" w:rsidRPr="004A31A0" w:rsidRDefault="00770F98" w:rsidP="004A31A0">
            <w:pPr>
              <w:pStyle w:val="TableText"/>
            </w:pPr>
            <w:r w:rsidRPr="004A31A0">
              <w:t>0</w:t>
            </w:r>
          </w:p>
        </w:tc>
      </w:tr>
      <w:tr w:rsidR="00770F98" w:rsidRPr="00E87D62" w14:paraId="37A20DD8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center"/>
          </w:tcPr>
          <w:p w14:paraId="74E0BF20" w14:textId="77777777" w:rsidR="00770F98" w:rsidRPr="00691CC9" w:rsidRDefault="00770F98" w:rsidP="00770F98">
            <w:pPr>
              <w:pStyle w:val="ConfigWindow"/>
            </w:pPr>
            <w:r w:rsidRPr="00691CC9">
              <w:t>RB</w:t>
            </w:r>
          </w:p>
        </w:tc>
        <w:tc>
          <w:tcPr>
            <w:tcW w:w="2790" w:type="dxa"/>
            <w:vAlign w:val="bottom"/>
          </w:tcPr>
          <w:p w14:paraId="6D112263" w14:textId="77777777" w:rsidR="00770F98" w:rsidRPr="00E87D62" w:rsidRDefault="00770F98" w:rsidP="00356E88">
            <w:pPr>
              <w:pStyle w:val="TableText"/>
            </w:pPr>
            <w:r>
              <w:t>S0/0/1</w:t>
            </w:r>
          </w:p>
        </w:tc>
        <w:tc>
          <w:tcPr>
            <w:tcW w:w="3960" w:type="dxa"/>
            <w:vAlign w:val="bottom"/>
          </w:tcPr>
          <w:p w14:paraId="4561223B" w14:textId="3D2DE087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bc</w:t>
            </w:r>
            <w:r>
              <w:t>::</w:t>
            </w:r>
            <w:proofErr w:type="gramEnd"/>
            <w:r>
              <w:t>1/64</w:t>
            </w:r>
          </w:p>
        </w:tc>
        <w:tc>
          <w:tcPr>
            <w:tcW w:w="1732" w:type="dxa"/>
          </w:tcPr>
          <w:p w14:paraId="3A6B0B6C" w14:textId="77777777" w:rsidR="00770F98" w:rsidRPr="004A31A0" w:rsidRDefault="00770F98" w:rsidP="004A31A0">
            <w:pPr>
              <w:pStyle w:val="TableText"/>
            </w:pPr>
            <w:r w:rsidRPr="004A31A0">
              <w:t>0</w:t>
            </w:r>
          </w:p>
        </w:tc>
      </w:tr>
      <w:tr w:rsidR="00770F98" w14:paraId="72F78263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single" w:sz="2" w:space="0" w:color="auto"/>
            </w:tcBorders>
            <w:vAlign w:val="center"/>
          </w:tcPr>
          <w:p w14:paraId="5EF9E89D" w14:textId="77777777" w:rsidR="00770F98" w:rsidRPr="00691CC9" w:rsidRDefault="00770F98" w:rsidP="00770F98">
            <w:pPr>
              <w:pStyle w:val="ConfigWindow"/>
            </w:pPr>
            <w:r w:rsidRPr="00691CC9">
              <w:t>RB</w:t>
            </w:r>
          </w:p>
        </w:tc>
        <w:tc>
          <w:tcPr>
            <w:tcW w:w="2790" w:type="dxa"/>
            <w:vAlign w:val="bottom"/>
          </w:tcPr>
          <w:p w14:paraId="345DC460" w14:textId="77777777" w:rsidR="00770F98" w:rsidRDefault="00770F98" w:rsidP="00356E88">
            <w:pPr>
              <w:pStyle w:val="TableText"/>
            </w:pPr>
            <w:r>
              <w:t>Link-Local</w:t>
            </w:r>
          </w:p>
        </w:tc>
        <w:tc>
          <w:tcPr>
            <w:tcW w:w="3960" w:type="dxa"/>
            <w:vAlign w:val="bottom"/>
          </w:tcPr>
          <w:p w14:paraId="0C435B96" w14:textId="27F6E8CE" w:rsidR="00770F98" w:rsidRPr="00E87D62" w:rsidRDefault="009F5B5D" w:rsidP="00356E88">
            <w:pPr>
              <w:pStyle w:val="TableText"/>
            </w:pPr>
            <w:r>
              <w:t>fe</w:t>
            </w:r>
            <w:proofErr w:type="gramStart"/>
            <w:r w:rsidR="00770F98">
              <w:t>80::</w:t>
            </w:r>
            <w:proofErr w:type="gramEnd"/>
            <w:r>
              <w:t>b</w:t>
            </w:r>
          </w:p>
        </w:tc>
        <w:tc>
          <w:tcPr>
            <w:tcW w:w="1732" w:type="dxa"/>
          </w:tcPr>
          <w:p w14:paraId="0F1D52A0" w14:textId="77777777" w:rsidR="00770F98" w:rsidRPr="004A31A0" w:rsidRDefault="00770F98" w:rsidP="004A31A0">
            <w:pPr>
              <w:pStyle w:val="TableText"/>
            </w:pPr>
            <w:r w:rsidRPr="004A31A0">
              <w:t>N/A</w:t>
            </w:r>
          </w:p>
        </w:tc>
      </w:tr>
      <w:tr w:rsidR="00770F98" w:rsidRPr="00E87D62" w14:paraId="2D150982" w14:textId="77777777" w:rsidTr="004A31A0">
        <w:trPr>
          <w:cantSplit/>
          <w:jc w:val="center"/>
        </w:trPr>
        <w:tc>
          <w:tcPr>
            <w:tcW w:w="1530" w:type="dxa"/>
            <w:tcBorders>
              <w:bottom w:val="nil"/>
            </w:tcBorders>
            <w:vAlign w:val="center"/>
          </w:tcPr>
          <w:p w14:paraId="1C520DFF" w14:textId="77777777" w:rsidR="00770F98" w:rsidRPr="00E87D62" w:rsidRDefault="00770F98" w:rsidP="00356E88">
            <w:pPr>
              <w:pStyle w:val="TableText"/>
            </w:pPr>
            <w:r>
              <w:t>RC</w:t>
            </w:r>
          </w:p>
        </w:tc>
        <w:tc>
          <w:tcPr>
            <w:tcW w:w="2790" w:type="dxa"/>
            <w:vAlign w:val="bottom"/>
          </w:tcPr>
          <w:p w14:paraId="12EFB732" w14:textId="77777777" w:rsidR="00770F98" w:rsidRPr="00E87D62" w:rsidRDefault="00770F98" w:rsidP="00356E88">
            <w:pPr>
              <w:pStyle w:val="TableText"/>
            </w:pPr>
            <w:r>
              <w:t>G0/0</w:t>
            </w:r>
          </w:p>
        </w:tc>
        <w:tc>
          <w:tcPr>
            <w:tcW w:w="3960" w:type="dxa"/>
            <w:vAlign w:val="bottom"/>
          </w:tcPr>
          <w:p w14:paraId="1153BE8D" w14:textId="22D827EA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r>
              <w:t>8:1:</w:t>
            </w:r>
            <w:r w:rsidR="009F5B5D">
              <w:t>c</w:t>
            </w:r>
            <w:r>
              <w:t>1::1/64</w:t>
            </w:r>
          </w:p>
        </w:tc>
        <w:tc>
          <w:tcPr>
            <w:tcW w:w="1732" w:type="dxa"/>
          </w:tcPr>
          <w:p w14:paraId="54C1E257" w14:textId="77777777" w:rsidR="00770F98" w:rsidRPr="004A31A0" w:rsidRDefault="00770F98" w:rsidP="004A31A0">
            <w:pPr>
              <w:pStyle w:val="TableText"/>
            </w:pPr>
            <w:r w:rsidRPr="004A31A0">
              <w:t>2</w:t>
            </w:r>
          </w:p>
        </w:tc>
      </w:tr>
      <w:tr w:rsidR="00770F98" w:rsidRPr="00E87D62" w14:paraId="41B6637B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bottom"/>
          </w:tcPr>
          <w:p w14:paraId="1B1A9B44" w14:textId="77777777" w:rsidR="00770F98" w:rsidRPr="00691CC9" w:rsidRDefault="00770F98" w:rsidP="00770F98">
            <w:pPr>
              <w:pStyle w:val="ConfigWindow"/>
            </w:pPr>
            <w:r w:rsidRPr="00691CC9">
              <w:t>RC</w:t>
            </w:r>
          </w:p>
        </w:tc>
        <w:tc>
          <w:tcPr>
            <w:tcW w:w="2790" w:type="dxa"/>
            <w:vAlign w:val="bottom"/>
          </w:tcPr>
          <w:p w14:paraId="66C34DC7" w14:textId="77777777" w:rsidR="00770F98" w:rsidRPr="00E87D62" w:rsidRDefault="00770F98" w:rsidP="00356E88">
            <w:pPr>
              <w:pStyle w:val="TableText"/>
            </w:pPr>
            <w:r>
              <w:t>G0/1</w:t>
            </w:r>
          </w:p>
        </w:tc>
        <w:tc>
          <w:tcPr>
            <w:tcW w:w="3960" w:type="dxa"/>
            <w:vAlign w:val="bottom"/>
          </w:tcPr>
          <w:p w14:paraId="6D8BAF78" w14:textId="02204651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d</w:t>
            </w:r>
            <w:proofErr w:type="gramEnd"/>
            <w:r>
              <w:t>2::1/64</w:t>
            </w:r>
          </w:p>
        </w:tc>
        <w:tc>
          <w:tcPr>
            <w:tcW w:w="1732" w:type="dxa"/>
          </w:tcPr>
          <w:p w14:paraId="22D7892E" w14:textId="77777777" w:rsidR="00770F98" w:rsidRPr="004A31A0" w:rsidRDefault="00770F98" w:rsidP="004A31A0">
            <w:pPr>
              <w:pStyle w:val="TableText"/>
            </w:pPr>
            <w:r w:rsidRPr="004A31A0">
              <w:t>2</w:t>
            </w:r>
          </w:p>
        </w:tc>
      </w:tr>
      <w:tr w:rsidR="00770F98" w:rsidRPr="00E87D62" w14:paraId="67CD6E95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  <w:bottom w:val="nil"/>
            </w:tcBorders>
            <w:vAlign w:val="bottom"/>
          </w:tcPr>
          <w:p w14:paraId="0D134140" w14:textId="77777777" w:rsidR="00770F98" w:rsidRPr="00691CC9" w:rsidRDefault="00770F98" w:rsidP="00770F98">
            <w:pPr>
              <w:pStyle w:val="ConfigWindow"/>
            </w:pPr>
            <w:r w:rsidRPr="00691CC9">
              <w:t>RC</w:t>
            </w:r>
          </w:p>
        </w:tc>
        <w:tc>
          <w:tcPr>
            <w:tcW w:w="2790" w:type="dxa"/>
            <w:vAlign w:val="bottom"/>
          </w:tcPr>
          <w:p w14:paraId="36BAE661" w14:textId="77777777" w:rsidR="00770F98" w:rsidRPr="00E87D62" w:rsidRDefault="00770F98" w:rsidP="00356E88">
            <w:pPr>
              <w:pStyle w:val="TableText"/>
            </w:pPr>
            <w:r>
              <w:t>S0/0/1</w:t>
            </w:r>
          </w:p>
        </w:tc>
        <w:tc>
          <w:tcPr>
            <w:tcW w:w="3960" w:type="dxa"/>
            <w:vAlign w:val="bottom"/>
          </w:tcPr>
          <w:p w14:paraId="3B24DE92" w14:textId="1434B044" w:rsidR="00770F98" w:rsidRPr="00E87D62" w:rsidRDefault="00770F98" w:rsidP="00356E88">
            <w:pPr>
              <w:pStyle w:val="TableText"/>
            </w:pPr>
            <w:r>
              <w:t>2001:</w:t>
            </w:r>
            <w:r w:rsidR="009F5B5D">
              <w:t>db</w:t>
            </w:r>
            <w:proofErr w:type="gramStart"/>
            <w:r>
              <w:t>8:1:</w:t>
            </w:r>
            <w:r w:rsidR="009F5B5D">
              <w:t>bc</w:t>
            </w:r>
            <w:r>
              <w:t>::</w:t>
            </w:r>
            <w:proofErr w:type="gramEnd"/>
            <w:r>
              <w:t>2/64</w:t>
            </w:r>
          </w:p>
        </w:tc>
        <w:tc>
          <w:tcPr>
            <w:tcW w:w="1732" w:type="dxa"/>
          </w:tcPr>
          <w:p w14:paraId="107B5DE2" w14:textId="77777777" w:rsidR="00770F98" w:rsidRPr="004A31A0" w:rsidRDefault="00770F98" w:rsidP="004A31A0">
            <w:pPr>
              <w:pStyle w:val="TableText"/>
            </w:pPr>
            <w:r w:rsidRPr="004A31A0">
              <w:t>0</w:t>
            </w:r>
          </w:p>
        </w:tc>
      </w:tr>
      <w:tr w:rsidR="00770F98" w14:paraId="6C4027E9" w14:textId="77777777" w:rsidTr="004A31A0">
        <w:trPr>
          <w:cantSplit/>
          <w:jc w:val="center"/>
        </w:trPr>
        <w:tc>
          <w:tcPr>
            <w:tcW w:w="1530" w:type="dxa"/>
            <w:tcBorders>
              <w:top w:val="nil"/>
            </w:tcBorders>
            <w:vAlign w:val="bottom"/>
          </w:tcPr>
          <w:p w14:paraId="4F182EE8" w14:textId="77777777" w:rsidR="00770F98" w:rsidRPr="00691CC9" w:rsidRDefault="00770F98" w:rsidP="00770F98">
            <w:pPr>
              <w:pStyle w:val="ConfigWindow"/>
            </w:pPr>
            <w:r w:rsidRPr="00691CC9">
              <w:t>RC</w:t>
            </w:r>
          </w:p>
        </w:tc>
        <w:tc>
          <w:tcPr>
            <w:tcW w:w="2790" w:type="dxa"/>
            <w:vAlign w:val="bottom"/>
          </w:tcPr>
          <w:p w14:paraId="6DCC5FE2" w14:textId="77777777" w:rsidR="00770F98" w:rsidRDefault="00770F98" w:rsidP="00356E88">
            <w:pPr>
              <w:pStyle w:val="TableText"/>
            </w:pPr>
            <w:r>
              <w:t>Link-Local</w:t>
            </w:r>
          </w:p>
        </w:tc>
        <w:tc>
          <w:tcPr>
            <w:tcW w:w="3960" w:type="dxa"/>
            <w:vAlign w:val="bottom"/>
          </w:tcPr>
          <w:p w14:paraId="548746A1" w14:textId="4C16C5F1" w:rsidR="00770F98" w:rsidRPr="00E87D62" w:rsidRDefault="009F5B5D" w:rsidP="00356E88">
            <w:pPr>
              <w:pStyle w:val="TableText"/>
            </w:pPr>
            <w:r>
              <w:t>fe</w:t>
            </w:r>
            <w:proofErr w:type="gramStart"/>
            <w:r w:rsidR="00770F98">
              <w:t>80::</w:t>
            </w:r>
            <w:proofErr w:type="gramEnd"/>
            <w:r>
              <w:t>c</w:t>
            </w:r>
          </w:p>
        </w:tc>
        <w:tc>
          <w:tcPr>
            <w:tcW w:w="1732" w:type="dxa"/>
          </w:tcPr>
          <w:p w14:paraId="64AD6D1F" w14:textId="77777777" w:rsidR="00770F98" w:rsidRPr="004A31A0" w:rsidRDefault="00770F98" w:rsidP="004A31A0">
            <w:pPr>
              <w:pStyle w:val="TableText"/>
            </w:pPr>
            <w:r w:rsidRPr="004A31A0">
              <w:t>N/A</w:t>
            </w:r>
          </w:p>
        </w:tc>
      </w:tr>
    </w:tbl>
    <w:p w14:paraId="7447F3D4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0761F24C" w14:textId="77777777" w:rsidR="00770F98" w:rsidRPr="004C0909" w:rsidRDefault="00770F98" w:rsidP="00770F98">
      <w:pPr>
        <w:pStyle w:val="BodyTextL25Bold"/>
      </w:pPr>
      <w:r>
        <w:t>Part 1: Configure OSPFv3</w:t>
      </w:r>
    </w:p>
    <w:p w14:paraId="5398FED6" w14:textId="77777777" w:rsidR="00770F98" w:rsidRPr="006E6581" w:rsidRDefault="00770F98" w:rsidP="00770F98">
      <w:pPr>
        <w:pStyle w:val="BodyTextL25Bold"/>
      </w:pPr>
      <w:r>
        <w:t>Part 2: Verify Multiarea OSPFv3 Operations</w:t>
      </w:r>
    </w:p>
    <w:p w14:paraId="2F753E8C" w14:textId="77777777" w:rsidR="00D778DF" w:rsidRDefault="00D778DF" w:rsidP="00D452F4">
      <w:pPr>
        <w:pStyle w:val="Heading1"/>
      </w:pPr>
      <w:r w:rsidRPr="00E70096">
        <w:t>Background / Scenario</w:t>
      </w:r>
    </w:p>
    <w:p w14:paraId="3FED3C6D" w14:textId="77777777" w:rsidR="00770F98" w:rsidRDefault="00770F98" w:rsidP="00770F98">
      <w:pPr>
        <w:pStyle w:val="BodyTextL25"/>
      </w:pPr>
      <w:r>
        <w:t xml:space="preserve">In this activity, you will configure multiarea OSPFv3. The network is already </w:t>
      </w:r>
      <w:proofErr w:type="gramStart"/>
      <w:r>
        <w:t>connected</w:t>
      </w:r>
      <w:proofErr w:type="gramEnd"/>
      <w:r>
        <w:t xml:space="preserve"> and interfaces are configured with IPv6 addressing. Your job is to enable multiarea OSPFv3, verify connectivity and examine the operation of multiarea</w:t>
      </w:r>
      <w:r w:rsidRPr="00AB37B9">
        <w:t xml:space="preserve"> </w:t>
      </w:r>
      <w:r>
        <w:t>OSPFv3.</w:t>
      </w:r>
    </w:p>
    <w:p w14:paraId="0B340AF3" w14:textId="77777777" w:rsidR="00125806" w:rsidRDefault="00125806" w:rsidP="00D452F4">
      <w:pPr>
        <w:pStyle w:val="Heading1"/>
      </w:pPr>
      <w:r>
        <w:t>Instructions</w:t>
      </w:r>
    </w:p>
    <w:p w14:paraId="70ABB6D9" w14:textId="77777777" w:rsidR="00770F98" w:rsidRDefault="00770F98" w:rsidP="00770F98">
      <w:pPr>
        <w:pStyle w:val="Heading2"/>
      </w:pPr>
      <w:r>
        <w:t>Configure OSPFv3</w:t>
      </w:r>
    </w:p>
    <w:p w14:paraId="0692A0CA" w14:textId="77777777" w:rsidR="00770F98" w:rsidRDefault="00770F98" w:rsidP="00770F98">
      <w:pPr>
        <w:pStyle w:val="Heading3"/>
      </w:pPr>
      <w:r>
        <w:t>Enable IPv6 routing and configure OSPFv3 on RA.</w:t>
      </w:r>
    </w:p>
    <w:p w14:paraId="422F25E5" w14:textId="77777777" w:rsidR="00770F98" w:rsidRDefault="00770F98" w:rsidP="00770F98">
      <w:pPr>
        <w:pStyle w:val="SubStepAlpha"/>
      </w:pPr>
      <w:r>
        <w:t>Enable IPv6 routing.</w:t>
      </w:r>
    </w:p>
    <w:p w14:paraId="25CDAB18" w14:textId="77777777" w:rsidR="00770F98" w:rsidRPr="00770F98" w:rsidRDefault="00770F98" w:rsidP="00770F98">
      <w:pPr>
        <w:pStyle w:val="CMDRed"/>
      </w:pPr>
      <w:proofErr w:type="gramStart"/>
      <w:r w:rsidRPr="00770F98">
        <w:t>RA(</w:t>
      </w:r>
      <w:proofErr w:type="gramEnd"/>
      <w:r w:rsidRPr="00770F98">
        <w:t xml:space="preserve">config)# </w:t>
      </w:r>
      <w:r w:rsidRPr="00770F98">
        <w:rPr>
          <w:b/>
          <w:bCs/>
        </w:rPr>
        <w:t>ipv6 unicast-routing</w:t>
      </w:r>
    </w:p>
    <w:p w14:paraId="5E297695" w14:textId="77777777" w:rsidR="00770F98" w:rsidRPr="00796CC9" w:rsidRDefault="00770F98" w:rsidP="00770F98">
      <w:pPr>
        <w:pStyle w:val="SubStepAlpha"/>
      </w:pPr>
      <w:r>
        <w:t>Configure OSPFv3 on RA with a process ID of 1 and a router ID of 1.1.1.1.</w:t>
      </w:r>
    </w:p>
    <w:p w14:paraId="77B71B2D" w14:textId="77777777" w:rsidR="00770F98" w:rsidRPr="00770F98" w:rsidRDefault="00770F98" w:rsidP="00770F98">
      <w:pPr>
        <w:pStyle w:val="CMDRed"/>
      </w:pPr>
      <w:proofErr w:type="gramStart"/>
      <w:r w:rsidRPr="00770F98">
        <w:t>RA(</w:t>
      </w:r>
      <w:proofErr w:type="gramEnd"/>
      <w:r w:rsidRPr="00770F98">
        <w:t xml:space="preserve">config)# </w:t>
      </w:r>
      <w:r w:rsidRPr="00770F98">
        <w:rPr>
          <w:b/>
          <w:bCs/>
        </w:rPr>
        <w:t xml:space="preserve">ipv6 router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</w:t>
      </w:r>
    </w:p>
    <w:p w14:paraId="469A8083" w14:textId="3E33466D" w:rsidR="00770F98" w:rsidRPr="00770F98" w:rsidRDefault="00770F98" w:rsidP="00770F98">
      <w:pPr>
        <w:pStyle w:val="CMDRed"/>
      </w:pPr>
      <w:proofErr w:type="gramStart"/>
      <w:r w:rsidRPr="00770F98">
        <w:t>RA(</w:t>
      </w:r>
      <w:proofErr w:type="gramEnd"/>
      <w:r w:rsidRPr="00770F98">
        <w:t>config-</w:t>
      </w:r>
      <w:proofErr w:type="spellStart"/>
      <w:r w:rsidRPr="00770F98">
        <w:t>rtr</w:t>
      </w:r>
      <w:proofErr w:type="spellEnd"/>
      <w:r w:rsidRPr="00770F98">
        <w:t xml:space="preserve">)# </w:t>
      </w:r>
      <w:r w:rsidRPr="00770F98">
        <w:rPr>
          <w:b/>
          <w:bCs/>
        </w:rPr>
        <w:t>router-id 1.1.1.1</w:t>
      </w:r>
    </w:p>
    <w:p w14:paraId="30410279" w14:textId="77777777" w:rsidR="00770F98" w:rsidRDefault="00770F98" w:rsidP="00770F98">
      <w:pPr>
        <w:pStyle w:val="Heading3"/>
      </w:pPr>
      <w:r>
        <w:lastRenderedPageBreak/>
        <w:t>Advertise each directly connected network in OSPFv3 on RA.</w:t>
      </w:r>
    </w:p>
    <w:p w14:paraId="4908B07A" w14:textId="77777777" w:rsidR="00770F98" w:rsidRPr="00770F98" w:rsidRDefault="00770F98" w:rsidP="00770F98">
      <w:pPr>
        <w:pStyle w:val="BodyTextL25"/>
      </w:pPr>
      <w:r>
        <w:t>Co</w:t>
      </w:r>
      <w:r w:rsidRPr="00770F98">
        <w:t>nfigure each active IPv6 interface with OSPFv3 assigning each to the area listed in the Addressing Table.</w:t>
      </w:r>
    </w:p>
    <w:p w14:paraId="6D670DF6" w14:textId="2F549C4C" w:rsidR="00770F98" w:rsidRPr="00770F98" w:rsidRDefault="00770F98" w:rsidP="00770F98">
      <w:pPr>
        <w:pStyle w:val="CMDRed"/>
      </w:pPr>
      <w:proofErr w:type="gramStart"/>
      <w:r w:rsidRPr="00770F98">
        <w:t>RA(</w:t>
      </w:r>
      <w:proofErr w:type="gramEnd"/>
      <w:r w:rsidRPr="00770F98">
        <w:t xml:space="preserve">config)# </w:t>
      </w:r>
      <w:r w:rsidRPr="00770F98">
        <w:rPr>
          <w:b/>
          <w:bCs/>
        </w:rPr>
        <w:t>interface GigabitEthernet0/0</w:t>
      </w:r>
    </w:p>
    <w:p w14:paraId="258F87D0" w14:textId="77777777" w:rsidR="00770F98" w:rsidRPr="00770F98" w:rsidRDefault="00770F98" w:rsidP="00770F98">
      <w:pPr>
        <w:pStyle w:val="CMDRed"/>
      </w:pPr>
      <w:proofErr w:type="gramStart"/>
      <w:r w:rsidRPr="00770F98">
        <w:t>RA(</w:t>
      </w:r>
      <w:proofErr w:type="gramEnd"/>
      <w:r w:rsidRPr="00770F98">
        <w:t xml:space="preserve">config-if)# </w:t>
      </w:r>
      <w:r w:rsidRPr="00770F98">
        <w:rPr>
          <w:b/>
          <w:bCs/>
        </w:rPr>
        <w:t xml:space="preserve">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 area 1</w:t>
      </w:r>
    </w:p>
    <w:p w14:paraId="0E59EA57" w14:textId="5BFCC93A" w:rsidR="00770F98" w:rsidRPr="00770F98" w:rsidRDefault="00770F98" w:rsidP="00770F98">
      <w:pPr>
        <w:pStyle w:val="CMDRed"/>
      </w:pPr>
      <w:proofErr w:type="gramStart"/>
      <w:r w:rsidRPr="00770F98">
        <w:t>RA(</w:t>
      </w:r>
      <w:proofErr w:type="gramEnd"/>
      <w:r w:rsidRPr="00770F98">
        <w:t xml:space="preserve">config-if)# </w:t>
      </w:r>
      <w:r w:rsidRPr="00770F98">
        <w:rPr>
          <w:b/>
          <w:bCs/>
        </w:rPr>
        <w:t>interface GigabitEthernet0/1</w:t>
      </w:r>
    </w:p>
    <w:p w14:paraId="2A7FD2CA" w14:textId="77777777" w:rsidR="00770F98" w:rsidRPr="00770F98" w:rsidRDefault="00770F98" w:rsidP="00770F98">
      <w:pPr>
        <w:pStyle w:val="CMDRed"/>
      </w:pPr>
      <w:proofErr w:type="gramStart"/>
      <w:r w:rsidRPr="00770F98">
        <w:t>RA(</w:t>
      </w:r>
      <w:proofErr w:type="gramEnd"/>
      <w:r w:rsidRPr="00770F98">
        <w:t xml:space="preserve">config-if)# </w:t>
      </w:r>
      <w:r w:rsidRPr="00770F98">
        <w:rPr>
          <w:b/>
          <w:bCs/>
        </w:rPr>
        <w:t xml:space="preserve">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 area 1</w:t>
      </w:r>
    </w:p>
    <w:p w14:paraId="04C6584B" w14:textId="77777777" w:rsidR="00770F98" w:rsidRPr="00770F98" w:rsidRDefault="00770F98" w:rsidP="00770F98">
      <w:pPr>
        <w:pStyle w:val="CMDRed"/>
        <w:rPr>
          <w:b/>
          <w:bCs/>
        </w:rPr>
      </w:pPr>
      <w:proofErr w:type="gramStart"/>
      <w:r w:rsidRPr="00770F98">
        <w:t>RA(</w:t>
      </w:r>
      <w:proofErr w:type="gramEnd"/>
      <w:r w:rsidRPr="00770F98">
        <w:t xml:space="preserve">config-if)# </w:t>
      </w:r>
      <w:r w:rsidRPr="00770F98">
        <w:rPr>
          <w:b/>
          <w:bCs/>
        </w:rPr>
        <w:t>interface Serial 0/0/0</w:t>
      </w:r>
    </w:p>
    <w:p w14:paraId="4835DE9B" w14:textId="77777777" w:rsidR="00770F98" w:rsidRPr="00770F98" w:rsidRDefault="00770F98" w:rsidP="00770F98">
      <w:pPr>
        <w:pStyle w:val="CMDRed"/>
        <w:rPr>
          <w:b/>
          <w:bCs/>
        </w:rPr>
      </w:pPr>
      <w:proofErr w:type="gramStart"/>
      <w:r w:rsidRPr="00770F98">
        <w:t>RA(</w:t>
      </w:r>
      <w:proofErr w:type="gramEnd"/>
      <w:r w:rsidRPr="00770F98">
        <w:t xml:space="preserve">config-if)# </w:t>
      </w:r>
      <w:r w:rsidRPr="00770F98">
        <w:rPr>
          <w:b/>
          <w:bCs/>
        </w:rPr>
        <w:t xml:space="preserve">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 area 0</w:t>
      </w:r>
    </w:p>
    <w:p w14:paraId="55A9C456" w14:textId="7C4DBABF" w:rsidR="00770F98" w:rsidRPr="00A60146" w:rsidRDefault="00770F98" w:rsidP="00770F98">
      <w:pPr>
        <w:pStyle w:val="Heading3"/>
      </w:pPr>
      <w:r>
        <w:t>Configure OSPFv3 on RB and RC</w:t>
      </w:r>
      <w:r w:rsidR="00422B51">
        <w:t>.</w:t>
      </w:r>
    </w:p>
    <w:p w14:paraId="6CDE03E3" w14:textId="77777777" w:rsidR="00770F98" w:rsidRDefault="00770F98" w:rsidP="00770F98">
      <w:pPr>
        <w:pStyle w:val="BodyTextL25"/>
      </w:pPr>
      <w:r>
        <w:t xml:space="preserve">Repeat Steps 1 and 2 for </w:t>
      </w:r>
      <w:r>
        <w:rPr>
          <w:b/>
        </w:rPr>
        <w:t>RB</w:t>
      </w:r>
      <w:r>
        <w:t xml:space="preserve"> and </w:t>
      </w:r>
      <w:r>
        <w:rPr>
          <w:b/>
        </w:rPr>
        <w:t>RC</w:t>
      </w:r>
      <w:r>
        <w:t>. The router ID for RB should be 2.2.2.2 and the router ID for RC should be 3.3.3.3.</w:t>
      </w:r>
    </w:p>
    <w:p w14:paraId="1C4803D8" w14:textId="77777777" w:rsidR="00770F98" w:rsidRPr="00770F98" w:rsidRDefault="00770F98" w:rsidP="00770F98">
      <w:pPr>
        <w:pStyle w:val="CMDRed"/>
      </w:pPr>
      <w:proofErr w:type="gramStart"/>
      <w:r w:rsidRPr="00770F98">
        <w:t>RB(</w:t>
      </w:r>
      <w:proofErr w:type="gramEnd"/>
      <w:r w:rsidRPr="00770F98">
        <w:t xml:space="preserve">config)# </w:t>
      </w:r>
      <w:r w:rsidRPr="00770F98">
        <w:rPr>
          <w:b/>
          <w:bCs/>
        </w:rPr>
        <w:t>ipv6 unicast-routing</w:t>
      </w:r>
    </w:p>
    <w:p w14:paraId="11C829FF" w14:textId="77777777" w:rsidR="00770F98" w:rsidRPr="00770F98" w:rsidRDefault="00770F98" w:rsidP="00770F98">
      <w:pPr>
        <w:pStyle w:val="CMDRed"/>
      </w:pPr>
      <w:proofErr w:type="gramStart"/>
      <w:r w:rsidRPr="00770F98">
        <w:t>RB(</w:t>
      </w:r>
      <w:proofErr w:type="gramEnd"/>
      <w:r w:rsidRPr="00770F98">
        <w:t xml:space="preserve">config)# </w:t>
      </w:r>
      <w:r w:rsidRPr="00770F98">
        <w:rPr>
          <w:b/>
          <w:bCs/>
        </w:rPr>
        <w:t xml:space="preserve">ipv6 router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</w:t>
      </w:r>
    </w:p>
    <w:p w14:paraId="46FFDBC6" w14:textId="77777777" w:rsidR="00770F98" w:rsidRPr="00770F98" w:rsidRDefault="00770F98" w:rsidP="00770F98">
      <w:pPr>
        <w:pStyle w:val="CMDRed"/>
      </w:pPr>
      <w:proofErr w:type="gramStart"/>
      <w:r w:rsidRPr="00770F98">
        <w:t>RB(</w:t>
      </w:r>
      <w:proofErr w:type="gramEnd"/>
      <w:r w:rsidRPr="00770F98">
        <w:t>config-</w:t>
      </w:r>
      <w:proofErr w:type="spellStart"/>
      <w:r w:rsidRPr="00770F98">
        <w:t>rtr</w:t>
      </w:r>
      <w:proofErr w:type="spellEnd"/>
      <w:r w:rsidRPr="00770F98">
        <w:t xml:space="preserve">)# </w:t>
      </w:r>
      <w:r w:rsidRPr="00770F98">
        <w:rPr>
          <w:b/>
          <w:bCs/>
        </w:rPr>
        <w:t>router-id 2.2.2.2</w:t>
      </w:r>
    </w:p>
    <w:p w14:paraId="609F2759" w14:textId="77777777" w:rsidR="00770F98" w:rsidRPr="00770F98" w:rsidRDefault="00770F98" w:rsidP="00770F98">
      <w:pPr>
        <w:pStyle w:val="CMDRed"/>
      </w:pPr>
      <w:proofErr w:type="gramStart"/>
      <w:r w:rsidRPr="00770F98">
        <w:t>RB(</w:t>
      </w:r>
      <w:proofErr w:type="gramEnd"/>
      <w:r w:rsidRPr="00770F98">
        <w:t>config-</w:t>
      </w:r>
      <w:proofErr w:type="spellStart"/>
      <w:r w:rsidRPr="00770F98">
        <w:t>rtr</w:t>
      </w:r>
      <w:proofErr w:type="spellEnd"/>
      <w:r w:rsidRPr="00770F98">
        <w:t xml:space="preserve">)# </w:t>
      </w:r>
      <w:r w:rsidRPr="00770F98">
        <w:rPr>
          <w:b/>
          <w:bCs/>
        </w:rPr>
        <w:t>interface GigabitEthernet0/0</w:t>
      </w:r>
    </w:p>
    <w:p w14:paraId="54B57B2A" w14:textId="77777777" w:rsidR="00770F98" w:rsidRPr="00770F98" w:rsidRDefault="00770F98" w:rsidP="00770F98">
      <w:pPr>
        <w:pStyle w:val="CMDRed"/>
      </w:pPr>
      <w:proofErr w:type="gramStart"/>
      <w:r w:rsidRPr="00770F98">
        <w:t>RB(</w:t>
      </w:r>
      <w:proofErr w:type="gramEnd"/>
      <w:r w:rsidRPr="00770F98">
        <w:t xml:space="preserve">config-if)# </w:t>
      </w:r>
      <w:r w:rsidRPr="00770F98">
        <w:rPr>
          <w:b/>
          <w:bCs/>
        </w:rPr>
        <w:t xml:space="preserve">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 area 0</w:t>
      </w:r>
    </w:p>
    <w:p w14:paraId="5142E16F" w14:textId="77777777" w:rsidR="00770F98" w:rsidRPr="00770F98" w:rsidRDefault="00770F98" w:rsidP="00770F98">
      <w:pPr>
        <w:pStyle w:val="CMDRed"/>
      </w:pPr>
      <w:proofErr w:type="gramStart"/>
      <w:r w:rsidRPr="00770F98">
        <w:t>RB(</w:t>
      </w:r>
      <w:proofErr w:type="gramEnd"/>
      <w:r w:rsidRPr="00770F98">
        <w:t xml:space="preserve">config-if)# </w:t>
      </w:r>
      <w:r w:rsidRPr="00770F98">
        <w:rPr>
          <w:b/>
          <w:bCs/>
        </w:rPr>
        <w:t>interface Serial0/0/0</w:t>
      </w:r>
    </w:p>
    <w:p w14:paraId="0DCF3DBD" w14:textId="77777777" w:rsidR="00770F98" w:rsidRPr="00770F98" w:rsidRDefault="00770F98" w:rsidP="00770F98">
      <w:pPr>
        <w:pStyle w:val="CMDRed"/>
      </w:pPr>
      <w:proofErr w:type="gramStart"/>
      <w:r w:rsidRPr="00770F98">
        <w:t>RB(</w:t>
      </w:r>
      <w:proofErr w:type="gramEnd"/>
      <w:r w:rsidRPr="00770F98">
        <w:t xml:space="preserve">config-if)# </w:t>
      </w:r>
      <w:r w:rsidRPr="00770F98">
        <w:rPr>
          <w:b/>
          <w:bCs/>
        </w:rPr>
        <w:t xml:space="preserve">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 area 0</w:t>
      </w:r>
    </w:p>
    <w:p w14:paraId="62802A0A" w14:textId="77777777" w:rsidR="00770F98" w:rsidRPr="00770F98" w:rsidRDefault="00770F98" w:rsidP="00770F98">
      <w:pPr>
        <w:pStyle w:val="CMDRed"/>
      </w:pPr>
      <w:proofErr w:type="gramStart"/>
      <w:r w:rsidRPr="00770F98">
        <w:t>RB(</w:t>
      </w:r>
      <w:proofErr w:type="gramEnd"/>
      <w:r w:rsidRPr="00770F98">
        <w:t xml:space="preserve">config-if)# </w:t>
      </w:r>
      <w:r w:rsidRPr="00770F98">
        <w:rPr>
          <w:b/>
          <w:bCs/>
        </w:rPr>
        <w:t>interface Serial0/0/1</w:t>
      </w:r>
    </w:p>
    <w:p w14:paraId="69D9AC2E" w14:textId="77777777" w:rsidR="00770F98" w:rsidRPr="00770F98" w:rsidRDefault="00770F98" w:rsidP="00770F98">
      <w:pPr>
        <w:pStyle w:val="CMDRed"/>
      </w:pPr>
      <w:proofErr w:type="gramStart"/>
      <w:r w:rsidRPr="00770F98">
        <w:t>RB(</w:t>
      </w:r>
      <w:proofErr w:type="gramEnd"/>
      <w:r w:rsidRPr="00770F98">
        <w:t xml:space="preserve">config-if)# </w:t>
      </w:r>
      <w:r w:rsidRPr="00770F98">
        <w:rPr>
          <w:b/>
          <w:bCs/>
        </w:rPr>
        <w:t xml:space="preserve">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 area 0</w:t>
      </w:r>
    </w:p>
    <w:p w14:paraId="5EAF45CA" w14:textId="77777777" w:rsidR="00770F98" w:rsidRPr="00770F98" w:rsidRDefault="00770F98" w:rsidP="00770F98">
      <w:pPr>
        <w:pStyle w:val="CMDRed"/>
      </w:pPr>
    </w:p>
    <w:p w14:paraId="05153180" w14:textId="77777777" w:rsidR="00770F98" w:rsidRPr="00770F98" w:rsidRDefault="00770F98" w:rsidP="00770F98">
      <w:pPr>
        <w:pStyle w:val="CMDRed"/>
      </w:pPr>
      <w:proofErr w:type="gramStart"/>
      <w:r w:rsidRPr="00770F98">
        <w:t>RC(</w:t>
      </w:r>
      <w:proofErr w:type="gramEnd"/>
      <w:r w:rsidRPr="00770F98">
        <w:t xml:space="preserve">config)# </w:t>
      </w:r>
      <w:r w:rsidRPr="00770F98">
        <w:rPr>
          <w:b/>
          <w:bCs/>
        </w:rPr>
        <w:t>ipv6 unicast-routing</w:t>
      </w:r>
    </w:p>
    <w:p w14:paraId="1918AA2F" w14:textId="77777777" w:rsidR="00770F98" w:rsidRPr="00770F98" w:rsidRDefault="00770F98" w:rsidP="00770F98">
      <w:pPr>
        <w:pStyle w:val="CMDRed"/>
      </w:pPr>
      <w:proofErr w:type="gramStart"/>
      <w:r w:rsidRPr="00770F98">
        <w:t>RC(</w:t>
      </w:r>
      <w:proofErr w:type="gramEnd"/>
      <w:r w:rsidRPr="00770F98">
        <w:t xml:space="preserve">config)# </w:t>
      </w:r>
      <w:r w:rsidRPr="00770F98">
        <w:rPr>
          <w:b/>
          <w:bCs/>
        </w:rPr>
        <w:t xml:space="preserve">ipv6 router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</w:t>
      </w:r>
    </w:p>
    <w:p w14:paraId="624586C4" w14:textId="77777777" w:rsidR="00770F98" w:rsidRPr="00770F98" w:rsidRDefault="00770F98" w:rsidP="00770F98">
      <w:pPr>
        <w:pStyle w:val="CMDRed"/>
      </w:pPr>
      <w:proofErr w:type="gramStart"/>
      <w:r w:rsidRPr="00770F98">
        <w:t>RC(</w:t>
      </w:r>
      <w:proofErr w:type="gramEnd"/>
      <w:r w:rsidRPr="00770F98">
        <w:t>config-</w:t>
      </w:r>
      <w:proofErr w:type="spellStart"/>
      <w:r w:rsidRPr="00770F98">
        <w:t>rtr</w:t>
      </w:r>
      <w:proofErr w:type="spellEnd"/>
      <w:r w:rsidRPr="00770F98">
        <w:t xml:space="preserve">)# </w:t>
      </w:r>
      <w:r w:rsidRPr="00770F98">
        <w:rPr>
          <w:b/>
          <w:bCs/>
        </w:rPr>
        <w:t>router-id 3.3.3.3</w:t>
      </w:r>
    </w:p>
    <w:p w14:paraId="2050082A" w14:textId="0BC0AA10" w:rsidR="00770F98" w:rsidRPr="00770F98" w:rsidRDefault="00770F98" w:rsidP="00770F98">
      <w:pPr>
        <w:pStyle w:val="CMDRed"/>
      </w:pPr>
      <w:proofErr w:type="gramStart"/>
      <w:r w:rsidRPr="00770F98">
        <w:t>RC(</w:t>
      </w:r>
      <w:proofErr w:type="gramEnd"/>
      <w:r w:rsidRPr="00770F98">
        <w:t>config-</w:t>
      </w:r>
      <w:proofErr w:type="spellStart"/>
      <w:r w:rsidRPr="00770F98">
        <w:t>rtr</w:t>
      </w:r>
      <w:proofErr w:type="spellEnd"/>
      <w:r w:rsidRPr="00770F98">
        <w:t xml:space="preserve">)# </w:t>
      </w:r>
      <w:r w:rsidRPr="00770F98">
        <w:rPr>
          <w:b/>
          <w:bCs/>
        </w:rPr>
        <w:t>interface GigabitEthernet0/0</w:t>
      </w:r>
    </w:p>
    <w:p w14:paraId="3955E982" w14:textId="77777777" w:rsidR="00770F98" w:rsidRPr="00770F98" w:rsidRDefault="00770F98" w:rsidP="00770F98">
      <w:pPr>
        <w:pStyle w:val="CMDRed"/>
      </w:pPr>
      <w:proofErr w:type="gramStart"/>
      <w:r w:rsidRPr="00770F98">
        <w:t>RC(</w:t>
      </w:r>
      <w:proofErr w:type="gramEnd"/>
      <w:r w:rsidRPr="00770F98">
        <w:t xml:space="preserve">config-if)# </w:t>
      </w:r>
      <w:r w:rsidRPr="00770F98">
        <w:rPr>
          <w:b/>
          <w:bCs/>
        </w:rPr>
        <w:t xml:space="preserve">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 area 2</w:t>
      </w:r>
    </w:p>
    <w:p w14:paraId="2FEBE72F" w14:textId="7948E22E" w:rsidR="00770F98" w:rsidRPr="00770F98" w:rsidRDefault="00770F98" w:rsidP="00770F98">
      <w:pPr>
        <w:pStyle w:val="CMDRed"/>
      </w:pPr>
      <w:proofErr w:type="gramStart"/>
      <w:r w:rsidRPr="00770F98">
        <w:t>RC(</w:t>
      </w:r>
      <w:proofErr w:type="gramEnd"/>
      <w:r w:rsidRPr="00770F98">
        <w:t xml:space="preserve">config-if)# </w:t>
      </w:r>
      <w:r w:rsidRPr="00770F98">
        <w:rPr>
          <w:b/>
          <w:bCs/>
        </w:rPr>
        <w:t>interface GigabitEthernet0/1</w:t>
      </w:r>
    </w:p>
    <w:p w14:paraId="0810D071" w14:textId="77777777" w:rsidR="00770F98" w:rsidRPr="00770F98" w:rsidRDefault="00770F98" w:rsidP="00770F98">
      <w:pPr>
        <w:pStyle w:val="CMDRed"/>
      </w:pPr>
      <w:proofErr w:type="gramStart"/>
      <w:r w:rsidRPr="00770F98">
        <w:t>RC(</w:t>
      </w:r>
      <w:proofErr w:type="gramEnd"/>
      <w:r w:rsidRPr="00770F98">
        <w:t xml:space="preserve">config-if)# </w:t>
      </w:r>
      <w:r w:rsidRPr="00770F98">
        <w:rPr>
          <w:b/>
          <w:bCs/>
        </w:rPr>
        <w:t xml:space="preserve">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 area 2</w:t>
      </w:r>
    </w:p>
    <w:p w14:paraId="081934C7" w14:textId="77777777" w:rsidR="00770F98" w:rsidRPr="00770F98" w:rsidRDefault="00770F98" w:rsidP="00770F98">
      <w:pPr>
        <w:pStyle w:val="CMDRed"/>
      </w:pPr>
      <w:proofErr w:type="gramStart"/>
      <w:r w:rsidRPr="00770F98">
        <w:t>RC(</w:t>
      </w:r>
      <w:proofErr w:type="gramEnd"/>
      <w:r w:rsidRPr="00770F98">
        <w:t xml:space="preserve">config-if)# </w:t>
      </w:r>
      <w:r w:rsidRPr="00770F98">
        <w:rPr>
          <w:b/>
          <w:bCs/>
        </w:rPr>
        <w:t>interface Serial 0/0/1</w:t>
      </w:r>
    </w:p>
    <w:p w14:paraId="4A0A72D6" w14:textId="77777777" w:rsidR="00770F98" w:rsidRPr="00770F98" w:rsidRDefault="00770F98" w:rsidP="00770F98">
      <w:pPr>
        <w:pStyle w:val="CMDRed"/>
      </w:pPr>
      <w:proofErr w:type="gramStart"/>
      <w:r w:rsidRPr="00770F98">
        <w:t>RC(</w:t>
      </w:r>
      <w:proofErr w:type="gramEnd"/>
      <w:r w:rsidRPr="00770F98">
        <w:t xml:space="preserve">config-if)# </w:t>
      </w:r>
      <w:r w:rsidRPr="00770F98">
        <w:rPr>
          <w:b/>
          <w:bCs/>
        </w:rPr>
        <w:t xml:space="preserve">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1 area 0</w:t>
      </w:r>
    </w:p>
    <w:p w14:paraId="0DE44C98" w14:textId="77777777" w:rsidR="00770F98" w:rsidRPr="004C0909" w:rsidRDefault="00770F98" w:rsidP="00770F98">
      <w:pPr>
        <w:pStyle w:val="Heading2"/>
      </w:pPr>
      <w:r>
        <w:t>Verify Multiarea OSPFv3 Operations</w:t>
      </w:r>
    </w:p>
    <w:p w14:paraId="0A5B1653" w14:textId="4D022659" w:rsidR="00770F98" w:rsidRDefault="00770F98" w:rsidP="00770F98">
      <w:pPr>
        <w:pStyle w:val="Heading3"/>
      </w:pPr>
      <w:r>
        <w:t>Verify connectivity to each of the OSPFv3 areas.</w:t>
      </w:r>
    </w:p>
    <w:p w14:paraId="63741CFB" w14:textId="7C19EBA7" w:rsidR="00770F98" w:rsidRDefault="00770F98" w:rsidP="00770F98">
      <w:pPr>
        <w:pStyle w:val="BodyTextL25"/>
      </w:pPr>
      <w:r>
        <w:t>From</w:t>
      </w:r>
      <w:r w:rsidRPr="0009749A">
        <w:t xml:space="preserve"> </w:t>
      </w:r>
      <w:r>
        <w:t>RA, ping each of the remote devices in area 0 and area 2:</w:t>
      </w:r>
    </w:p>
    <w:p w14:paraId="7888B72D" w14:textId="343AC99D" w:rsidR="00770F98" w:rsidRPr="00770F98" w:rsidRDefault="00770F98" w:rsidP="00770F98">
      <w:pPr>
        <w:pStyle w:val="Bulletlevel2"/>
      </w:pPr>
      <w:r w:rsidRPr="00770F98">
        <w:t>2001:</w:t>
      </w:r>
      <w:r w:rsidR="009F5B5D">
        <w:t>db</w:t>
      </w:r>
      <w:proofErr w:type="gramStart"/>
      <w:r w:rsidRPr="00770F98">
        <w:t>8:1:</w:t>
      </w:r>
      <w:r w:rsidR="009F5B5D">
        <w:t>b</w:t>
      </w:r>
      <w:proofErr w:type="gramEnd"/>
      <w:r w:rsidRPr="00770F98">
        <w:t>1::2</w:t>
      </w:r>
    </w:p>
    <w:p w14:paraId="2FE82C10" w14:textId="2D5DE602" w:rsidR="00770F98" w:rsidRPr="00770F98" w:rsidRDefault="00770F98" w:rsidP="00770F98">
      <w:pPr>
        <w:pStyle w:val="Bulletlevel2"/>
      </w:pPr>
      <w:r w:rsidRPr="00770F98">
        <w:t>2001:</w:t>
      </w:r>
      <w:r w:rsidR="009F5B5D">
        <w:t>db</w:t>
      </w:r>
      <w:proofErr w:type="gramStart"/>
      <w:r w:rsidRPr="00770F98">
        <w:t>8:1:</w:t>
      </w:r>
      <w:r w:rsidR="009F5B5D">
        <w:t>a</w:t>
      </w:r>
      <w:proofErr w:type="gramEnd"/>
      <w:r w:rsidRPr="00770F98">
        <w:t>1::2</w:t>
      </w:r>
    </w:p>
    <w:p w14:paraId="78EF3F3F" w14:textId="152553C6" w:rsidR="00770F98" w:rsidRPr="00770F98" w:rsidRDefault="00770F98" w:rsidP="00770F98">
      <w:pPr>
        <w:pStyle w:val="Bulletlevel2"/>
      </w:pPr>
      <w:r w:rsidRPr="00770F98">
        <w:t>2001:</w:t>
      </w:r>
      <w:r w:rsidR="009F5B5D">
        <w:t>db</w:t>
      </w:r>
      <w:proofErr w:type="gramStart"/>
      <w:r w:rsidRPr="00770F98">
        <w:t>8:1:</w:t>
      </w:r>
      <w:r w:rsidR="009F5B5D">
        <w:t>a</w:t>
      </w:r>
      <w:proofErr w:type="gramEnd"/>
      <w:r w:rsidRPr="00770F98">
        <w:t>2::2</w:t>
      </w:r>
    </w:p>
    <w:p w14:paraId="0D5A4123" w14:textId="3F97148D" w:rsidR="00770F98" w:rsidRPr="00770F98" w:rsidRDefault="00770F98" w:rsidP="00770F98">
      <w:pPr>
        <w:pStyle w:val="Bulletlevel2"/>
      </w:pPr>
      <w:r w:rsidRPr="00770F98">
        <w:t>2001:</w:t>
      </w:r>
      <w:r w:rsidR="009F5B5D">
        <w:t>db</w:t>
      </w:r>
      <w:r w:rsidRPr="00770F98">
        <w:t>8:1:</w:t>
      </w:r>
      <w:r w:rsidR="009F5B5D">
        <w:t>c</w:t>
      </w:r>
      <w:r w:rsidRPr="00770F98">
        <w:t>1::2</w:t>
      </w:r>
    </w:p>
    <w:p w14:paraId="5A8188E5" w14:textId="07887107" w:rsidR="00770F98" w:rsidRPr="00770F98" w:rsidRDefault="00770F98" w:rsidP="00770F98">
      <w:pPr>
        <w:pStyle w:val="Bulletlevel2"/>
      </w:pPr>
      <w:r w:rsidRPr="00770F98">
        <w:t>2001:</w:t>
      </w:r>
      <w:r w:rsidR="009F5B5D">
        <w:t>db</w:t>
      </w:r>
      <w:r w:rsidRPr="00770F98">
        <w:t>8:1:</w:t>
      </w:r>
      <w:r w:rsidR="009F5B5D">
        <w:t>c</w:t>
      </w:r>
      <w:r w:rsidRPr="00770F98">
        <w:t>2::2</w:t>
      </w:r>
    </w:p>
    <w:p w14:paraId="366DA756" w14:textId="77777777" w:rsidR="00770F98" w:rsidRDefault="00770F98" w:rsidP="00770F98">
      <w:pPr>
        <w:pStyle w:val="Heading3"/>
      </w:pPr>
      <w:r>
        <w:t>Use show commands to examine OSPFv3 operation.</w:t>
      </w:r>
    </w:p>
    <w:p w14:paraId="27B96888" w14:textId="77777777" w:rsidR="00770F98" w:rsidRDefault="00770F98" w:rsidP="00770F98">
      <w:pPr>
        <w:pStyle w:val="BodyTextL25"/>
      </w:pPr>
      <w:r>
        <w:t>Use the following commands to gather information about your OSPFv3 multiarea implementation.</w:t>
      </w:r>
    </w:p>
    <w:p w14:paraId="0EEBFE87" w14:textId="77777777" w:rsidR="00770F98" w:rsidRPr="00770F98" w:rsidRDefault="00770F98" w:rsidP="00770F98">
      <w:pPr>
        <w:pStyle w:val="BodyTextL50"/>
        <w:rPr>
          <w:b/>
          <w:bCs/>
        </w:rPr>
      </w:pPr>
      <w:r w:rsidRPr="00770F98">
        <w:rPr>
          <w:b/>
          <w:bCs/>
        </w:rPr>
        <w:lastRenderedPageBreak/>
        <w:t xml:space="preserve">show ipv6 </w:t>
      </w:r>
      <w:proofErr w:type="spellStart"/>
      <w:r w:rsidRPr="00770F98">
        <w:rPr>
          <w:b/>
          <w:bCs/>
        </w:rPr>
        <w:t>ospf</w:t>
      </w:r>
      <w:proofErr w:type="spellEnd"/>
    </w:p>
    <w:p w14:paraId="0E9041B6" w14:textId="77777777" w:rsidR="00770F98" w:rsidRPr="00770F98" w:rsidRDefault="00770F98" w:rsidP="00770F98">
      <w:pPr>
        <w:pStyle w:val="BodyTextL50"/>
        <w:rPr>
          <w:b/>
          <w:bCs/>
        </w:rPr>
      </w:pPr>
      <w:r w:rsidRPr="00770F98">
        <w:rPr>
          <w:b/>
          <w:bCs/>
        </w:rPr>
        <w:t>show ipv6 route</w:t>
      </w:r>
    </w:p>
    <w:p w14:paraId="4F358D3A" w14:textId="77777777" w:rsidR="00770F98" w:rsidRPr="00770F98" w:rsidRDefault="00770F98" w:rsidP="00770F98">
      <w:pPr>
        <w:pStyle w:val="BodyTextL50"/>
        <w:rPr>
          <w:b/>
          <w:bCs/>
        </w:rPr>
      </w:pPr>
      <w:r w:rsidRPr="00770F98">
        <w:rPr>
          <w:b/>
          <w:bCs/>
        </w:rPr>
        <w:t xml:space="preserve">show 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database</w:t>
      </w:r>
    </w:p>
    <w:p w14:paraId="5477C70E" w14:textId="77777777" w:rsidR="00770F98" w:rsidRPr="00770F98" w:rsidRDefault="00770F98" w:rsidP="00770F98">
      <w:pPr>
        <w:pStyle w:val="BodyTextL50"/>
        <w:rPr>
          <w:b/>
          <w:bCs/>
        </w:rPr>
      </w:pPr>
      <w:r w:rsidRPr="00770F98">
        <w:rPr>
          <w:b/>
          <w:bCs/>
        </w:rPr>
        <w:t xml:space="preserve">show 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interface</w:t>
      </w:r>
    </w:p>
    <w:p w14:paraId="121C4DE3" w14:textId="77777777" w:rsidR="00770F98" w:rsidRPr="00770F98" w:rsidRDefault="00770F98" w:rsidP="00770F98">
      <w:pPr>
        <w:pStyle w:val="BodyTextL50"/>
        <w:rPr>
          <w:b/>
          <w:bCs/>
        </w:rPr>
      </w:pPr>
      <w:r w:rsidRPr="00770F98">
        <w:rPr>
          <w:b/>
          <w:bCs/>
        </w:rPr>
        <w:t xml:space="preserve">show ipv6 </w:t>
      </w:r>
      <w:proofErr w:type="spellStart"/>
      <w:r w:rsidRPr="00770F98">
        <w:rPr>
          <w:b/>
          <w:bCs/>
        </w:rPr>
        <w:t>ospf</w:t>
      </w:r>
      <w:proofErr w:type="spellEnd"/>
      <w:r w:rsidRPr="00770F98">
        <w:rPr>
          <w:b/>
          <w:bCs/>
        </w:rPr>
        <w:t xml:space="preserve"> neighbor</w:t>
      </w:r>
    </w:p>
    <w:p w14:paraId="62E4C339" w14:textId="6FD9EF45" w:rsidR="00770F98" w:rsidRPr="0009749A" w:rsidRDefault="00770F98" w:rsidP="00770F98">
      <w:pPr>
        <w:pStyle w:val="BodyTextL25"/>
      </w:pPr>
      <w:r w:rsidRPr="00A12087">
        <w:rPr>
          <w:b/>
        </w:rPr>
        <w:t>Note</w:t>
      </w:r>
      <w:r w:rsidRPr="00770F98">
        <w:rPr>
          <w:bCs/>
        </w:rPr>
        <w:t>:</w:t>
      </w:r>
      <w:r>
        <w:t xml:space="preserve"> Packet Tracer output for </w:t>
      </w:r>
      <w:r w:rsidRPr="00A304E9">
        <w:rPr>
          <w:b/>
        </w:rPr>
        <w:t>show ipv6 protocols</w:t>
      </w:r>
      <w:r>
        <w:t xml:space="preserve"> is currently not aligned with IOS 15 output. Refer to the </w:t>
      </w:r>
      <w:r w:rsidR="0062789F">
        <w:t>physical</w:t>
      </w:r>
      <w:r>
        <w:t xml:space="preserve"> equipment labs for correct </w:t>
      </w:r>
      <w:r w:rsidRPr="00A12087">
        <w:rPr>
          <w:b/>
        </w:rPr>
        <w:t>show</w:t>
      </w:r>
      <w:r>
        <w:t xml:space="preserve"> command output.</w:t>
      </w:r>
    </w:p>
    <w:p w14:paraId="497A0AB5" w14:textId="0EF5174A" w:rsidR="00C162C0" w:rsidRDefault="00770F98" w:rsidP="00770F98">
      <w:pPr>
        <w:pStyle w:val="ConfigWindow"/>
      </w:pPr>
      <w:r w:rsidRPr="00770F98">
        <w:t>End of document</w:t>
      </w:r>
    </w:p>
    <w:p w14:paraId="6B8B3BE9" w14:textId="5DF34A65" w:rsidR="00FE51F4" w:rsidRPr="00FE51F4" w:rsidRDefault="00FE51F4" w:rsidP="00FE51F4">
      <w:pPr>
        <w:pStyle w:val="Heading1"/>
        <w:rPr>
          <w:rStyle w:val="LabSectionGray"/>
        </w:rPr>
      </w:pPr>
      <w:r w:rsidRPr="00FE51F4">
        <w:rPr>
          <w:rStyle w:val="LabSectionGray"/>
        </w:rPr>
        <w:t>Answer Scripts</w:t>
      </w:r>
    </w:p>
    <w:p w14:paraId="5979DE3B" w14:textId="4DE1159F" w:rsidR="00FE51F4" w:rsidRPr="00FE51F4" w:rsidRDefault="00FE51F4" w:rsidP="00FE51F4">
      <w:pPr>
        <w:pStyle w:val="Heading1"/>
        <w:rPr>
          <w:rStyle w:val="LabSectionGray"/>
        </w:rPr>
      </w:pPr>
      <w:r w:rsidRPr="00FE51F4">
        <w:rPr>
          <w:rStyle w:val="LabSectionGray"/>
        </w:rPr>
        <w:t>Router RA</w:t>
      </w:r>
    </w:p>
    <w:p w14:paraId="4F076587" w14:textId="059E66CA" w:rsidR="00FE51F4" w:rsidRPr="00FE51F4" w:rsidRDefault="00FE51F4" w:rsidP="00FE51F4">
      <w:pPr>
        <w:pStyle w:val="DevConfigs"/>
        <w:rPr>
          <w:rStyle w:val="DevConfigGray"/>
        </w:rPr>
      </w:pPr>
      <w:r>
        <w:rPr>
          <w:rStyle w:val="DevConfigGray"/>
        </w:rPr>
        <w:t>i</w:t>
      </w:r>
      <w:r w:rsidRPr="00FE51F4">
        <w:rPr>
          <w:rStyle w:val="DevConfigGray"/>
        </w:rPr>
        <w:t xml:space="preserve">pv6 </w:t>
      </w:r>
      <w:proofErr w:type="gramStart"/>
      <w:r w:rsidRPr="00FE51F4">
        <w:rPr>
          <w:rStyle w:val="DevConfigGray"/>
        </w:rPr>
        <w:t>unicast-routing</w:t>
      </w:r>
      <w:proofErr w:type="gramEnd"/>
    </w:p>
    <w:p w14:paraId="58C2673F" w14:textId="517F1DFD" w:rsidR="00FE51F4" w:rsidRPr="00FE51F4" w:rsidRDefault="00FE51F4" w:rsidP="00FE51F4">
      <w:pPr>
        <w:pStyle w:val="DevConfigs"/>
        <w:rPr>
          <w:rStyle w:val="DevConfigGray"/>
        </w:rPr>
      </w:pPr>
      <w:r>
        <w:rPr>
          <w:rStyle w:val="DevConfigGray"/>
        </w:rPr>
        <w:t>i</w:t>
      </w:r>
      <w:r w:rsidRPr="00FE51F4">
        <w:rPr>
          <w:rStyle w:val="DevConfigGray"/>
        </w:rPr>
        <w:t xml:space="preserve">pv6 router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</w:t>
      </w:r>
    </w:p>
    <w:p w14:paraId="34FFBA39" w14:textId="6E471874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 router-id 1.1.1.1</w:t>
      </w:r>
    </w:p>
    <w:p w14:paraId="6A11DAAE" w14:textId="49321573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interface </w:t>
      </w:r>
      <w:proofErr w:type="spellStart"/>
      <w:r w:rsidRPr="00FE51F4">
        <w:rPr>
          <w:rStyle w:val="DevConfigGray"/>
        </w:rPr>
        <w:t>GigabitEthernet</w:t>
      </w:r>
      <w:proofErr w:type="spellEnd"/>
      <w:r w:rsidRPr="00FE51F4">
        <w:rPr>
          <w:rStyle w:val="DevConfigGray"/>
        </w:rPr>
        <w:t xml:space="preserve"> 0/0</w:t>
      </w:r>
    </w:p>
    <w:p w14:paraId="49FF3381" w14:textId="435AD11B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 ipv6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 area 1</w:t>
      </w:r>
    </w:p>
    <w:p w14:paraId="5E67C416" w14:textId="37A4329F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interface </w:t>
      </w:r>
      <w:proofErr w:type="spellStart"/>
      <w:r w:rsidRPr="00FE51F4">
        <w:rPr>
          <w:rStyle w:val="DevConfigGray"/>
        </w:rPr>
        <w:t>GigabitEthernet</w:t>
      </w:r>
      <w:proofErr w:type="spellEnd"/>
      <w:r w:rsidRPr="00FE51F4">
        <w:rPr>
          <w:rStyle w:val="DevConfigGray"/>
        </w:rPr>
        <w:t xml:space="preserve"> 0/1</w:t>
      </w:r>
    </w:p>
    <w:p w14:paraId="4DDA733B" w14:textId="46E4191C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 ipv6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 area 1</w:t>
      </w:r>
    </w:p>
    <w:p w14:paraId="50838635" w14:textId="499FC12D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>interface Serial 0/0/0</w:t>
      </w:r>
    </w:p>
    <w:p w14:paraId="60C08F0C" w14:textId="07518D73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 ipv6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 area 0</w:t>
      </w:r>
    </w:p>
    <w:p w14:paraId="00EB2A4C" w14:textId="25A33C82" w:rsidR="00FE51F4" w:rsidRPr="00FE51F4" w:rsidRDefault="00FE51F4" w:rsidP="00FE51F4">
      <w:pPr>
        <w:pStyle w:val="Heading1"/>
        <w:rPr>
          <w:rStyle w:val="LabSectionGray"/>
        </w:rPr>
      </w:pPr>
      <w:r w:rsidRPr="00FE51F4">
        <w:rPr>
          <w:rStyle w:val="LabSectionGray"/>
        </w:rPr>
        <w:t>Router RB</w:t>
      </w:r>
    </w:p>
    <w:p w14:paraId="3C9D3EF2" w14:textId="4419BA6B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ipv6 </w:t>
      </w:r>
      <w:proofErr w:type="gramStart"/>
      <w:r w:rsidRPr="00FE51F4">
        <w:rPr>
          <w:rStyle w:val="DevConfigGray"/>
        </w:rPr>
        <w:t>unicast-routing</w:t>
      </w:r>
      <w:proofErr w:type="gramEnd"/>
    </w:p>
    <w:p w14:paraId="77848D0C" w14:textId="7383C51E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ipv6 router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</w:t>
      </w:r>
    </w:p>
    <w:p w14:paraId="3323FBF9" w14:textId="22533491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 router-id 2.2.2.2</w:t>
      </w:r>
    </w:p>
    <w:p w14:paraId="0686479E" w14:textId="5A7C121D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>interface GigabitEthernet0/0</w:t>
      </w:r>
    </w:p>
    <w:p w14:paraId="687628CD" w14:textId="1D9EB1C4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 ipv6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 area 0</w:t>
      </w:r>
    </w:p>
    <w:p w14:paraId="1808275A" w14:textId="488B694C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>interface Serial0/0/0</w:t>
      </w:r>
    </w:p>
    <w:p w14:paraId="0BDA6A3C" w14:textId="5C76EBB5" w:rsidR="00FE51F4" w:rsidRPr="00FE51F4" w:rsidRDefault="00FE51F4" w:rsidP="00FE51F4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FE51F4">
        <w:rPr>
          <w:rStyle w:val="DevConfigGray"/>
        </w:rPr>
        <w:t xml:space="preserve">ipv6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 area 0</w:t>
      </w:r>
    </w:p>
    <w:p w14:paraId="552A3EA9" w14:textId="735E15C5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>interface Serial0/0/1</w:t>
      </w:r>
    </w:p>
    <w:p w14:paraId="50B2C271" w14:textId="03FA10C9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 ipv6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 area 0</w:t>
      </w:r>
    </w:p>
    <w:p w14:paraId="02550499" w14:textId="767D16D8" w:rsidR="00FE51F4" w:rsidRPr="00FE51F4" w:rsidRDefault="00FE51F4" w:rsidP="00FE51F4">
      <w:pPr>
        <w:pStyle w:val="Heading1"/>
        <w:rPr>
          <w:rStyle w:val="LabSectionGray"/>
        </w:rPr>
      </w:pPr>
      <w:r w:rsidRPr="00FE51F4">
        <w:rPr>
          <w:rStyle w:val="LabSectionGray"/>
        </w:rPr>
        <w:t>Router RC</w:t>
      </w:r>
    </w:p>
    <w:p w14:paraId="540809C8" w14:textId="2B629BC1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ipv6 </w:t>
      </w:r>
      <w:proofErr w:type="gramStart"/>
      <w:r w:rsidRPr="00FE51F4">
        <w:rPr>
          <w:rStyle w:val="DevConfigGray"/>
        </w:rPr>
        <w:t>unicast-routing</w:t>
      </w:r>
      <w:proofErr w:type="gramEnd"/>
    </w:p>
    <w:p w14:paraId="536C1F49" w14:textId="00FDFF74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ipv6 router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</w:t>
      </w:r>
    </w:p>
    <w:p w14:paraId="75F9275B" w14:textId="7E418F41" w:rsidR="00FE51F4" w:rsidRPr="00FE51F4" w:rsidRDefault="00FE51F4" w:rsidP="00FE51F4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FE51F4">
        <w:rPr>
          <w:rStyle w:val="DevConfigGray"/>
        </w:rPr>
        <w:t>router-id 3.3.3.3</w:t>
      </w:r>
    </w:p>
    <w:p w14:paraId="7267C737" w14:textId="77E66DD4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interface </w:t>
      </w:r>
      <w:proofErr w:type="spellStart"/>
      <w:r w:rsidRPr="00FE51F4">
        <w:rPr>
          <w:rStyle w:val="DevConfigGray"/>
        </w:rPr>
        <w:t>GigabitEthernet</w:t>
      </w:r>
      <w:proofErr w:type="spellEnd"/>
      <w:r w:rsidRPr="00FE51F4">
        <w:rPr>
          <w:rStyle w:val="DevConfigGray"/>
        </w:rPr>
        <w:t xml:space="preserve"> 0/0</w:t>
      </w:r>
    </w:p>
    <w:p w14:paraId="12527E3F" w14:textId="3421B9BC" w:rsidR="00FE51F4" w:rsidRPr="00FE51F4" w:rsidRDefault="00FE51F4" w:rsidP="00FE51F4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FE51F4">
        <w:rPr>
          <w:rStyle w:val="DevConfigGray"/>
        </w:rPr>
        <w:t xml:space="preserve">ipv6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 area 2</w:t>
      </w:r>
    </w:p>
    <w:p w14:paraId="01C1F4B5" w14:textId="36195F43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 xml:space="preserve">interface </w:t>
      </w:r>
      <w:proofErr w:type="spellStart"/>
      <w:r w:rsidRPr="00FE51F4">
        <w:rPr>
          <w:rStyle w:val="DevConfigGray"/>
        </w:rPr>
        <w:t>GigabitEthernet</w:t>
      </w:r>
      <w:proofErr w:type="spellEnd"/>
      <w:r w:rsidRPr="00FE51F4">
        <w:rPr>
          <w:rStyle w:val="DevConfigGray"/>
        </w:rPr>
        <w:t xml:space="preserve"> 0/1</w:t>
      </w:r>
    </w:p>
    <w:p w14:paraId="08D5719D" w14:textId="0CDF245C" w:rsidR="00FE51F4" w:rsidRPr="00FE51F4" w:rsidRDefault="00FE51F4" w:rsidP="00FE51F4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FE51F4">
        <w:rPr>
          <w:rStyle w:val="DevConfigGray"/>
        </w:rPr>
        <w:t xml:space="preserve">ipv6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 area 2</w:t>
      </w:r>
    </w:p>
    <w:p w14:paraId="7F744DCE" w14:textId="6BD59DB4" w:rsidR="00FE51F4" w:rsidRPr="00FE51F4" w:rsidRDefault="00FE51F4" w:rsidP="00FE51F4">
      <w:pPr>
        <w:pStyle w:val="DevConfigs"/>
        <w:rPr>
          <w:rStyle w:val="DevConfigGray"/>
        </w:rPr>
      </w:pPr>
      <w:r w:rsidRPr="00FE51F4">
        <w:rPr>
          <w:rStyle w:val="DevConfigGray"/>
        </w:rPr>
        <w:t>interface Serial 0/0/1</w:t>
      </w:r>
    </w:p>
    <w:p w14:paraId="37E2575A" w14:textId="6782A6B3" w:rsidR="00FE51F4" w:rsidRPr="00FE51F4" w:rsidRDefault="00FE51F4" w:rsidP="00FE51F4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FE51F4">
        <w:rPr>
          <w:rStyle w:val="DevConfigGray"/>
        </w:rPr>
        <w:t xml:space="preserve">ipv6 </w:t>
      </w:r>
      <w:proofErr w:type="spellStart"/>
      <w:r w:rsidRPr="00FE51F4">
        <w:rPr>
          <w:rStyle w:val="DevConfigGray"/>
        </w:rPr>
        <w:t>ospf</w:t>
      </w:r>
      <w:proofErr w:type="spellEnd"/>
      <w:r w:rsidRPr="00FE51F4">
        <w:rPr>
          <w:rStyle w:val="DevConfigGray"/>
        </w:rPr>
        <w:t xml:space="preserve"> 1 area 0</w:t>
      </w:r>
    </w:p>
    <w:sectPr w:rsidR="00FE51F4" w:rsidRPr="00FE51F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4AFF6" w14:textId="77777777" w:rsidR="00377D59" w:rsidRDefault="00377D59" w:rsidP="00710659">
      <w:pPr>
        <w:spacing w:after="0" w:line="240" w:lineRule="auto"/>
      </w:pPr>
      <w:r>
        <w:separator/>
      </w:r>
    </w:p>
    <w:p w14:paraId="320F4B42" w14:textId="77777777" w:rsidR="00377D59" w:rsidRDefault="00377D59"/>
  </w:endnote>
  <w:endnote w:type="continuationSeparator" w:id="0">
    <w:p w14:paraId="5C03BBF4" w14:textId="77777777" w:rsidR="00377D59" w:rsidRDefault="00377D59" w:rsidP="00710659">
      <w:pPr>
        <w:spacing w:after="0" w:line="240" w:lineRule="auto"/>
      </w:pPr>
      <w:r>
        <w:continuationSeparator/>
      </w:r>
    </w:p>
    <w:p w14:paraId="164E797A" w14:textId="77777777" w:rsidR="00377D59" w:rsidRDefault="00377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7F971" w14:textId="6FC1053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2789F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E51F4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8519" w14:textId="471D1D4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2789F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E51F4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9E809" w14:textId="77777777" w:rsidR="00377D59" w:rsidRDefault="00377D59" w:rsidP="00710659">
      <w:pPr>
        <w:spacing w:after="0" w:line="240" w:lineRule="auto"/>
      </w:pPr>
      <w:r>
        <w:separator/>
      </w:r>
    </w:p>
    <w:p w14:paraId="02B75832" w14:textId="77777777" w:rsidR="00377D59" w:rsidRDefault="00377D59"/>
  </w:footnote>
  <w:footnote w:type="continuationSeparator" w:id="0">
    <w:p w14:paraId="177F20D0" w14:textId="77777777" w:rsidR="00377D59" w:rsidRDefault="00377D59" w:rsidP="00710659">
      <w:pPr>
        <w:spacing w:after="0" w:line="240" w:lineRule="auto"/>
      </w:pPr>
      <w:r>
        <w:continuationSeparator/>
      </w:r>
    </w:p>
    <w:p w14:paraId="031A9BAA" w14:textId="77777777" w:rsidR="00377D59" w:rsidRDefault="00377D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8FAD9B77694C40EEA6BA0E7018AC8CA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55B801D" w14:textId="77777777" w:rsidR="00926CB2" w:rsidRDefault="00770F98" w:rsidP="008402F2">
        <w:pPr>
          <w:pStyle w:val="PageHead"/>
        </w:pPr>
        <w:r>
          <w:t>Packet Tracer - Configure Multiarea OSPFv3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8D6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EF65720" wp14:editId="5B794DB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bullet"/>
        <w:pStyle w:val="Bulletlevel1"/>
        <w:lvlText w:val="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8"/>
          <w:szCs w:val="18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8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76DA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4F3B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7D59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B51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31A0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789F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B85"/>
    <w:rsid w:val="006A48F1"/>
    <w:rsid w:val="006A71A3"/>
    <w:rsid w:val="006B0014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F98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5B5D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28D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1F4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83BF4"/>
  <w15:docId w15:val="{942666F7-47BB-4A91-8ABC-D6CD6461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3328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E51F4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770F9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AD9B77694C40EEA6BA0E7018AC8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2FF92-BD49-4DE9-921F-2D4BBD0029C9}"/>
      </w:docPartPr>
      <w:docPartBody>
        <w:p w:rsidR="0055262B" w:rsidRDefault="00564E2C">
          <w:pPr>
            <w:pStyle w:val="8FAD9B77694C40EEA6BA0E7018AC8CA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C"/>
    <w:rsid w:val="0055262B"/>
    <w:rsid w:val="00564E2C"/>
    <w:rsid w:val="0096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AD9B77694C40EEA6BA0E7018AC8CAF">
    <w:name w:val="8FAD9B77694C40EEA6BA0E7018AC8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1D4BB-2E43-4893-AF6B-FC587D72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Multiarea OSPFv3</vt:lpstr>
    </vt:vector>
  </TitlesOfParts>
  <Company>Cisco Systems, Inc.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Multiarea OSPFv3</dc:title>
  <dc:creator>SP</dc:creator>
  <dc:description>2016</dc:description>
  <cp:lastModifiedBy>Suk-Yi Pennock -X (spennock - UNICON INC at Cisco)</cp:lastModifiedBy>
  <cp:revision>3</cp:revision>
  <dcterms:created xsi:type="dcterms:W3CDTF">2020-02-10T19:47:00Z</dcterms:created>
  <dcterms:modified xsi:type="dcterms:W3CDTF">2020-02-10T19:47:00Z</dcterms:modified>
</cp:coreProperties>
</file>